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-366"/>
        <w:tblW w:w="9464" w:type="dxa"/>
        <w:tblLook w:val="04A0"/>
      </w:tblPr>
      <w:tblGrid>
        <w:gridCol w:w="9464"/>
      </w:tblGrid>
      <w:tr w:rsidR="007577B4" w:rsidTr="007577B4">
        <w:tc>
          <w:tcPr>
            <w:tcW w:w="9464" w:type="dxa"/>
          </w:tcPr>
          <w:p w:rsidR="007577B4" w:rsidRPr="007577B4" w:rsidRDefault="007577B4" w:rsidP="007577B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C5C6C">
              <w:rPr>
                <w:rFonts w:ascii="Times New Roman" w:hAnsi="Times New Roman" w:cs="Times New Roman"/>
                <w:b/>
                <w:sz w:val="36"/>
                <w:szCs w:val="24"/>
              </w:rPr>
              <w:t>MĚSTO TRUTNOV</w:t>
            </w:r>
          </w:p>
        </w:tc>
      </w:tr>
      <w:tr w:rsidR="007577B4" w:rsidTr="007577B4">
        <w:tc>
          <w:tcPr>
            <w:tcW w:w="9464" w:type="dxa"/>
          </w:tcPr>
          <w:p w:rsidR="007577B4" w:rsidRPr="009C5C6C" w:rsidRDefault="00DD117B" w:rsidP="007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VÝTVARNÁ SOUTĚŽ</w:t>
            </w:r>
            <w:r w:rsidR="007577B4" w:rsidRPr="009C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NÁVRH</w:t>
            </w:r>
            <w:r w:rsidR="007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7B4" w:rsidRPr="009C5C6C">
              <w:rPr>
                <w:rFonts w:ascii="Times New Roman" w:hAnsi="Times New Roman" w:cs="Times New Roman"/>
                <w:b/>
                <w:sz w:val="24"/>
                <w:szCs w:val="24"/>
              </w:rPr>
              <w:t>NA ZTVÁRNĚNÍ UMĚLECKÉHO DÍLA</w:t>
            </w:r>
          </w:p>
        </w:tc>
      </w:tr>
      <w:tr w:rsidR="007577B4" w:rsidTr="007577B4">
        <w:trPr>
          <w:trHeight w:val="651"/>
        </w:trPr>
        <w:tc>
          <w:tcPr>
            <w:tcW w:w="9464" w:type="dxa"/>
          </w:tcPr>
          <w:p w:rsidR="007577B4" w:rsidRPr="004A5F53" w:rsidRDefault="007577B4" w:rsidP="0075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53">
              <w:rPr>
                <w:rFonts w:ascii="Times New Roman" w:hAnsi="Times New Roman" w:cs="Times New Roman"/>
                <w:sz w:val="24"/>
                <w:szCs w:val="24"/>
              </w:rPr>
              <w:t>NÁZEV SOUTĚŽE</w:t>
            </w:r>
          </w:p>
          <w:p w:rsidR="007577B4" w:rsidRDefault="007577B4" w:rsidP="0075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Umělecké dílo k 100letému výročí Dne vzniku samostatného československého státu</w:t>
            </w:r>
          </w:p>
        </w:tc>
      </w:tr>
      <w:tr w:rsidR="007577B4" w:rsidTr="007577B4">
        <w:tc>
          <w:tcPr>
            <w:tcW w:w="9464" w:type="dxa"/>
          </w:tcPr>
          <w:p w:rsidR="007577B4" w:rsidRPr="009C5C6C" w:rsidRDefault="007577B4" w:rsidP="007577B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6C">
              <w:rPr>
                <w:rFonts w:ascii="Times New Roman" w:hAnsi="Times New Roman" w:cs="Times New Roman"/>
                <w:b/>
                <w:sz w:val="36"/>
                <w:szCs w:val="24"/>
              </w:rPr>
              <w:t>CENOVÁ ROZVAHA SOUTĚŽNÍHO NÁVRHU</w:t>
            </w:r>
          </w:p>
        </w:tc>
      </w:tr>
    </w:tbl>
    <w:p w:rsidR="009C5C6C" w:rsidRDefault="009C5C6C" w:rsidP="009C5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B4" w:rsidRDefault="007577B4" w:rsidP="009C5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1F9" w:rsidRDefault="009C5C6C" w:rsidP="009C5C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Níže uvedená cena rozepsaná na jednotlivé úkony </w:t>
      </w:r>
      <w:r w:rsidR="004F31F9" w:rsidRPr="00E25209">
        <w:rPr>
          <w:rFonts w:ascii="Times New Roman" w:hAnsi="Times New Roman" w:cs="Times New Roman"/>
          <w:sz w:val="24"/>
          <w:szCs w:val="24"/>
        </w:rPr>
        <w:t xml:space="preserve">potřebné pro úplnou realizaci díla a jeho umístění do místa určení, jejíž součástí je mj. cena za </w:t>
      </w:r>
      <w:r w:rsidR="004F31F9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4F31F9" w:rsidRPr="00E25209">
        <w:rPr>
          <w:rFonts w:ascii="Times New Roman" w:hAnsi="Times New Roman" w:cs="Times New Roman"/>
          <w:sz w:val="24"/>
          <w:szCs w:val="24"/>
        </w:rPr>
        <w:t>zajištění</w:t>
      </w:r>
      <w:r>
        <w:rPr>
          <w:rFonts w:ascii="Times New Roman" w:hAnsi="Times New Roman" w:cs="Times New Roman"/>
          <w:sz w:val="24"/>
          <w:szCs w:val="24"/>
        </w:rPr>
        <w:t xml:space="preserve"> dalších činností</w:t>
      </w:r>
      <w:r w:rsidR="004F31F9" w:rsidRPr="00E25209">
        <w:rPr>
          <w:rFonts w:ascii="Times New Roman" w:hAnsi="Times New Roman" w:cs="Times New Roman"/>
          <w:sz w:val="24"/>
          <w:szCs w:val="24"/>
        </w:rPr>
        <w:t xml:space="preserve">, včetně zajištění nezbytných vyjádření dotčených orgánů, dále cena za inženýrskou činnost, stavební dozor, zajištění kolaudačního souhlasu, cena pojištění, apod. </w:t>
      </w:r>
    </w:p>
    <w:p w:rsidR="009C5C6C" w:rsidRDefault="009C5C6C" w:rsidP="009C5C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C6C" w:rsidRDefault="009C5C6C" w:rsidP="009C5C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2268"/>
        <w:gridCol w:w="1698"/>
        <w:gridCol w:w="2303"/>
      </w:tblGrid>
      <w:tr w:rsidR="009C5C6C" w:rsidTr="009C5C6C">
        <w:tc>
          <w:tcPr>
            <w:tcW w:w="2943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26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169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303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celkem včetně DPH</w:t>
            </w:r>
          </w:p>
        </w:tc>
      </w:tr>
      <w:tr w:rsidR="009C5C6C" w:rsidTr="009C5C6C">
        <w:tc>
          <w:tcPr>
            <w:tcW w:w="2943" w:type="dxa"/>
          </w:tcPr>
          <w:p w:rsidR="009C5C6C" w:rsidRDefault="009C5C6C" w:rsidP="009C5C6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realizaci díla a jeho umístění do prostoru</w:t>
            </w:r>
          </w:p>
        </w:tc>
        <w:tc>
          <w:tcPr>
            <w:tcW w:w="226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6C" w:rsidTr="009C5C6C">
        <w:tc>
          <w:tcPr>
            <w:tcW w:w="2943" w:type="dxa"/>
          </w:tcPr>
          <w:p w:rsidR="009C5C6C" w:rsidRDefault="009C5C6C" w:rsidP="00DD117B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</w:t>
            </w:r>
            <w:r w:rsidR="00DD117B">
              <w:rPr>
                <w:rFonts w:ascii="Times New Roman" w:hAnsi="Times New Roman" w:cs="Times New Roman"/>
                <w:sz w:val="24"/>
                <w:szCs w:val="24"/>
              </w:rPr>
              <w:t>další nezbytné úkony dle soutěžních podmínek bod 7.2 (popis rozvahy ceny)</w:t>
            </w:r>
          </w:p>
        </w:tc>
        <w:tc>
          <w:tcPr>
            <w:tcW w:w="226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6C" w:rsidTr="009C5C6C">
        <w:tc>
          <w:tcPr>
            <w:tcW w:w="2943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226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C5C6C" w:rsidRDefault="009C5C6C" w:rsidP="009C5C6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52" w:rsidRDefault="009C5C6C" w:rsidP="009C5C6C">
      <w:r>
        <w:t>*Uchazeč je oprávněn rozepsa</w:t>
      </w:r>
      <w:r w:rsidR="005B2359">
        <w:t>t cenu do podrobnějších položek</w:t>
      </w:r>
      <w:r>
        <w:t>.</w:t>
      </w:r>
    </w:p>
    <w:sectPr w:rsidR="00CE0052" w:rsidSect="00CE0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6C" w:rsidRDefault="009C5C6C" w:rsidP="009C5C6C">
      <w:pPr>
        <w:spacing w:after="0" w:line="240" w:lineRule="auto"/>
      </w:pPr>
      <w:r>
        <w:separator/>
      </w:r>
    </w:p>
  </w:endnote>
  <w:endnote w:type="continuationSeparator" w:id="0">
    <w:p w:rsidR="009C5C6C" w:rsidRDefault="009C5C6C" w:rsidP="009C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6C" w:rsidRPr="009C5C6C" w:rsidRDefault="009C5C6C" w:rsidP="009C5C6C">
    <w:pPr>
      <w:pStyle w:val="Zpat"/>
      <w:jc w:val="center"/>
      <w:rPr>
        <w:rFonts w:ascii="Times New Roman" w:hAnsi="Times New Roman" w:cs="Times New Roman"/>
        <w:i/>
      </w:rPr>
    </w:pPr>
    <w:r w:rsidRPr="009C5C6C">
      <w:rPr>
        <w:rFonts w:ascii="Times New Roman" w:hAnsi="Times New Roman" w:cs="Times New Roman"/>
        <w:i/>
      </w:rPr>
      <w:t xml:space="preserve">Uchazeč cenovou rozvahu </w:t>
    </w:r>
    <w:proofErr w:type="gramStart"/>
    <w:r w:rsidRPr="009C5C6C">
      <w:rPr>
        <w:rFonts w:ascii="Times New Roman" w:hAnsi="Times New Roman" w:cs="Times New Roman"/>
        <w:i/>
      </w:rPr>
      <w:t>nepodepisuje !!!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6C" w:rsidRDefault="009C5C6C" w:rsidP="009C5C6C">
      <w:pPr>
        <w:spacing w:after="0" w:line="240" w:lineRule="auto"/>
      </w:pPr>
      <w:r>
        <w:separator/>
      </w:r>
    </w:p>
  </w:footnote>
  <w:footnote w:type="continuationSeparator" w:id="0">
    <w:p w:rsidR="009C5C6C" w:rsidRDefault="009C5C6C" w:rsidP="009C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2861"/>
    <w:multiLevelType w:val="hybridMultilevel"/>
    <w:tmpl w:val="2F261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F9"/>
    <w:rsid w:val="003C6DF0"/>
    <w:rsid w:val="00487ABF"/>
    <w:rsid w:val="004F31F9"/>
    <w:rsid w:val="005B2359"/>
    <w:rsid w:val="00684289"/>
    <w:rsid w:val="007577B4"/>
    <w:rsid w:val="009C5C6C"/>
    <w:rsid w:val="00C135F8"/>
    <w:rsid w:val="00CE0052"/>
    <w:rsid w:val="00D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1F9"/>
    <w:pPr>
      <w:ind w:left="720"/>
      <w:contextualSpacing/>
    </w:pPr>
  </w:style>
  <w:style w:type="table" w:styleId="Mkatabulky">
    <w:name w:val="Table Grid"/>
    <w:basedOn w:val="Normlntabulka"/>
    <w:uiPriority w:val="59"/>
    <w:rsid w:val="009C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C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5C6C"/>
  </w:style>
  <w:style w:type="paragraph" w:styleId="Zpat">
    <w:name w:val="footer"/>
    <w:basedOn w:val="Normln"/>
    <w:link w:val="ZpatChar"/>
    <w:uiPriority w:val="99"/>
    <w:semiHidden/>
    <w:unhideWhenUsed/>
    <w:rsid w:val="009C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691</Characters>
  <Application>Microsoft Office Word</Application>
  <DocSecurity>0</DocSecurity>
  <Lines>5</Lines>
  <Paragraphs>1</Paragraphs>
  <ScaleCrop>false</ScaleCrop>
  <Company>HP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Vlková</dc:creator>
  <cp:keywords/>
  <dc:description/>
  <cp:lastModifiedBy>Mgr. Lucie Vlková</cp:lastModifiedBy>
  <cp:revision>6</cp:revision>
  <cp:lastPrinted>2016-06-03T06:11:00Z</cp:lastPrinted>
  <dcterms:created xsi:type="dcterms:W3CDTF">2016-06-02T07:48:00Z</dcterms:created>
  <dcterms:modified xsi:type="dcterms:W3CDTF">2016-06-15T10:53:00Z</dcterms:modified>
</cp:coreProperties>
</file>