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2CB36" w14:textId="77777777" w:rsidR="002B048C" w:rsidRPr="00241C23" w:rsidRDefault="002B048C" w:rsidP="002B048C">
      <w:pPr>
        <w:pStyle w:val="Odstavecseseznamem"/>
        <w:ind w:left="0" w:right="-377"/>
        <w:contextualSpacing w:val="0"/>
        <w:rPr>
          <w:rFonts w:ascii="Palatino Linotype" w:hAnsi="Palatino Linotype"/>
          <w:b/>
          <w:sz w:val="28"/>
          <w:szCs w:val="28"/>
        </w:rPr>
      </w:pPr>
      <w:r w:rsidRPr="00241C23">
        <w:rPr>
          <w:rFonts w:ascii="Palatino Linotype" w:eastAsiaTheme="minorEastAsia" w:hAnsi="Palatino Linotype" w:cs="Arial"/>
          <w:b/>
          <w:bCs/>
          <w:sz w:val="20"/>
          <w:szCs w:val="20"/>
        </w:rPr>
        <w:t>Příloha č. 2 Zadávací dokumentace:</w:t>
      </w:r>
    </w:p>
    <w:p w14:paraId="65BABB3E" w14:textId="287591E0" w:rsidR="009F64FF" w:rsidRPr="00241C23" w:rsidRDefault="00D83F8F" w:rsidP="002B048C">
      <w:pPr>
        <w:pStyle w:val="Odstavecseseznamem"/>
        <w:ind w:left="-426" w:right="-377"/>
        <w:contextualSpacing w:val="0"/>
        <w:jc w:val="center"/>
        <w:rPr>
          <w:rFonts w:ascii="Palatino Linotype" w:hAnsi="Palatino Linotype"/>
          <w:b/>
          <w:sz w:val="28"/>
          <w:szCs w:val="28"/>
        </w:rPr>
      </w:pPr>
      <w:r w:rsidRPr="00241C23">
        <w:rPr>
          <w:rFonts w:ascii="Palatino Linotype" w:hAnsi="Palatino Linotype"/>
          <w:b/>
          <w:sz w:val="28"/>
          <w:szCs w:val="28"/>
        </w:rPr>
        <w:t xml:space="preserve">Smlouva </w:t>
      </w:r>
      <w:r w:rsidR="00D76DC2" w:rsidRPr="00D76DC2">
        <w:rPr>
          <w:rFonts w:ascii="Palatino Linotype" w:hAnsi="Palatino Linotype"/>
          <w:b/>
          <w:sz w:val="28"/>
          <w:szCs w:val="28"/>
        </w:rPr>
        <w:t>o poskytnutí služeb k založení energetického společenství</w:t>
      </w:r>
    </w:p>
    <w:p w14:paraId="47AE378D" w14:textId="64DFCCF3" w:rsidR="00EE2BE0" w:rsidRPr="00241C23" w:rsidRDefault="00D424EA" w:rsidP="002B048C">
      <w:pPr>
        <w:pStyle w:val="Odstavecseseznamem"/>
        <w:pBdr>
          <w:bottom w:val="single" w:sz="4" w:space="1" w:color="auto"/>
        </w:pBdr>
        <w:ind w:left="0" w:right="49"/>
        <w:jc w:val="center"/>
        <w:rPr>
          <w:rFonts w:ascii="Palatino Linotype" w:hAnsi="Palatino Linotype"/>
          <w:i/>
          <w:sz w:val="20"/>
          <w:szCs w:val="20"/>
        </w:rPr>
      </w:pPr>
      <w:r>
        <w:rPr>
          <w:rFonts w:ascii="Palatino Linotype" w:hAnsi="Palatino Linotype"/>
          <w:i/>
          <w:sz w:val="20"/>
          <w:szCs w:val="20"/>
        </w:rPr>
        <w:t>dle z</w:t>
      </w:r>
      <w:r w:rsidR="00EE2BE0" w:rsidRPr="00241C23">
        <w:rPr>
          <w:rFonts w:ascii="Palatino Linotype" w:hAnsi="Palatino Linotype"/>
          <w:i/>
          <w:sz w:val="20"/>
          <w:szCs w:val="20"/>
        </w:rPr>
        <w:t xml:space="preserve">ákona č. 89/2012 Sb., občanského zákoníku, ve znění pozdějších předpisů </w:t>
      </w:r>
    </w:p>
    <w:p w14:paraId="019609FF" w14:textId="77777777" w:rsidR="00013544" w:rsidRPr="00241C23" w:rsidRDefault="00013544" w:rsidP="002B048C">
      <w:pPr>
        <w:pStyle w:val="Odstavecseseznamem"/>
        <w:spacing w:before="120"/>
        <w:ind w:left="0"/>
        <w:contextualSpacing w:val="0"/>
        <w:jc w:val="center"/>
        <w:rPr>
          <w:rFonts w:ascii="Palatino Linotype" w:hAnsi="Palatino Linotype"/>
          <w:b/>
          <w:sz w:val="20"/>
          <w:szCs w:val="20"/>
        </w:rPr>
      </w:pPr>
      <w:r w:rsidRPr="00241C23">
        <w:rPr>
          <w:rFonts w:ascii="Palatino Linotype" w:hAnsi="Palatino Linotype"/>
          <w:b/>
          <w:sz w:val="20"/>
          <w:szCs w:val="20"/>
        </w:rPr>
        <w:t>Článek I.</w:t>
      </w:r>
    </w:p>
    <w:p w14:paraId="740A3315" w14:textId="77777777" w:rsidR="00013544" w:rsidRPr="00241C23" w:rsidRDefault="00013544" w:rsidP="002B048C">
      <w:pPr>
        <w:pStyle w:val="Odstavecseseznamem"/>
        <w:ind w:left="0"/>
        <w:contextualSpacing w:val="0"/>
        <w:jc w:val="center"/>
        <w:rPr>
          <w:rFonts w:ascii="Palatino Linotype" w:hAnsi="Palatino Linotype"/>
          <w:b/>
          <w:sz w:val="20"/>
          <w:szCs w:val="20"/>
        </w:rPr>
      </w:pPr>
      <w:r w:rsidRPr="00241C23">
        <w:rPr>
          <w:rFonts w:ascii="Palatino Linotype" w:hAnsi="Palatino Linotype"/>
          <w:b/>
          <w:sz w:val="20"/>
          <w:szCs w:val="20"/>
        </w:rPr>
        <w:t>Smluvní strany</w:t>
      </w:r>
    </w:p>
    <w:p w14:paraId="4656965B" w14:textId="6602BBAA" w:rsidR="00DB243C" w:rsidRPr="00241C23" w:rsidRDefault="00D83F8F" w:rsidP="00B727FE">
      <w:pPr>
        <w:pStyle w:val="Odstavecseseznamem"/>
        <w:numPr>
          <w:ilvl w:val="0"/>
          <w:numId w:val="15"/>
        </w:numPr>
        <w:suppressAutoHyphens/>
        <w:ind w:left="0" w:hanging="426"/>
        <w:rPr>
          <w:rFonts w:ascii="Palatino Linotype" w:hAnsi="Palatino Linotype"/>
          <w:b/>
          <w:bCs/>
          <w:sz w:val="20"/>
          <w:szCs w:val="20"/>
          <w:lang w:eastAsia="zh-CN"/>
        </w:rPr>
      </w:pPr>
      <w:r w:rsidRPr="00241C23">
        <w:rPr>
          <w:rFonts w:ascii="Palatino Linotype" w:hAnsi="Palatino Linotype"/>
          <w:b/>
          <w:sz w:val="20"/>
          <w:szCs w:val="20"/>
          <w:lang w:eastAsia="zh-CN"/>
        </w:rPr>
        <w:t>Objednatel</w:t>
      </w:r>
      <w:r w:rsidR="00EE2BE0" w:rsidRPr="00241C23">
        <w:rPr>
          <w:rFonts w:ascii="Palatino Linotype" w:hAnsi="Palatino Linotype"/>
          <w:b/>
          <w:sz w:val="20"/>
          <w:szCs w:val="20"/>
          <w:lang w:eastAsia="zh-CN"/>
        </w:rPr>
        <w:t xml:space="preserve">: </w:t>
      </w:r>
      <w:r w:rsidR="00EE2BE0" w:rsidRPr="00241C23">
        <w:rPr>
          <w:rFonts w:ascii="Palatino Linotype" w:hAnsi="Palatino Linotype"/>
          <w:b/>
          <w:sz w:val="20"/>
          <w:szCs w:val="20"/>
          <w:lang w:eastAsia="zh-CN"/>
        </w:rPr>
        <w:tab/>
      </w:r>
      <w:r w:rsidR="00D424EA" w:rsidRPr="00D424EA">
        <w:rPr>
          <w:rFonts w:ascii="Palatino Linotype" w:hAnsi="Palatino Linotype" w:cs="Calibri"/>
          <w:b/>
          <w:bCs/>
          <w:sz w:val="20"/>
          <w:szCs w:val="20"/>
          <w:lang w:eastAsia="zh-CN"/>
        </w:rPr>
        <w:t>Město Trutnov</w:t>
      </w:r>
      <w:r w:rsidR="00EE2BE0" w:rsidRPr="00241C23">
        <w:rPr>
          <w:rFonts w:ascii="Palatino Linotype" w:hAnsi="Palatino Linotype"/>
          <w:b/>
          <w:bCs/>
          <w:sz w:val="20"/>
          <w:szCs w:val="20"/>
          <w:lang w:eastAsia="zh-CN"/>
        </w:rPr>
        <w:tab/>
      </w:r>
    </w:p>
    <w:p w14:paraId="51B5E53B" w14:textId="6C1732D0" w:rsidR="00D424EA" w:rsidRPr="00D424EA" w:rsidRDefault="00D424EA" w:rsidP="00D424EA">
      <w:pPr>
        <w:tabs>
          <w:tab w:val="left" w:pos="1140"/>
          <w:tab w:val="left" w:pos="1418"/>
          <w:tab w:val="left" w:pos="3261"/>
        </w:tabs>
        <w:suppressAutoHyphens/>
        <w:autoSpaceDE w:val="0"/>
        <w:ind w:left="1418" w:hanging="10"/>
        <w:rPr>
          <w:rFonts w:ascii="Palatino Linotype" w:hAnsi="Palatino Linotype"/>
          <w:bCs/>
          <w:iCs/>
          <w:sz w:val="20"/>
          <w:szCs w:val="20"/>
          <w:lang w:eastAsia="zh-CN"/>
        </w:rPr>
      </w:pPr>
      <w:r w:rsidRPr="00D424EA">
        <w:rPr>
          <w:rFonts w:ascii="Palatino Linotype" w:hAnsi="Palatino Linotype"/>
          <w:bCs/>
          <w:iCs/>
          <w:sz w:val="20"/>
          <w:szCs w:val="20"/>
          <w:lang w:eastAsia="zh-CN"/>
        </w:rPr>
        <w:t xml:space="preserve">IČ: </w:t>
      </w:r>
      <w:r w:rsidRPr="00D424EA">
        <w:rPr>
          <w:rFonts w:ascii="Palatino Linotype" w:hAnsi="Palatino Linotype"/>
          <w:bCs/>
          <w:iCs/>
          <w:sz w:val="20"/>
          <w:szCs w:val="20"/>
          <w:lang w:eastAsia="zh-CN"/>
        </w:rPr>
        <w:tab/>
        <w:t>00278360</w:t>
      </w:r>
    </w:p>
    <w:p w14:paraId="4A27F1EF" w14:textId="51054402" w:rsidR="00D424EA" w:rsidRPr="00D424EA" w:rsidRDefault="00D424EA" w:rsidP="00D424EA">
      <w:pPr>
        <w:tabs>
          <w:tab w:val="left" w:pos="1140"/>
          <w:tab w:val="left" w:pos="1418"/>
          <w:tab w:val="left" w:pos="3261"/>
        </w:tabs>
        <w:suppressAutoHyphens/>
        <w:autoSpaceDE w:val="0"/>
        <w:ind w:left="1418" w:hanging="10"/>
        <w:rPr>
          <w:rFonts w:ascii="Palatino Linotype" w:hAnsi="Palatino Linotype"/>
          <w:bCs/>
          <w:iCs/>
          <w:sz w:val="20"/>
          <w:szCs w:val="20"/>
          <w:lang w:eastAsia="zh-CN"/>
        </w:rPr>
      </w:pPr>
      <w:r w:rsidRPr="00D424EA">
        <w:rPr>
          <w:rFonts w:ascii="Palatino Linotype" w:hAnsi="Palatino Linotype"/>
          <w:bCs/>
          <w:iCs/>
          <w:sz w:val="20"/>
          <w:szCs w:val="20"/>
          <w:lang w:eastAsia="zh-CN"/>
        </w:rPr>
        <w:tab/>
        <w:t>DIČ:</w:t>
      </w:r>
      <w:r w:rsidRPr="00D424EA">
        <w:rPr>
          <w:rFonts w:ascii="Palatino Linotype" w:hAnsi="Palatino Linotype"/>
          <w:bCs/>
          <w:iCs/>
          <w:sz w:val="20"/>
          <w:szCs w:val="20"/>
          <w:lang w:eastAsia="zh-CN"/>
        </w:rPr>
        <w:tab/>
        <w:t>CZ00278360</w:t>
      </w:r>
    </w:p>
    <w:p w14:paraId="79792E12" w14:textId="520ED0AD" w:rsidR="00D424EA" w:rsidRPr="00D424EA" w:rsidRDefault="00D424EA" w:rsidP="00D424EA">
      <w:pPr>
        <w:tabs>
          <w:tab w:val="left" w:pos="1140"/>
          <w:tab w:val="left" w:pos="1418"/>
          <w:tab w:val="left" w:pos="3261"/>
        </w:tabs>
        <w:suppressAutoHyphens/>
        <w:autoSpaceDE w:val="0"/>
        <w:ind w:left="1418" w:hanging="10"/>
        <w:rPr>
          <w:rFonts w:ascii="Palatino Linotype" w:hAnsi="Palatino Linotype"/>
          <w:bCs/>
          <w:iCs/>
          <w:sz w:val="20"/>
          <w:szCs w:val="20"/>
          <w:lang w:eastAsia="zh-CN"/>
        </w:rPr>
      </w:pPr>
      <w:r w:rsidRPr="00D424EA">
        <w:rPr>
          <w:rFonts w:ascii="Palatino Linotype" w:hAnsi="Palatino Linotype"/>
          <w:bCs/>
          <w:iCs/>
          <w:sz w:val="20"/>
          <w:szCs w:val="20"/>
          <w:lang w:eastAsia="zh-CN"/>
        </w:rPr>
        <w:tab/>
        <w:t xml:space="preserve">sídlo: </w:t>
      </w:r>
      <w:r w:rsidRPr="00D424EA">
        <w:rPr>
          <w:rFonts w:ascii="Palatino Linotype" w:hAnsi="Palatino Linotype"/>
          <w:bCs/>
          <w:iCs/>
          <w:sz w:val="20"/>
          <w:szCs w:val="20"/>
          <w:lang w:eastAsia="zh-CN"/>
        </w:rPr>
        <w:tab/>
        <w:t>Slovanské nám. 165, 541 01 Trutnov</w:t>
      </w:r>
    </w:p>
    <w:p w14:paraId="38E956FC" w14:textId="1D684F6C" w:rsidR="00D424EA" w:rsidRPr="00D424EA" w:rsidRDefault="00D424EA" w:rsidP="00D424EA">
      <w:pPr>
        <w:tabs>
          <w:tab w:val="left" w:pos="1140"/>
          <w:tab w:val="left" w:pos="1418"/>
          <w:tab w:val="left" w:pos="3261"/>
        </w:tabs>
        <w:suppressAutoHyphens/>
        <w:autoSpaceDE w:val="0"/>
        <w:ind w:left="1418" w:hanging="10"/>
        <w:rPr>
          <w:rFonts w:ascii="Palatino Linotype" w:hAnsi="Palatino Linotype"/>
          <w:bCs/>
          <w:iCs/>
          <w:sz w:val="20"/>
          <w:szCs w:val="20"/>
          <w:lang w:eastAsia="zh-CN"/>
        </w:rPr>
      </w:pPr>
      <w:r w:rsidRPr="00D424EA">
        <w:rPr>
          <w:rFonts w:ascii="Palatino Linotype" w:hAnsi="Palatino Linotype"/>
          <w:bCs/>
          <w:iCs/>
          <w:sz w:val="20"/>
          <w:szCs w:val="20"/>
          <w:lang w:eastAsia="zh-CN"/>
        </w:rPr>
        <w:tab/>
        <w:t>zastoupen:</w:t>
      </w:r>
      <w:r w:rsidRPr="00D424EA">
        <w:rPr>
          <w:rFonts w:ascii="Palatino Linotype" w:hAnsi="Palatino Linotype"/>
          <w:bCs/>
          <w:iCs/>
          <w:sz w:val="20"/>
          <w:szCs w:val="20"/>
          <w:lang w:eastAsia="zh-CN"/>
        </w:rPr>
        <w:tab/>
        <w:t>Ing. arch. Michalem Rosou, starostou města</w:t>
      </w:r>
    </w:p>
    <w:p w14:paraId="6009E65A" w14:textId="77777777" w:rsidR="00D424EA" w:rsidRDefault="00D424EA" w:rsidP="00D424EA">
      <w:pPr>
        <w:tabs>
          <w:tab w:val="left" w:pos="1140"/>
          <w:tab w:val="left" w:pos="1418"/>
          <w:tab w:val="left" w:pos="3261"/>
        </w:tabs>
        <w:suppressAutoHyphens/>
        <w:autoSpaceDE w:val="0"/>
        <w:ind w:left="1418" w:hanging="10"/>
        <w:rPr>
          <w:rFonts w:ascii="Palatino Linotype" w:hAnsi="Palatino Linotype"/>
          <w:bCs/>
          <w:iCs/>
          <w:sz w:val="20"/>
          <w:szCs w:val="20"/>
          <w:lang w:eastAsia="zh-CN"/>
        </w:rPr>
      </w:pPr>
      <w:r w:rsidRPr="00D424EA">
        <w:rPr>
          <w:rFonts w:ascii="Palatino Linotype" w:hAnsi="Palatino Linotype"/>
          <w:bCs/>
          <w:iCs/>
          <w:sz w:val="20"/>
          <w:szCs w:val="20"/>
          <w:lang w:eastAsia="zh-CN"/>
        </w:rPr>
        <w:tab/>
        <w:t>bankovní spojení:</w:t>
      </w:r>
      <w:r w:rsidRPr="00D424EA">
        <w:rPr>
          <w:rFonts w:ascii="Palatino Linotype" w:hAnsi="Palatino Linotype"/>
          <w:bCs/>
          <w:iCs/>
          <w:sz w:val="20"/>
          <w:szCs w:val="20"/>
          <w:lang w:eastAsia="zh-CN"/>
        </w:rPr>
        <w:tab/>
        <w:t>č.ú.: 124601/0100, Komerční banka a.s., pobočka Trutnov</w:t>
      </w:r>
      <w:r w:rsidRPr="00D424EA">
        <w:rPr>
          <w:rFonts w:ascii="Palatino Linotype" w:hAnsi="Palatino Linotype"/>
          <w:bCs/>
          <w:iCs/>
          <w:sz w:val="20"/>
          <w:szCs w:val="20"/>
          <w:lang w:eastAsia="zh-CN"/>
        </w:rPr>
        <w:t xml:space="preserve"> </w:t>
      </w:r>
    </w:p>
    <w:p w14:paraId="556A49A4" w14:textId="53041E44" w:rsidR="00EE2BE0" w:rsidRPr="00241C23" w:rsidRDefault="00EE2BE0" w:rsidP="00D424EA">
      <w:pPr>
        <w:tabs>
          <w:tab w:val="left" w:pos="1140"/>
          <w:tab w:val="left" w:pos="1418"/>
          <w:tab w:val="left" w:pos="3261"/>
        </w:tabs>
        <w:suppressAutoHyphens/>
        <w:autoSpaceDE w:val="0"/>
        <w:ind w:left="1418" w:hanging="10"/>
        <w:rPr>
          <w:rFonts w:ascii="Palatino Linotype" w:hAnsi="Palatino Linotype"/>
          <w:sz w:val="20"/>
          <w:szCs w:val="20"/>
          <w:lang w:eastAsia="zh-CN"/>
        </w:rPr>
      </w:pPr>
      <w:r w:rsidRPr="00241C23">
        <w:rPr>
          <w:rFonts w:ascii="Palatino Linotype" w:hAnsi="Palatino Linotype"/>
          <w:sz w:val="20"/>
          <w:szCs w:val="20"/>
          <w:lang w:eastAsia="zh-CN"/>
        </w:rPr>
        <w:t xml:space="preserve">(dále jen </w:t>
      </w:r>
      <w:r w:rsidRPr="00241C23">
        <w:rPr>
          <w:rFonts w:ascii="Palatino Linotype" w:hAnsi="Palatino Linotype"/>
          <w:b/>
          <w:sz w:val="20"/>
          <w:szCs w:val="20"/>
          <w:lang w:eastAsia="zh-CN"/>
        </w:rPr>
        <w:t>„</w:t>
      </w:r>
      <w:r w:rsidR="00D83F8F" w:rsidRPr="00241C23">
        <w:rPr>
          <w:rFonts w:ascii="Palatino Linotype" w:hAnsi="Palatino Linotype"/>
          <w:b/>
          <w:sz w:val="20"/>
          <w:szCs w:val="20"/>
          <w:lang w:eastAsia="zh-CN"/>
        </w:rPr>
        <w:t>objednatel</w:t>
      </w:r>
      <w:r w:rsidRPr="00241C23">
        <w:rPr>
          <w:rFonts w:ascii="Palatino Linotype" w:hAnsi="Palatino Linotype"/>
          <w:b/>
          <w:sz w:val="20"/>
          <w:szCs w:val="20"/>
          <w:lang w:eastAsia="zh-CN"/>
        </w:rPr>
        <w:t>“</w:t>
      </w:r>
      <w:r w:rsidRPr="00241C23">
        <w:rPr>
          <w:rFonts w:ascii="Palatino Linotype" w:hAnsi="Palatino Linotype"/>
          <w:sz w:val="20"/>
          <w:szCs w:val="20"/>
          <w:lang w:eastAsia="zh-CN"/>
        </w:rPr>
        <w:t>)</w:t>
      </w:r>
    </w:p>
    <w:p w14:paraId="6997F723" w14:textId="77777777" w:rsidR="00EE2BE0" w:rsidRPr="00241C23" w:rsidRDefault="00EE2BE0" w:rsidP="002B048C">
      <w:pPr>
        <w:suppressAutoHyphens/>
        <w:rPr>
          <w:rFonts w:ascii="Palatino Linotype" w:hAnsi="Palatino Linotype" w:cs="Calibri"/>
          <w:sz w:val="20"/>
          <w:szCs w:val="20"/>
          <w:lang w:eastAsia="zh-CN"/>
        </w:rPr>
      </w:pPr>
      <w:r w:rsidRPr="00241C23">
        <w:rPr>
          <w:rFonts w:ascii="Palatino Linotype" w:hAnsi="Palatino Linotype" w:cs="Calibri"/>
          <w:sz w:val="20"/>
          <w:szCs w:val="20"/>
          <w:lang w:eastAsia="zh-CN"/>
        </w:rPr>
        <w:t>a</w:t>
      </w:r>
    </w:p>
    <w:p w14:paraId="05F0DC66" w14:textId="3D9F5683" w:rsidR="00013544" w:rsidRPr="00241C23" w:rsidRDefault="00D424EA" w:rsidP="00B727FE">
      <w:pPr>
        <w:pStyle w:val="Odstavecseseznamem"/>
        <w:numPr>
          <w:ilvl w:val="0"/>
          <w:numId w:val="15"/>
        </w:numPr>
        <w:suppressAutoHyphens/>
        <w:ind w:left="0" w:hanging="425"/>
        <w:contextualSpacing w:val="0"/>
        <w:rPr>
          <w:rFonts w:ascii="Palatino Linotype" w:hAnsi="Palatino Linotype"/>
          <w:b/>
          <w:bCs/>
          <w:sz w:val="20"/>
          <w:szCs w:val="20"/>
          <w:lang w:eastAsia="zh-CN"/>
        </w:rPr>
      </w:pPr>
      <w:r>
        <w:rPr>
          <w:rFonts w:ascii="Palatino Linotype" w:hAnsi="Palatino Linotype"/>
          <w:b/>
          <w:sz w:val="20"/>
          <w:szCs w:val="20"/>
          <w:lang w:eastAsia="zh-CN"/>
        </w:rPr>
        <w:t>Dodavatel</w:t>
      </w:r>
      <w:r w:rsidR="00013544" w:rsidRPr="00241C23">
        <w:rPr>
          <w:rFonts w:ascii="Palatino Linotype" w:hAnsi="Palatino Linotype"/>
          <w:b/>
          <w:sz w:val="20"/>
          <w:szCs w:val="20"/>
          <w:lang w:eastAsia="zh-CN"/>
        </w:rPr>
        <w:t xml:space="preserve">: </w:t>
      </w:r>
      <w:r w:rsidR="00013544" w:rsidRPr="00241C23">
        <w:rPr>
          <w:rFonts w:ascii="Palatino Linotype" w:hAnsi="Palatino Linotype"/>
          <w:b/>
          <w:sz w:val="20"/>
          <w:szCs w:val="20"/>
          <w:lang w:eastAsia="zh-CN"/>
        </w:rPr>
        <w:tab/>
      </w:r>
      <w:r w:rsidR="00154949" w:rsidRPr="00241C23">
        <w:rPr>
          <w:rFonts w:ascii="Palatino Linotype" w:hAnsi="Palatino Linotype" w:cs="Courier New"/>
          <w:b/>
          <w:bCs/>
          <w:sz w:val="20"/>
          <w:szCs w:val="20"/>
          <w:highlight w:val="red"/>
          <w:lang w:eastAsia="zh-CN"/>
        </w:rPr>
        <w:t>[</w:t>
      </w:r>
      <w:r w:rsidR="00154949" w:rsidRPr="00241C23">
        <w:rPr>
          <w:rFonts w:ascii="Palatino Linotype" w:hAnsi="Palatino Linotype" w:cs="Calibri"/>
          <w:b/>
          <w:bCs/>
          <w:sz w:val="20"/>
          <w:szCs w:val="20"/>
          <w:highlight w:val="red"/>
          <w:lang w:eastAsia="zh-CN"/>
        </w:rPr>
        <w:t>DOPLNIT</w:t>
      </w:r>
      <w:r w:rsidR="00154949" w:rsidRPr="00241C23">
        <w:rPr>
          <w:rFonts w:ascii="Palatino Linotype" w:hAnsi="Palatino Linotype" w:cs="Courier New"/>
          <w:b/>
          <w:bCs/>
          <w:sz w:val="20"/>
          <w:szCs w:val="20"/>
          <w:highlight w:val="red"/>
          <w:lang w:eastAsia="zh-CN"/>
        </w:rPr>
        <w:t>]</w:t>
      </w:r>
      <w:r w:rsidR="009F64FF" w:rsidRPr="00241C23">
        <w:rPr>
          <w:rFonts w:ascii="Palatino Linotype" w:hAnsi="Palatino Linotype"/>
          <w:b/>
          <w:bCs/>
          <w:sz w:val="20"/>
          <w:szCs w:val="20"/>
          <w:lang w:eastAsia="zh-CN"/>
        </w:rPr>
        <w:tab/>
      </w:r>
      <w:r w:rsidR="009F64FF" w:rsidRPr="00241C23">
        <w:rPr>
          <w:rFonts w:ascii="Palatino Linotype" w:hAnsi="Palatino Linotype"/>
          <w:b/>
          <w:bCs/>
          <w:sz w:val="20"/>
          <w:szCs w:val="20"/>
          <w:lang w:eastAsia="zh-CN"/>
        </w:rPr>
        <w:tab/>
      </w:r>
      <w:r w:rsidR="009F64FF" w:rsidRPr="00241C23">
        <w:rPr>
          <w:rFonts w:ascii="Palatino Linotype" w:hAnsi="Palatino Linotype"/>
          <w:b/>
          <w:bCs/>
          <w:sz w:val="20"/>
          <w:szCs w:val="20"/>
          <w:lang w:eastAsia="zh-CN"/>
        </w:rPr>
        <w:tab/>
      </w:r>
      <w:r w:rsidR="009F64FF" w:rsidRPr="00241C23">
        <w:rPr>
          <w:rFonts w:ascii="Palatino Linotype" w:hAnsi="Palatino Linotype"/>
          <w:b/>
          <w:bCs/>
          <w:sz w:val="20"/>
          <w:szCs w:val="20"/>
          <w:lang w:eastAsia="zh-CN"/>
        </w:rPr>
        <w:tab/>
      </w:r>
    </w:p>
    <w:p w14:paraId="0443F100" w14:textId="77777777" w:rsidR="00013544" w:rsidRPr="00241C23" w:rsidRDefault="00013544" w:rsidP="002B048C">
      <w:pPr>
        <w:tabs>
          <w:tab w:val="left" w:pos="1140"/>
          <w:tab w:val="left" w:pos="1418"/>
          <w:tab w:val="left" w:pos="3261"/>
        </w:tabs>
        <w:suppressAutoHyphens/>
        <w:autoSpaceDE w:val="0"/>
        <w:ind w:hanging="10"/>
        <w:rPr>
          <w:rFonts w:ascii="Palatino Linotype" w:hAnsi="Palatino Linotype"/>
          <w:bCs/>
          <w:iCs/>
          <w:sz w:val="20"/>
          <w:szCs w:val="20"/>
          <w:lang w:eastAsia="zh-CN"/>
        </w:rPr>
      </w:pPr>
      <w:r w:rsidRPr="00241C23">
        <w:rPr>
          <w:rFonts w:ascii="Palatino Linotype" w:hAnsi="Palatino Linotype"/>
          <w:bCs/>
          <w:iCs/>
          <w:sz w:val="20"/>
          <w:szCs w:val="20"/>
          <w:lang w:eastAsia="zh-CN"/>
        </w:rPr>
        <w:tab/>
      </w:r>
      <w:r w:rsidRPr="00241C23">
        <w:rPr>
          <w:rFonts w:ascii="Palatino Linotype" w:hAnsi="Palatino Linotype"/>
          <w:bCs/>
          <w:iCs/>
          <w:sz w:val="20"/>
          <w:szCs w:val="20"/>
          <w:lang w:eastAsia="zh-CN"/>
        </w:rPr>
        <w:tab/>
      </w:r>
      <w:r w:rsidRPr="00241C23">
        <w:rPr>
          <w:rFonts w:ascii="Palatino Linotype" w:hAnsi="Palatino Linotype"/>
          <w:bCs/>
          <w:iCs/>
          <w:sz w:val="20"/>
          <w:szCs w:val="20"/>
          <w:lang w:eastAsia="zh-CN"/>
        </w:rPr>
        <w:tab/>
        <w:t xml:space="preserve">IČ: </w:t>
      </w:r>
      <w:r w:rsidRPr="00241C23">
        <w:rPr>
          <w:rFonts w:ascii="Palatino Linotype" w:hAnsi="Palatino Linotype"/>
          <w:bCs/>
          <w:iCs/>
          <w:sz w:val="20"/>
          <w:szCs w:val="20"/>
          <w:lang w:eastAsia="zh-CN"/>
        </w:rPr>
        <w:tab/>
      </w:r>
      <w:r w:rsidR="00154949" w:rsidRPr="00241C23">
        <w:rPr>
          <w:rFonts w:ascii="Palatino Linotype" w:hAnsi="Palatino Linotype" w:cs="Courier New"/>
          <w:b/>
          <w:bCs/>
          <w:sz w:val="20"/>
          <w:szCs w:val="20"/>
          <w:highlight w:val="red"/>
          <w:lang w:eastAsia="zh-CN"/>
        </w:rPr>
        <w:t>[</w:t>
      </w:r>
      <w:r w:rsidR="00154949" w:rsidRPr="00241C23">
        <w:rPr>
          <w:rFonts w:ascii="Palatino Linotype" w:hAnsi="Palatino Linotype" w:cs="Calibri"/>
          <w:b/>
          <w:bCs/>
          <w:sz w:val="20"/>
          <w:szCs w:val="20"/>
          <w:highlight w:val="red"/>
          <w:lang w:eastAsia="zh-CN"/>
        </w:rPr>
        <w:t>DOPLNIT</w:t>
      </w:r>
      <w:r w:rsidR="00154949" w:rsidRPr="00241C23">
        <w:rPr>
          <w:rFonts w:ascii="Palatino Linotype" w:hAnsi="Palatino Linotype" w:cs="Courier New"/>
          <w:b/>
          <w:bCs/>
          <w:sz w:val="20"/>
          <w:szCs w:val="20"/>
          <w:highlight w:val="red"/>
          <w:lang w:eastAsia="zh-CN"/>
        </w:rPr>
        <w:t>]</w:t>
      </w:r>
    </w:p>
    <w:p w14:paraId="3D814C77" w14:textId="77777777" w:rsidR="00013544" w:rsidRPr="00241C23" w:rsidRDefault="00013544" w:rsidP="002B048C">
      <w:pPr>
        <w:tabs>
          <w:tab w:val="left" w:pos="1418"/>
          <w:tab w:val="left" w:pos="3261"/>
        </w:tabs>
        <w:suppressAutoHyphens/>
        <w:autoSpaceDE w:val="0"/>
        <w:ind w:hanging="10"/>
        <w:rPr>
          <w:rFonts w:ascii="Palatino Linotype" w:hAnsi="Palatino Linotype"/>
          <w:bCs/>
          <w:iCs/>
          <w:sz w:val="20"/>
          <w:szCs w:val="20"/>
          <w:lang w:eastAsia="zh-CN"/>
        </w:rPr>
      </w:pPr>
      <w:r w:rsidRPr="00241C23">
        <w:rPr>
          <w:rFonts w:ascii="Palatino Linotype" w:hAnsi="Palatino Linotype"/>
          <w:bCs/>
          <w:iCs/>
          <w:sz w:val="20"/>
          <w:szCs w:val="20"/>
          <w:lang w:eastAsia="zh-CN"/>
        </w:rPr>
        <w:tab/>
      </w:r>
      <w:r w:rsidRPr="00241C23">
        <w:rPr>
          <w:rFonts w:ascii="Palatino Linotype" w:hAnsi="Palatino Linotype"/>
          <w:bCs/>
          <w:iCs/>
          <w:sz w:val="20"/>
          <w:szCs w:val="20"/>
          <w:lang w:eastAsia="zh-CN"/>
        </w:rPr>
        <w:tab/>
        <w:t>DIČ:</w:t>
      </w:r>
      <w:r w:rsidRPr="00241C23">
        <w:rPr>
          <w:rFonts w:ascii="Palatino Linotype" w:hAnsi="Palatino Linotype"/>
          <w:bCs/>
          <w:iCs/>
          <w:sz w:val="20"/>
          <w:szCs w:val="20"/>
          <w:lang w:eastAsia="zh-CN"/>
        </w:rPr>
        <w:tab/>
      </w:r>
      <w:r w:rsidR="00154949" w:rsidRPr="00241C23">
        <w:rPr>
          <w:rFonts w:ascii="Palatino Linotype" w:hAnsi="Palatino Linotype" w:cs="Courier New"/>
          <w:b/>
          <w:bCs/>
          <w:sz w:val="20"/>
          <w:szCs w:val="20"/>
          <w:highlight w:val="red"/>
          <w:lang w:eastAsia="zh-CN"/>
        </w:rPr>
        <w:t>[</w:t>
      </w:r>
      <w:r w:rsidR="00154949" w:rsidRPr="00241C23">
        <w:rPr>
          <w:rFonts w:ascii="Palatino Linotype" w:hAnsi="Palatino Linotype" w:cs="Calibri"/>
          <w:b/>
          <w:bCs/>
          <w:sz w:val="20"/>
          <w:szCs w:val="20"/>
          <w:highlight w:val="red"/>
          <w:lang w:eastAsia="zh-CN"/>
        </w:rPr>
        <w:t>DOPLNIT</w:t>
      </w:r>
      <w:r w:rsidR="00154949" w:rsidRPr="00241C23">
        <w:rPr>
          <w:rFonts w:ascii="Palatino Linotype" w:hAnsi="Palatino Linotype" w:cs="Courier New"/>
          <w:b/>
          <w:bCs/>
          <w:sz w:val="20"/>
          <w:szCs w:val="20"/>
          <w:highlight w:val="red"/>
          <w:lang w:eastAsia="zh-CN"/>
        </w:rPr>
        <w:t>]</w:t>
      </w:r>
    </w:p>
    <w:p w14:paraId="245F454D" w14:textId="77777777" w:rsidR="00013544" w:rsidRPr="00241C23" w:rsidRDefault="00013544" w:rsidP="002B048C">
      <w:pPr>
        <w:tabs>
          <w:tab w:val="left" w:pos="1418"/>
          <w:tab w:val="left" w:pos="3261"/>
        </w:tabs>
        <w:suppressAutoHyphens/>
        <w:autoSpaceDE w:val="0"/>
        <w:ind w:hanging="10"/>
        <w:rPr>
          <w:rFonts w:ascii="Palatino Linotype" w:hAnsi="Palatino Linotype"/>
          <w:bCs/>
          <w:iCs/>
          <w:sz w:val="20"/>
          <w:szCs w:val="20"/>
          <w:lang w:eastAsia="zh-CN"/>
        </w:rPr>
      </w:pPr>
      <w:r w:rsidRPr="00241C23">
        <w:rPr>
          <w:rFonts w:ascii="Palatino Linotype" w:hAnsi="Palatino Linotype"/>
          <w:bCs/>
          <w:iCs/>
          <w:sz w:val="20"/>
          <w:szCs w:val="20"/>
          <w:lang w:eastAsia="zh-CN"/>
        </w:rPr>
        <w:tab/>
      </w:r>
      <w:r w:rsidRPr="00241C23">
        <w:rPr>
          <w:rFonts w:ascii="Palatino Linotype" w:hAnsi="Palatino Linotype"/>
          <w:bCs/>
          <w:iCs/>
          <w:sz w:val="20"/>
          <w:szCs w:val="20"/>
          <w:lang w:eastAsia="zh-CN"/>
        </w:rPr>
        <w:tab/>
        <w:t xml:space="preserve">sídlo: </w:t>
      </w:r>
      <w:r w:rsidRPr="00241C23">
        <w:rPr>
          <w:rFonts w:ascii="Palatino Linotype" w:hAnsi="Palatino Linotype"/>
          <w:bCs/>
          <w:iCs/>
          <w:sz w:val="20"/>
          <w:szCs w:val="20"/>
          <w:lang w:eastAsia="zh-CN"/>
        </w:rPr>
        <w:tab/>
      </w:r>
      <w:r w:rsidR="00154949" w:rsidRPr="00241C23">
        <w:rPr>
          <w:rFonts w:ascii="Palatino Linotype" w:hAnsi="Palatino Linotype" w:cs="Courier New"/>
          <w:b/>
          <w:bCs/>
          <w:sz w:val="20"/>
          <w:szCs w:val="20"/>
          <w:highlight w:val="red"/>
          <w:lang w:eastAsia="zh-CN"/>
        </w:rPr>
        <w:t>[</w:t>
      </w:r>
      <w:r w:rsidR="00154949" w:rsidRPr="00241C23">
        <w:rPr>
          <w:rFonts w:ascii="Palatino Linotype" w:hAnsi="Palatino Linotype" w:cs="Calibri"/>
          <w:b/>
          <w:bCs/>
          <w:sz w:val="20"/>
          <w:szCs w:val="20"/>
          <w:highlight w:val="red"/>
          <w:lang w:eastAsia="zh-CN"/>
        </w:rPr>
        <w:t>DOPLNIT</w:t>
      </w:r>
      <w:r w:rsidR="00154949" w:rsidRPr="00241C23">
        <w:rPr>
          <w:rFonts w:ascii="Palatino Linotype" w:hAnsi="Palatino Linotype" w:cs="Courier New"/>
          <w:b/>
          <w:bCs/>
          <w:sz w:val="20"/>
          <w:szCs w:val="20"/>
          <w:highlight w:val="red"/>
          <w:lang w:eastAsia="zh-CN"/>
        </w:rPr>
        <w:t>]</w:t>
      </w:r>
    </w:p>
    <w:p w14:paraId="75F26D2B" w14:textId="77777777" w:rsidR="00013544" w:rsidRPr="00241C23" w:rsidRDefault="00013544" w:rsidP="002B048C">
      <w:pPr>
        <w:tabs>
          <w:tab w:val="left" w:pos="1418"/>
          <w:tab w:val="left" w:pos="3261"/>
        </w:tabs>
        <w:suppressAutoHyphens/>
        <w:ind w:hanging="10"/>
        <w:rPr>
          <w:rFonts w:ascii="Palatino Linotype" w:hAnsi="Palatino Linotype"/>
          <w:bCs/>
          <w:sz w:val="20"/>
          <w:szCs w:val="20"/>
          <w:lang w:eastAsia="zh-CN"/>
        </w:rPr>
      </w:pPr>
      <w:r w:rsidRPr="00241C23">
        <w:rPr>
          <w:rFonts w:ascii="Palatino Linotype" w:hAnsi="Palatino Linotype"/>
          <w:sz w:val="20"/>
          <w:szCs w:val="20"/>
          <w:lang w:eastAsia="zh-CN"/>
        </w:rPr>
        <w:tab/>
      </w:r>
      <w:r w:rsidRPr="00241C23">
        <w:rPr>
          <w:rFonts w:ascii="Palatino Linotype" w:hAnsi="Palatino Linotype"/>
          <w:sz w:val="20"/>
          <w:szCs w:val="20"/>
          <w:lang w:eastAsia="zh-CN"/>
        </w:rPr>
        <w:tab/>
        <w:t>zastoupen:</w:t>
      </w:r>
      <w:r w:rsidRPr="00241C23">
        <w:rPr>
          <w:rFonts w:ascii="Palatino Linotype" w:hAnsi="Palatino Linotype"/>
          <w:sz w:val="20"/>
          <w:szCs w:val="20"/>
          <w:lang w:eastAsia="zh-CN"/>
        </w:rPr>
        <w:tab/>
      </w:r>
      <w:r w:rsidR="00154949" w:rsidRPr="00241C23">
        <w:rPr>
          <w:rFonts w:ascii="Palatino Linotype" w:hAnsi="Palatino Linotype" w:cs="Courier New"/>
          <w:b/>
          <w:bCs/>
          <w:sz w:val="20"/>
          <w:szCs w:val="20"/>
          <w:highlight w:val="red"/>
          <w:lang w:eastAsia="zh-CN"/>
        </w:rPr>
        <w:t>[</w:t>
      </w:r>
      <w:r w:rsidR="00154949" w:rsidRPr="00241C23">
        <w:rPr>
          <w:rFonts w:ascii="Palatino Linotype" w:hAnsi="Palatino Linotype" w:cs="Calibri"/>
          <w:b/>
          <w:bCs/>
          <w:sz w:val="20"/>
          <w:szCs w:val="20"/>
          <w:highlight w:val="red"/>
          <w:lang w:eastAsia="zh-CN"/>
        </w:rPr>
        <w:t>DOPLNIT</w:t>
      </w:r>
      <w:r w:rsidR="00154949" w:rsidRPr="00241C23">
        <w:rPr>
          <w:rFonts w:ascii="Palatino Linotype" w:hAnsi="Palatino Linotype" w:cs="Courier New"/>
          <w:b/>
          <w:bCs/>
          <w:sz w:val="20"/>
          <w:szCs w:val="20"/>
          <w:highlight w:val="red"/>
          <w:lang w:eastAsia="zh-CN"/>
        </w:rPr>
        <w:t>]</w:t>
      </w:r>
    </w:p>
    <w:p w14:paraId="7052EE6C" w14:textId="77777777" w:rsidR="00013544" w:rsidRPr="00241C23" w:rsidRDefault="005904AA" w:rsidP="002B048C">
      <w:pPr>
        <w:tabs>
          <w:tab w:val="left" w:pos="3261"/>
        </w:tabs>
        <w:suppressAutoHyphens/>
        <w:ind w:left="708" w:firstLine="708"/>
        <w:rPr>
          <w:rFonts w:ascii="Palatino Linotype" w:hAnsi="Palatino Linotype"/>
          <w:bCs/>
          <w:sz w:val="20"/>
          <w:szCs w:val="20"/>
          <w:lang w:eastAsia="zh-CN"/>
        </w:rPr>
      </w:pPr>
      <w:r w:rsidRPr="00241C23">
        <w:rPr>
          <w:rFonts w:ascii="Palatino Linotype" w:hAnsi="Palatino Linotype"/>
          <w:bCs/>
          <w:sz w:val="20"/>
          <w:szCs w:val="20"/>
          <w:lang w:eastAsia="zh-CN"/>
        </w:rPr>
        <w:t>telefon</w:t>
      </w:r>
      <w:r w:rsidR="00013544" w:rsidRPr="00241C23">
        <w:rPr>
          <w:rFonts w:ascii="Palatino Linotype" w:hAnsi="Palatino Linotype"/>
          <w:bCs/>
          <w:sz w:val="20"/>
          <w:szCs w:val="20"/>
          <w:lang w:eastAsia="zh-CN"/>
        </w:rPr>
        <w:t xml:space="preserve">: </w:t>
      </w:r>
      <w:r w:rsidR="00013544" w:rsidRPr="00241C23">
        <w:rPr>
          <w:rFonts w:ascii="Palatino Linotype" w:hAnsi="Palatino Linotype"/>
          <w:bCs/>
          <w:sz w:val="20"/>
          <w:szCs w:val="20"/>
          <w:lang w:eastAsia="zh-CN"/>
        </w:rPr>
        <w:tab/>
      </w:r>
      <w:r w:rsidR="00154949" w:rsidRPr="00241C23">
        <w:rPr>
          <w:rFonts w:ascii="Palatino Linotype" w:hAnsi="Palatino Linotype" w:cs="Courier New"/>
          <w:b/>
          <w:bCs/>
          <w:sz w:val="20"/>
          <w:szCs w:val="20"/>
          <w:highlight w:val="red"/>
          <w:lang w:eastAsia="zh-CN"/>
        </w:rPr>
        <w:t>[</w:t>
      </w:r>
      <w:r w:rsidR="00154949" w:rsidRPr="00241C23">
        <w:rPr>
          <w:rFonts w:ascii="Palatino Linotype" w:hAnsi="Palatino Linotype" w:cs="Calibri"/>
          <w:b/>
          <w:bCs/>
          <w:sz w:val="20"/>
          <w:szCs w:val="20"/>
          <w:highlight w:val="red"/>
          <w:lang w:eastAsia="zh-CN"/>
        </w:rPr>
        <w:t>DOPLNIT</w:t>
      </w:r>
      <w:r w:rsidR="00154949" w:rsidRPr="00241C23">
        <w:rPr>
          <w:rFonts w:ascii="Palatino Linotype" w:hAnsi="Palatino Linotype" w:cs="Courier New"/>
          <w:b/>
          <w:bCs/>
          <w:sz w:val="20"/>
          <w:szCs w:val="20"/>
          <w:highlight w:val="red"/>
          <w:lang w:eastAsia="zh-CN"/>
        </w:rPr>
        <w:t>]</w:t>
      </w:r>
      <w:r w:rsidR="00013544" w:rsidRPr="00241C23">
        <w:rPr>
          <w:rFonts w:ascii="Palatino Linotype" w:hAnsi="Palatino Linotype"/>
          <w:bCs/>
          <w:sz w:val="20"/>
          <w:szCs w:val="20"/>
          <w:lang w:eastAsia="zh-CN"/>
        </w:rPr>
        <w:tab/>
      </w:r>
      <w:r w:rsidR="00013544" w:rsidRPr="00241C23">
        <w:rPr>
          <w:rFonts w:ascii="Palatino Linotype" w:hAnsi="Palatino Linotype"/>
          <w:bCs/>
          <w:sz w:val="20"/>
          <w:szCs w:val="20"/>
          <w:lang w:eastAsia="zh-CN"/>
        </w:rPr>
        <w:tab/>
      </w:r>
    </w:p>
    <w:p w14:paraId="3891A357" w14:textId="77777777" w:rsidR="00013544" w:rsidRPr="00241C23" w:rsidRDefault="00013544" w:rsidP="002B048C">
      <w:pPr>
        <w:tabs>
          <w:tab w:val="left" w:pos="3261"/>
        </w:tabs>
        <w:suppressAutoHyphens/>
        <w:ind w:left="708" w:firstLine="708"/>
        <w:rPr>
          <w:rFonts w:ascii="Palatino Linotype" w:hAnsi="Palatino Linotype" w:cs="Calibri"/>
          <w:bCs/>
          <w:sz w:val="20"/>
          <w:szCs w:val="20"/>
          <w:lang w:eastAsia="zh-CN"/>
        </w:rPr>
      </w:pPr>
      <w:r w:rsidRPr="00241C23">
        <w:rPr>
          <w:rFonts w:ascii="Palatino Linotype" w:hAnsi="Palatino Linotype"/>
          <w:bCs/>
          <w:sz w:val="20"/>
          <w:szCs w:val="20"/>
          <w:lang w:eastAsia="zh-CN"/>
        </w:rPr>
        <w:t xml:space="preserve">e-mail: </w:t>
      </w:r>
      <w:r w:rsidRPr="00241C23">
        <w:rPr>
          <w:rFonts w:ascii="Palatino Linotype" w:hAnsi="Palatino Linotype"/>
          <w:bCs/>
          <w:sz w:val="20"/>
          <w:szCs w:val="20"/>
          <w:lang w:eastAsia="zh-CN"/>
        </w:rPr>
        <w:tab/>
      </w:r>
      <w:r w:rsidR="00154949" w:rsidRPr="00241C23">
        <w:rPr>
          <w:rFonts w:ascii="Palatino Linotype" w:hAnsi="Palatino Linotype" w:cs="Courier New"/>
          <w:b/>
          <w:bCs/>
          <w:sz w:val="20"/>
          <w:szCs w:val="20"/>
          <w:highlight w:val="red"/>
          <w:lang w:eastAsia="zh-CN"/>
        </w:rPr>
        <w:t>[</w:t>
      </w:r>
      <w:r w:rsidR="00154949" w:rsidRPr="00241C23">
        <w:rPr>
          <w:rFonts w:ascii="Palatino Linotype" w:hAnsi="Palatino Linotype" w:cs="Calibri"/>
          <w:b/>
          <w:bCs/>
          <w:sz w:val="20"/>
          <w:szCs w:val="20"/>
          <w:highlight w:val="red"/>
          <w:lang w:eastAsia="zh-CN"/>
        </w:rPr>
        <w:t>DOPLNIT</w:t>
      </w:r>
      <w:r w:rsidR="00154949" w:rsidRPr="00241C23">
        <w:rPr>
          <w:rFonts w:ascii="Palatino Linotype" w:hAnsi="Palatino Linotype" w:cs="Courier New"/>
          <w:b/>
          <w:bCs/>
          <w:sz w:val="20"/>
          <w:szCs w:val="20"/>
          <w:highlight w:val="red"/>
          <w:lang w:eastAsia="zh-CN"/>
        </w:rPr>
        <w:t>]</w:t>
      </w:r>
    </w:p>
    <w:p w14:paraId="46340F0E" w14:textId="77777777" w:rsidR="00013544" w:rsidRPr="00241C23" w:rsidRDefault="00013544" w:rsidP="002B048C">
      <w:pPr>
        <w:tabs>
          <w:tab w:val="left" w:pos="3261"/>
        </w:tabs>
        <w:suppressAutoHyphens/>
        <w:ind w:left="708" w:firstLine="708"/>
        <w:rPr>
          <w:rFonts w:ascii="Palatino Linotype" w:hAnsi="Palatino Linotype" w:cs="Calibri"/>
          <w:sz w:val="20"/>
          <w:szCs w:val="20"/>
          <w:lang w:eastAsia="zh-CN"/>
        </w:rPr>
      </w:pPr>
      <w:r w:rsidRPr="00241C23">
        <w:rPr>
          <w:rFonts w:ascii="Palatino Linotype" w:hAnsi="Palatino Linotype" w:cs="Calibri"/>
          <w:bCs/>
          <w:sz w:val="20"/>
          <w:szCs w:val="20"/>
          <w:lang w:eastAsia="zh-CN"/>
        </w:rPr>
        <w:t>bankovní spojení:</w:t>
      </w:r>
      <w:r w:rsidRPr="00241C23">
        <w:rPr>
          <w:rFonts w:ascii="Palatino Linotype" w:hAnsi="Palatino Linotype" w:cs="Calibri"/>
          <w:bCs/>
          <w:sz w:val="20"/>
          <w:szCs w:val="20"/>
          <w:lang w:eastAsia="zh-CN"/>
        </w:rPr>
        <w:tab/>
      </w:r>
      <w:r w:rsidR="00154949" w:rsidRPr="00241C23">
        <w:rPr>
          <w:rFonts w:ascii="Palatino Linotype" w:hAnsi="Palatino Linotype" w:cs="Courier New"/>
          <w:b/>
          <w:bCs/>
          <w:sz w:val="20"/>
          <w:szCs w:val="20"/>
          <w:highlight w:val="red"/>
          <w:lang w:eastAsia="zh-CN"/>
        </w:rPr>
        <w:t>[</w:t>
      </w:r>
      <w:r w:rsidR="00154949" w:rsidRPr="00241C23">
        <w:rPr>
          <w:rFonts w:ascii="Palatino Linotype" w:hAnsi="Palatino Linotype" w:cs="Calibri"/>
          <w:b/>
          <w:bCs/>
          <w:sz w:val="20"/>
          <w:szCs w:val="20"/>
          <w:highlight w:val="red"/>
          <w:lang w:eastAsia="zh-CN"/>
        </w:rPr>
        <w:t>DOPLNIT</w:t>
      </w:r>
      <w:r w:rsidR="00154949" w:rsidRPr="00241C23">
        <w:rPr>
          <w:rFonts w:ascii="Palatino Linotype" w:hAnsi="Palatino Linotype" w:cs="Courier New"/>
          <w:b/>
          <w:bCs/>
          <w:sz w:val="20"/>
          <w:szCs w:val="20"/>
          <w:highlight w:val="red"/>
          <w:lang w:eastAsia="zh-CN"/>
        </w:rPr>
        <w:t>]</w:t>
      </w:r>
      <w:r w:rsidR="00DB243C" w:rsidRPr="00241C23">
        <w:rPr>
          <w:rFonts w:ascii="Palatino Linotype" w:hAnsi="Palatino Linotype" w:cs="Calibri"/>
          <w:sz w:val="20"/>
          <w:szCs w:val="20"/>
          <w:lang w:eastAsia="zh-CN"/>
        </w:rPr>
        <w:t>vedený u</w:t>
      </w:r>
      <w:r w:rsidR="00154949" w:rsidRPr="00241C23">
        <w:rPr>
          <w:rFonts w:ascii="Palatino Linotype" w:hAnsi="Palatino Linotype" w:cs="Courier New"/>
          <w:b/>
          <w:bCs/>
          <w:sz w:val="20"/>
          <w:szCs w:val="20"/>
          <w:highlight w:val="red"/>
          <w:lang w:eastAsia="zh-CN"/>
        </w:rPr>
        <w:t>[</w:t>
      </w:r>
      <w:r w:rsidR="00154949" w:rsidRPr="00241C23">
        <w:rPr>
          <w:rFonts w:ascii="Palatino Linotype" w:hAnsi="Palatino Linotype" w:cs="Calibri"/>
          <w:b/>
          <w:bCs/>
          <w:sz w:val="20"/>
          <w:szCs w:val="20"/>
          <w:highlight w:val="red"/>
          <w:lang w:eastAsia="zh-CN"/>
        </w:rPr>
        <w:t>DOPLNIT</w:t>
      </w:r>
      <w:r w:rsidR="00154949" w:rsidRPr="00241C23">
        <w:rPr>
          <w:rFonts w:ascii="Palatino Linotype" w:hAnsi="Palatino Linotype" w:cs="Courier New"/>
          <w:b/>
          <w:bCs/>
          <w:sz w:val="20"/>
          <w:szCs w:val="20"/>
          <w:highlight w:val="red"/>
          <w:lang w:eastAsia="zh-CN"/>
        </w:rPr>
        <w:t>]</w:t>
      </w:r>
    </w:p>
    <w:p w14:paraId="56326CBE" w14:textId="74AAFAD0" w:rsidR="00013544" w:rsidRPr="00241C23" w:rsidRDefault="00013544" w:rsidP="002B048C">
      <w:pPr>
        <w:suppressAutoHyphens/>
        <w:ind w:left="1418"/>
        <w:rPr>
          <w:rFonts w:ascii="Palatino Linotype" w:hAnsi="Palatino Linotype"/>
          <w:sz w:val="20"/>
          <w:szCs w:val="20"/>
          <w:lang w:eastAsia="zh-CN"/>
        </w:rPr>
      </w:pPr>
      <w:r w:rsidRPr="00241C23">
        <w:rPr>
          <w:rFonts w:ascii="Palatino Linotype" w:hAnsi="Palatino Linotype"/>
          <w:sz w:val="20"/>
          <w:szCs w:val="20"/>
          <w:lang w:eastAsia="zh-CN"/>
        </w:rPr>
        <w:t xml:space="preserve">(dále jen </w:t>
      </w:r>
      <w:r w:rsidRPr="00241C23">
        <w:rPr>
          <w:rFonts w:ascii="Palatino Linotype" w:hAnsi="Palatino Linotype"/>
          <w:b/>
          <w:sz w:val="20"/>
          <w:szCs w:val="20"/>
          <w:lang w:eastAsia="zh-CN"/>
        </w:rPr>
        <w:t>„</w:t>
      </w:r>
      <w:r w:rsidR="00D424EA">
        <w:rPr>
          <w:rFonts w:ascii="Palatino Linotype" w:hAnsi="Palatino Linotype"/>
          <w:b/>
          <w:sz w:val="20"/>
          <w:szCs w:val="20"/>
          <w:lang w:eastAsia="zh-CN"/>
        </w:rPr>
        <w:t>dodavatel</w:t>
      </w:r>
      <w:r w:rsidRPr="00241C23">
        <w:rPr>
          <w:rFonts w:ascii="Palatino Linotype" w:hAnsi="Palatino Linotype"/>
          <w:b/>
          <w:sz w:val="20"/>
          <w:szCs w:val="20"/>
          <w:lang w:eastAsia="zh-CN"/>
        </w:rPr>
        <w:t>“</w:t>
      </w:r>
      <w:r w:rsidRPr="00241C23">
        <w:rPr>
          <w:rFonts w:ascii="Palatino Linotype" w:hAnsi="Palatino Linotype"/>
          <w:sz w:val="20"/>
          <w:szCs w:val="20"/>
          <w:lang w:eastAsia="zh-CN"/>
        </w:rPr>
        <w:t>)</w:t>
      </w:r>
    </w:p>
    <w:p w14:paraId="67829B00" w14:textId="77777777" w:rsidR="00EE2BE0" w:rsidRPr="00241C23" w:rsidRDefault="00EE2BE0" w:rsidP="00730CD1">
      <w:pPr>
        <w:suppressAutoHyphens/>
        <w:ind w:left="709" w:firstLine="709"/>
        <w:rPr>
          <w:rFonts w:ascii="Palatino Linotype" w:hAnsi="Palatino Linotype"/>
          <w:sz w:val="20"/>
          <w:szCs w:val="20"/>
          <w:lang w:eastAsia="zh-CN"/>
        </w:rPr>
      </w:pPr>
      <w:r w:rsidRPr="00241C23">
        <w:rPr>
          <w:rFonts w:ascii="Palatino Linotype" w:hAnsi="Palatino Linotype"/>
          <w:sz w:val="20"/>
          <w:szCs w:val="20"/>
          <w:lang w:eastAsia="zh-CN"/>
        </w:rPr>
        <w:t>(společně také jako „</w:t>
      </w:r>
      <w:r w:rsidRPr="00241C23">
        <w:rPr>
          <w:rFonts w:ascii="Palatino Linotype" w:hAnsi="Palatino Linotype"/>
          <w:b/>
          <w:sz w:val="20"/>
          <w:szCs w:val="20"/>
          <w:lang w:eastAsia="zh-CN"/>
        </w:rPr>
        <w:t>smluvní strany</w:t>
      </w:r>
      <w:r w:rsidRPr="00241C23">
        <w:rPr>
          <w:rFonts w:ascii="Palatino Linotype" w:hAnsi="Palatino Linotype"/>
          <w:sz w:val="20"/>
          <w:szCs w:val="20"/>
          <w:lang w:eastAsia="zh-CN"/>
        </w:rPr>
        <w:t>“)</w:t>
      </w:r>
    </w:p>
    <w:p w14:paraId="2F41E3AF" w14:textId="54A2984E" w:rsidR="00EE2BE0" w:rsidRPr="00D424EA" w:rsidRDefault="00EE2BE0" w:rsidP="00D424EA">
      <w:pPr>
        <w:suppressAutoHyphens/>
        <w:spacing w:before="60" w:after="60"/>
        <w:jc w:val="center"/>
        <w:rPr>
          <w:rFonts w:ascii="Palatino Linotype" w:hAnsi="Palatino Linotype"/>
          <w:i/>
          <w:kern w:val="32"/>
          <w:sz w:val="20"/>
          <w:szCs w:val="20"/>
        </w:rPr>
      </w:pPr>
      <w:r w:rsidRPr="00D424EA">
        <w:rPr>
          <w:rFonts w:ascii="Palatino Linotype" w:hAnsi="Palatino Linotype"/>
          <w:i/>
          <w:sz w:val="20"/>
          <w:szCs w:val="20"/>
          <w:lang w:eastAsia="zh-CN"/>
        </w:rPr>
        <w:t>uzavírají níže uvedeného dne, měsíce a roku jako projev svobodné a vážné vůle</w:t>
      </w:r>
      <w:r w:rsidR="00D424EA">
        <w:rPr>
          <w:rFonts w:ascii="Palatino Linotype" w:hAnsi="Palatino Linotype"/>
          <w:i/>
          <w:sz w:val="20"/>
          <w:szCs w:val="20"/>
          <w:lang w:eastAsia="zh-CN"/>
        </w:rPr>
        <w:t xml:space="preserve"> </w:t>
      </w:r>
      <w:r w:rsidRPr="00D424EA">
        <w:rPr>
          <w:rFonts w:ascii="Palatino Linotype" w:hAnsi="Palatino Linotype"/>
          <w:i/>
          <w:kern w:val="32"/>
          <w:sz w:val="20"/>
          <w:szCs w:val="20"/>
        </w:rPr>
        <w:t>tuto</w:t>
      </w:r>
    </w:p>
    <w:p w14:paraId="0DC86EC5" w14:textId="0051EAD1" w:rsidR="00EE2BE0" w:rsidRPr="00241C23" w:rsidRDefault="00D83F8F" w:rsidP="00730CD1">
      <w:pPr>
        <w:keepNext/>
        <w:tabs>
          <w:tab w:val="left" w:pos="0"/>
        </w:tabs>
        <w:jc w:val="center"/>
        <w:outlineLvl w:val="0"/>
        <w:rPr>
          <w:rFonts w:ascii="Palatino Linotype" w:hAnsi="Palatino Linotype"/>
          <w:b/>
          <w:iCs/>
          <w:kern w:val="32"/>
          <w:sz w:val="28"/>
          <w:szCs w:val="28"/>
        </w:rPr>
      </w:pPr>
      <w:r w:rsidRPr="00241C23">
        <w:rPr>
          <w:rFonts w:ascii="Palatino Linotype" w:hAnsi="Palatino Linotype"/>
          <w:b/>
          <w:iCs/>
          <w:kern w:val="32"/>
          <w:sz w:val="28"/>
          <w:szCs w:val="28"/>
        </w:rPr>
        <w:t xml:space="preserve">Smlouva </w:t>
      </w:r>
      <w:r w:rsidR="00D424EA" w:rsidRPr="00D76DC2">
        <w:rPr>
          <w:rFonts w:ascii="Palatino Linotype" w:hAnsi="Palatino Linotype"/>
          <w:b/>
          <w:sz w:val="28"/>
          <w:szCs w:val="28"/>
        </w:rPr>
        <w:t>o poskytnutí služeb k založení energetického společenství</w:t>
      </w:r>
    </w:p>
    <w:p w14:paraId="5D4E25E6" w14:textId="77777777" w:rsidR="00EE2BE0" w:rsidRPr="00241C23" w:rsidRDefault="00EE2BE0" w:rsidP="002B048C">
      <w:pPr>
        <w:keepNext/>
        <w:tabs>
          <w:tab w:val="left" w:pos="0"/>
        </w:tabs>
        <w:spacing w:before="60" w:after="120"/>
        <w:jc w:val="center"/>
        <w:outlineLvl w:val="0"/>
        <w:rPr>
          <w:rFonts w:ascii="Palatino Linotype" w:hAnsi="Palatino Linotype"/>
          <w:iCs/>
          <w:kern w:val="32"/>
          <w:sz w:val="20"/>
          <w:szCs w:val="20"/>
        </w:rPr>
      </w:pPr>
      <w:r w:rsidRPr="00241C23">
        <w:rPr>
          <w:rFonts w:ascii="Palatino Linotype" w:hAnsi="Palatino Linotype"/>
          <w:iCs/>
          <w:kern w:val="32"/>
          <w:sz w:val="20"/>
          <w:szCs w:val="20"/>
        </w:rPr>
        <w:t>(dále jen „</w:t>
      </w:r>
      <w:r w:rsidRPr="00241C23">
        <w:rPr>
          <w:rFonts w:ascii="Palatino Linotype" w:hAnsi="Palatino Linotype"/>
          <w:b/>
          <w:iCs/>
          <w:kern w:val="32"/>
          <w:sz w:val="20"/>
          <w:szCs w:val="20"/>
        </w:rPr>
        <w:t>Smlouva</w:t>
      </w:r>
      <w:r w:rsidRPr="00241C23">
        <w:rPr>
          <w:rFonts w:ascii="Palatino Linotype" w:hAnsi="Palatino Linotype"/>
          <w:iCs/>
          <w:kern w:val="32"/>
          <w:sz w:val="20"/>
          <w:szCs w:val="20"/>
        </w:rPr>
        <w:t>“)</w:t>
      </w:r>
    </w:p>
    <w:p w14:paraId="1A10DA73" w14:textId="77777777" w:rsidR="000B256C" w:rsidRPr="00241C23" w:rsidRDefault="000B256C" w:rsidP="00CE4AC7">
      <w:pPr>
        <w:pStyle w:val="Nadpis1"/>
        <w:tabs>
          <w:tab w:val="left" w:pos="0"/>
        </w:tabs>
        <w:spacing w:before="120"/>
        <w:rPr>
          <w:rFonts w:ascii="Palatino Linotype" w:hAnsi="Palatino Linotype"/>
          <w:sz w:val="20"/>
          <w:szCs w:val="20"/>
        </w:rPr>
      </w:pPr>
      <w:r w:rsidRPr="00241C23">
        <w:rPr>
          <w:rFonts w:ascii="Palatino Linotype" w:hAnsi="Palatino Linotype"/>
          <w:sz w:val="20"/>
          <w:szCs w:val="20"/>
        </w:rPr>
        <w:t>Čl</w:t>
      </w:r>
      <w:r w:rsidR="00625655" w:rsidRPr="00241C23">
        <w:rPr>
          <w:rFonts w:ascii="Palatino Linotype" w:hAnsi="Palatino Linotype"/>
          <w:sz w:val="20"/>
          <w:szCs w:val="20"/>
        </w:rPr>
        <w:t>ánek</w:t>
      </w:r>
      <w:r w:rsidRPr="00241C23">
        <w:rPr>
          <w:rFonts w:ascii="Palatino Linotype" w:hAnsi="Palatino Linotype"/>
          <w:sz w:val="20"/>
          <w:szCs w:val="20"/>
        </w:rPr>
        <w:t xml:space="preserve"> II.</w:t>
      </w:r>
    </w:p>
    <w:p w14:paraId="139924DA" w14:textId="77777777" w:rsidR="000B256C" w:rsidRPr="00241C23" w:rsidRDefault="000B256C" w:rsidP="002B048C">
      <w:pPr>
        <w:jc w:val="center"/>
        <w:rPr>
          <w:rFonts w:ascii="Palatino Linotype" w:hAnsi="Palatino Linotype"/>
          <w:b/>
          <w:sz w:val="20"/>
          <w:szCs w:val="20"/>
        </w:rPr>
      </w:pPr>
      <w:r w:rsidRPr="00241C23">
        <w:rPr>
          <w:rFonts w:ascii="Palatino Linotype" w:hAnsi="Palatino Linotype"/>
          <w:b/>
          <w:sz w:val="20"/>
          <w:szCs w:val="20"/>
        </w:rPr>
        <w:t>Úvodní ustanovení</w:t>
      </w:r>
    </w:p>
    <w:p w14:paraId="09D6D816" w14:textId="63D834FB" w:rsidR="00D424EA" w:rsidRPr="00D424EA" w:rsidRDefault="00D83F8F" w:rsidP="001971D4">
      <w:pPr>
        <w:pStyle w:val="Odstavecseseznamem"/>
        <w:numPr>
          <w:ilvl w:val="0"/>
          <w:numId w:val="19"/>
        </w:numPr>
        <w:spacing w:before="60" w:after="60"/>
        <w:ind w:left="0" w:hanging="425"/>
        <w:contextualSpacing w:val="0"/>
        <w:jc w:val="both"/>
        <w:rPr>
          <w:rFonts w:ascii="Palatino Linotype" w:hAnsi="Palatino Linotype"/>
          <w:b/>
          <w:bCs/>
          <w:i/>
          <w:iCs/>
          <w:sz w:val="20"/>
          <w:szCs w:val="20"/>
        </w:rPr>
      </w:pPr>
      <w:r w:rsidRPr="003E7ECE">
        <w:rPr>
          <w:rFonts w:ascii="Palatino Linotype" w:hAnsi="Palatino Linotype"/>
          <w:sz w:val="20"/>
          <w:szCs w:val="20"/>
        </w:rPr>
        <w:t>Objednatel</w:t>
      </w:r>
      <w:r w:rsidR="000B256C" w:rsidRPr="003E7ECE">
        <w:rPr>
          <w:rFonts w:ascii="Palatino Linotype" w:hAnsi="Palatino Linotype"/>
          <w:sz w:val="20"/>
          <w:szCs w:val="20"/>
        </w:rPr>
        <w:t xml:space="preserve"> uzavírá tuto S</w:t>
      </w:r>
      <w:r w:rsidRPr="003E7ECE">
        <w:rPr>
          <w:rFonts w:ascii="Palatino Linotype" w:hAnsi="Palatino Linotype"/>
          <w:sz w:val="20"/>
          <w:szCs w:val="20"/>
        </w:rPr>
        <w:t xml:space="preserve">mlouvu se </w:t>
      </w:r>
      <w:r w:rsidR="00D424EA">
        <w:rPr>
          <w:rFonts w:ascii="Palatino Linotype" w:hAnsi="Palatino Linotype"/>
          <w:sz w:val="20"/>
          <w:szCs w:val="20"/>
        </w:rPr>
        <w:t>dodavatel</w:t>
      </w:r>
      <w:r w:rsidRPr="003E7ECE">
        <w:rPr>
          <w:rFonts w:ascii="Palatino Linotype" w:hAnsi="Palatino Linotype"/>
          <w:sz w:val="20"/>
          <w:szCs w:val="20"/>
        </w:rPr>
        <w:t xml:space="preserve">em </w:t>
      </w:r>
      <w:r w:rsidR="000B256C" w:rsidRPr="003E7ECE">
        <w:rPr>
          <w:rFonts w:ascii="Palatino Linotype" w:hAnsi="Palatino Linotype"/>
          <w:sz w:val="20"/>
          <w:szCs w:val="20"/>
        </w:rPr>
        <w:t xml:space="preserve">jako </w:t>
      </w:r>
      <w:r w:rsidR="009F64FF" w:rsidRPr="003E7ECE">
        <w:rPr>
          <w:rFonts w:ascii="Palatino Linotype" w:hAnsi="Palatino Linotype"/>
          <w:sz w:val="20"/>
          <w:szCs w:val="20"/>
        </w:rPr>
        <w:t xml:space="preserve">logický krok následující po </w:t>
      </w:r>
      <w:r w:rsidR="00D424EA">
        <w:rPr>
          <w:rFonts w:ascii="Palatino Linotype" w:hAnsi="Palatino Linotype"/>
          <w:sz w:val="20"/>
          <w:szCs w:val="20"/>
        </w:rPr>
        <w:t>zadávacím</w:t>
      </w:r>
      <w:r w:rsidR="009F64FF" w:rsidRPr="003E7ECE">
        <w:rPr>
          <w:rFonts w:ascii="Palatino Linotype" w:hAnsi="Palatino Linotype"/>
          <w:sz w:val="20"/>
          <w:szCs w:val="20"/>
        </w:rPr>
        <w:t xml:space="preserve"> řízení veřejné zakázky</w:t>
      </w:r>
      <w:r w:rsidR="00D424EA">
        <w:rPr>
          <w:rFonts w:ascii="Palatino Linotype" w:hAnsi="Palatino Linotype"/>
          <w:sz w:val="20"/>
          <w:szCs w:val="20"/>
        </w:rPr>
        <w:t>:</w:t>
      </w:r>
    </w:p>
    <w:p w14:paraId="47CE8CD5" w14:textId="59FD95D4" w:rsidR="00D424EA" w:rsidRDefault="00D424EA" w:rsidP="001971D4">
      <w:pPr>
        <w:pStyle w:val="Odstavecseseznamem"/>
        <w:spacing w:before="60" w:after="60"/>
        <w:ind w:left="0"/>
        <w:contextualSpacing w:val="0"/>
        <w:jc w:val="center"/>
        <w:rPr>
          <w:rFonts w:ascii="Palatino Linotype" w:hAnsi="Palatino Linotype"/>
          <w:b/>
          <w:bCs/>
          <w:iCs/>
          <w:sz w:val="20"/>
          <w:szCs w:val="20"/>
        </w:rPr>
      </w:pPr>
      <w:r w:rsidRPr="00D424EA">
        <w:rPr>
          <w:rFonts w:ascii="Palatino Linotype" w:hAnsi="Palatino Linotype"/>
          <w:b/>
          <w:bCs/>
          <w:iCs/>
          <w:sz w:val="20"/>
          <w:szCs w:val="20"/>
        </w:rPr>
        <w:t>„</w:t>
      </w:r>
      <w:r w:rsidRPr="00D424EA">
        <w:rPr>
          <w:rFonts w:ascii="Palatino Linotype" w:hAnsi="Palatino Linotype"/>
          <w:b/>
          <w:bCs/>
          <w:i/>
          <w:iCs/>
          <w:sz w:val="20"/>
          <w:szCs w:val="20"/>
        </w:rPr>
        <w:t xml:space="preserve">Založení energetického společenství </w:t>
      </w:r>
      <w:r w:rsidRPr="00D424EA">
        <w:rPr>
          <w:rFonts w:ascii="Palatino Linotype" w:hAnsi="Palatino Linotype"/>
          <w:b/>
          <w:bCs/>
          <w:i/>
          <w:iCs/>
          <w:sz w:val="20"/>
          <w:szCs w:val="20"/>
        </w:rPr>
        <w:t>Trutnov – Zajištění</w:t>
      </w:r>
      <w:r w:rsidRPr="00D424EA">
        <w:rPr>
          <w:rFonts w:ascii="Palatino Linotype" w:hAnsi="Palatino Linotype"/>
          <w:b/>
          <w:bCs/>
          <w:i/>
          <w:iCs/>
          <w:sz w:val="20"/>
          <w:szCs w:val="20"/>
        </w:rPr>
        <w:t xml:space="preserve"> služeb koordinátora energetického společenství</w:t>
      </w:r>
      <w:r w:rsidRPr="00D424EA">
        <w:rPr>
          <w:rFonts w:ascii="Palatino Linotype" w:hAnsi="Palatino Linotype"/>
          <w:b/>
          <w:bCs/>
          <w:i/>
          <w:iCs/>
          <w:sz w:val="20"/>
          <w:szCs w:val="20"/>
        </w:rPr>
        <w:t xml:space="preserve"> </w:t>
      </w:r>
      <w:r w:rsidRPr="00D424EA">
        <w:rPr>
          <w:rFonts w:ascii="Palatino Linotype" w:hAnsi="Palatino Linotype"/>
          <w:b/>
          <w:bCs/>
          <w:i/>
          <w:iCs/>
          <w:sz w:val="20"/>
          <w:szCs w:val="20"/>
        </w:rPr>
        <w:t>a služeb k založení energetického společenství Trutnov“</w:t>
      </w:r>
    </w:p>
    <w:p w14:paraId="24F79A77" w14:textId="77777777" w:rsidR="00D424EA" w:rsidRDefault="009F64FF" w:rsidP="001971D4">
      <w:pPr>
        <w:pStyle w:val="Odstavecseseznamem"/>
        <w:spacing w:before="60" w:after="60"/>
        <w:ind w:left="0"/>
        <w:contextualSpacing w:val="0"/>
        <w:jc w:val="both"/>
        <w:rPr>
          <w:rFonts w:ascii="Palatino Linotype" w:hAnsi="Palatino Linotype"/>
          <w:sz w:val="20"/>
          <w:szCs w:val="20"/>
        </w:rPr>
      </w:pPr>
      <w:r w:rsidRPr="00D424EA">
        <w:rPr>
          <w:rFonts w:ascii="Palatino Linotype" w:hAnsi="Palatino Linotype"/>
          <w:bCs/>
          <w:iCs/>
          <w:sz w:val="20"/>
          <w:szCs w:val="20"/>
        </w:rPr>
        <w:t xml:space="preserve">zadávané formou </w:t>
      </w:r>
      <w:r w:rsidR="00D424EA">
        <w:rPr>
          <w:rFonts w:ascii="Palatino Linotype" w:hAnsi="Palatino Linotype"/>
          <w:bCs/>
          <w:iCs/>
          <w:sz w:val="20"/>
          <w:szCs w:val="20"/>
        </w:rPr>
        <w:t>zadávacího</w:t>
      </w:r>
      <w:r w:rsidRPr="00D424EA">
        <w:rPr>
          <w:rFonts w:ascii="Palatino Linotype" w:hAnsi="Palatino Linotype"/>
          <w:bCs/>
          <w:iCs/>
          <w:sz w:val="20"/>
          <w:szCs w:val="20"/>
        </w:rPr>
        <w:t xml:space="preserve"> řízení </w:t>
      </w:r>
      <w:r w:rsidR="00D424EA">
        <w:rPr>
          <w:rFonts w:ascii="Palatino Linotype" w:hAnsi="Palatino Linotype"/>
          <w:bCs/>
          <w:iCs/>
          <w:sz w:val="20"/>
          <w:szCs w:val="20"/>
        </w:rPr>
        <w:t>v režimu</w:t>
      </w:r>
      <w:r w:rsidRPr="00D424EA">
        <w:rPr>
          <w:rFonts w:ascii="Palatino Linotype" w:hAnsi="Palatino Linotype"/>
          <w:bCs/>
          <w:iCs/>
          <w:sz w:val="20"/>
          <w:szCs w:val="20"/>
        </w:rPr>
        <w:t xml:space="preserve"> </w:t>
      </w:r>
      <w:r w:rsidRPr="00D424EA">
        <w:rPr>
          <w:rFonts w:ascii="Palatino Linotype" w:hAnsi="Palatino Linotype"/>
          <w:bCs/>
          <w:sz w:val="20"/>
          <w:szCs w:val="20"/>
        </w:rPr>
        <w:t xml:space="preserve">zákona č. 134/2016 Sb., </w:t>
      </w:r>
      <w:r w:rsidR="00162A99" w:rsidRPr="00D424EA">
        <w:rPr>
          <w:rFonts w:ascii="Palatino Linotype" w:hAnsi="Palatino Linotype"/>
          <w:bCs/>
          <w:sz w:val="20"/>
          <w:szCs w:val="20"/>
        </w:rPr>
        <w:t>o </w:t>
      </w:r>
      <w:r w:rsidRPr="00D424EA">
        <w:rPr>
          <w:rFonts w:ascii="Palatino Linotype" w:hAnsi="Palatino Linotype"/>
          <w:bCs/>
          <w:sz w:val="20"/>
          <w:szCs w:val="20"/>
        </w:rPr>
        <w:t>zadávání veřejných zakázek, ve znění pozdějších předpisů</w:t>
      </w:r>
      <w:r w:rsidRPr="00D424EA">
        <w:rPr>
          <w:rFonts w:ascii="Palatino Linotype" w:hAnsi="Palatino Linotype"/>
          <w:bCs/>
          <w:iCs/>
          <w:sz w:val="20"/>
          <w:szCs w:val="20"/>
        </w:rPr>
        <w:t>, (dále jen „</w:t>
      </w:r>
      <w:r w:rsidR="00D424EA">
        <w:rPr>
          <w:rFonts w:ascii="Palatino Linotype" w:hAnsi="Palatino Linotype"/>
          <w:b/>
          <w:bCs/>
          <w:iCs/>
          <w:sz w:val="20"/>
          <w:szCs w:val="20"/>
        </w:rPr>
        <w:t>zadávací</w:t>
      </w:r>
      <w:r w:rsidRPr="00D424EA">
        <w:rPr>
          <w:rFonts w:ascii="Palatino Linotype" w:hAnsi="Palatino Linotype"/>
          <w:b/>
          <w:bCs/>
          <w:iCs/>
          <w:sz w:val="20"/>
          <w:szCs w:val="20"/>
        </w:rPr>
        <w:t xml:space="preserve"> řízení</w:t>
      </w:r>
      <w:r w:rsidRPr="00D424EA">
        <w:rPr>
          <w:rFonts w:ascii="Palatino Linotype" w:hAnsi="Palatino Linotype"/>
          <w:bCs/>
          <w:iCs/>
          <w:sz w:val="20"/>
          <w:szCs w:val="20"/>
        </w:rPr>
        <w:t>“)</w:t>
      </w:r>
      <w:r w:rsidRPr="00D424EA">
        <w:rPr>
          <w:rFonts w:ascii="Palatino Linotype" w:hAnsi="Palatino Linotype"/>
          <w:sz w:val="20"/>
          <w:szCs w:val="20"/>
        </w:rPr>
        <w:t xml:space="preserve">. </w:t>
      </w:r>
    </w:p>
    <w:p w14:paraId="75278613" w14:textId="5E3C09B0" w:rsidR="000B256C" w:rsidRPr="00D424EA" w:rsidRDefault="009F64FF" w:rsidP="001971D4">
      <w:pPr>
        <w:pStyle w:val="Odstavecseseznamem"/>
        <w:spacing w:before="60" w:after="60"/>
        <w:ind w:left="0"/>
        <w:contextualSpacing w:val="0"/>
        <w:jc w:val="both"/>
        <w:rPr>
          <w:rFonts w:ascii="Palatino Linotype" w:hAnsi="Palatino Linotype"/>
          <w:b/>
          <w:bCs/>
          <w:i/>
          <w:iCs/>
          <w:sz w:val="20"/>
          <w:szCs w:val="20"/>
        </w:rPr>
      </w:pPr>
      <w:r w:rsidRPr="00D424EA">
        <w:rPr>
          <w:rFonts w:ascii="Palatino Linotype" w:hAnsi="Palatino Linotype"/>
          <w:bCs/>
          <w:sz w:val="20"/>
          <w:szCs w:val="20"/>
        </w:rPr>
        <w:t xml:space="preserve">Všechny podmínky uvedené </w:t>
      </w:r>
      <w:r w:rsidR="00D424EA">
        <w:rPr>
          <w:rFonts w:ascii="Palatino Linotype" w:hAnsi="Palatino Linotype"/>
          <w:bCs/>
          <w:sz w:val="20"/>
          <w:szCs w:val="20"/>
        </w:rPr>
        <w:t>v zadávacím</w:t>
      </w:r>
      <w:r w:rsidR="00162A99" w:rsidRPr="00D424EA">
        <w:rPr>
          <w:rFonts w:ascii="Palatino Linotype" w:hAnsi="Palatino Linotype"/>
          <w:bCs/>
          <w:sz w:val="20"/>
          <w:szCs w:val="20"/>
        </w:rPr>
        <w:t xml:space="preserve"> ř</w:t>
      </w:r>
      <w:r w:rsidRPr="00D424EA">
        <w:rPr>
          <w:rFonts w:ascii="Palatino Linotype" w:hAnsi="Palatino Linotype"/>
          <w:bCs/>
          <w:sz w:val="20"/>
          <w:szCs w:val="20"/>
        </w:rPr>
        <w:t>ízení (zadávací dokumentaci včetně všech příloh aj.) této veřejné zakázky jakož i údaje v</w:t>
      </w:r>
      <w:r w:rsidR="009E4C3A" w:rsidRPr="00D424EA">
        <w:rPr>
          <w:rFonts w:ascii="Palatino Linotype" w:hAnsi="Palatino Linotype"/>
          <w:bCs/>
          <w:sz w:val="20"/>
          <w:szCs w:val="20"/>
        </w:rPr>
        <w:t> </w:t>
      </w:r>
      <w:r w:rsidRPr="00D424EA">
        <w:rPr>
          <w:rFonts w:ascii="Palatino Linotype" w:hAnsi="Palatino Linotype"/>
          <w:bCs/>
          <w:sz w:val="20"/>
          <w:szCs w:val="20"/>
        </w:rPr>
        <w:t>nabídce</w:t>
      </w:r>
      <w:r w:rsidR="009E4C3A" w:rsidRPr="00D424EA">
        <w:rPr>
          <w:rFonts w:ascii="Palatino Linotype" w:hAnsi="Palatino Linotype"/>
          <w:bCs/>
          <w:sz w:val="20"/>
          <w:szCs w:val="20"/>
        </w:rPr>
        <w:t xml:space="preserve"> </w:t>
      </w:r>
      <w:r w:rsidR="00D424EA">
        <w:rPr>
          <w:rFonts w:ascii="Palatino Linotype" w:hAnsi="Palatino Linotype"/>
          <w:bCs/>
          <w:sz w:val="20"/>
          <w:szCs w:val="20"/>
        </w:rPr>
        <w:t>dodavatel</w:t>
      </w:r>
      <w:r w:rsidR="00D83F8F" w:rsidRPr="00D424EA">
        <w:rPr>
          <w:rFonts w:ascii="Palatino Linotype" w:hAnsi="Palatino Linotype"/>
          <w:bCs/>
          <w:sz w:val="20"/>
          <w:szCs w:val="20"/>
        </w:rPr>
        <w:t>e</w:t>
      </w:r>
      <w:r w:rsidR="000B256C" w:rsidRPr="00D424EA">
        <w:rPr>
          <w:rFonts w:ascii="Palatino Linotype" w:hAnsi="Palatino Linotype"/>
          <w:bCs/>
          <w:sz w:val="20"/>
          <w:szCs w:val="20"/>
        </w:rPr>
        <w:t xml:space="preserve">, </w:t>
      </w:r>
      <w:r w:rsidRPr="00D424EA">
        <w:rPr>
          <w:rFonts w:ascii="Palatino Linotype" w:hAnsi="Palatino Linotype"/>
          <w:bCs/>
          <w:sz w:val="20"/>
          <w:szCs w:val="20"/>
        </w:rPr>
        <w:t>jakožto vybraného dodavatele (účastníka) v rámci příslušného</w:t>
      </w:r>
      <w:r w:rsidR="00162A99" w:rsidRPr="00D424EA">
        <w:rPr>
          <w:rFonts w:ascii="Palatino Linotype" w:hAnsi="Palatino Linotype"/>
          <w:bCs/>
          <w:sz w:val="20"/>
          <w:szCs w:val="20"/>
        </w:rPr>
        <w:t xml:space="preserve"> </w:t>
      </w:r>
      <w:r w:rsidR="00D424EA">
        <w:rPr>
          <w:rFonts w:ascii="Palatino Linotype" w:hAnsi="Palatino Linotype"/>
          <w:bCs/>
          <w:sz w:val="20"/>
          <w:szCs w:val="20"/>
        </w:rPr>
        <w:t>zadávacího</w:t>
      </w:r>
      <w:r w:rsidRPr="00D424EA">
        <w:rPr>
          <w:rFonts w:ascii="Palatino Linotype" w:hAnsi="Palatino Linotype"/>
          <w:bCs/>
          <w:sz w:val="20"/>
          <w:szCs w:val="20"/>
        </w:rPr>
        <w:t xml:space="preserve"> řízení, jsou platné pro plnění zakázky, i když nejsou výslovně uvedeny v této Smlouvě. </w:t>
      </w:r>
    </w:p>
    <w:p w14:paraId="0F4614D6" w14:textId="5B8B6C02" w:rsidR="00241C23" w:rsidRPr="003E7ECE" w:rsidRDefault="00244584" w:rsidP="001971D4">
      <w:pPr>
        <w:pStyle w:val="Odstavecseseznamem"/>
        <w:numPr>
          <w:ilvl w:val="0"/>
          <w:numId w:val="19"/>
        </w:numPr>
        <w:spacing w:before="60" w:after="60"/>
        <w:ind w:left="0" w:hanging="425"/>
        <w:contextualSpacing w:val="0"/>
        <w:jc w:val="both"/>
        <w:rPr>
          <w:rFonts w:ascii="Palatino Linotype" w:hAnsi="Palatino Linotype"/>
          <w:sz w:val="20"/>
          <w:szCs w:val="20"/>
        </w:rPr>
      </w:pPr>
      <w:r w:rsidRPr="003E7ECE">
        <w:rPr>
          <w:rFonts w:ascii="Palatino Linotype" w:hAnsi="Palatino Linotype"/>
          <w:sz w:val="20"/>
          <w:szCs w:val="20"/>
        </w:rPr>
        <w:t xml:space="preserve">Smluvní strany prohlašují, že se před uzavřením této Smlouvy nedopustily v souvislosti </w:t>
      </w:r>
      <w:r w:rsidR="00D424EA">
        <w:rPr>
          <w:rFonts w:ascii="Palatino Linotype" w:hAnsi="Palatino Linotype"/>
          <w:sz w:val="20"/>
          <w:szCs w:val="20"/>
        </w:rPr>
        <w:t>se zadávacím</w:t>
      </w:r>
      <w:r w:rsidRPr="003E7ECE">
        <w:rPr>
          <w:rFonts w:ascii="Palatino Linotype" w:hAnsi="Palatino Linotype"/>
          <w:sz w:val="20"/>
          <w:szCs w:val="20"/>
        </w:rPr>
        <w:t xml:space="preserve"> řízením samy nebo prostřednictvím jiné osoby žádného jednání, jež by odporovalo zákonu nebo dobrým mravům nebo by zákon obcházelo, zejména že nenabízely žádné výhody osobám podílejícím se na zadání veřejné zakázky, na jejíž plnění zadavatel, tj. </w:t>
      </w:r>
      <w:r w:rsidR="00D83F8F" w:rsidRPr="003E7ECE">
        <w:rPr>
          <w:rFonts w:ascii="Palatino Linotype" w:hAnsi="Palatino Linotype"/>
          <w:sz w:val="20"/>
          <w:szCs w:val="20"/>
        </w:rPr>
        <w:t>objednatel</w:t>
      </w:r>
      <w:r w:rsidRPr="003E7ECE">
        <w:rPr>
          <w:rFonts w:ascii="Palatino Linotype" w:hAnsi="Palatino Linotype"/>
          <w:sz w:val="20"/>
          <w:szCs w:val="20"/>
        </w:rPr>
        <w:t xml:space="preserve">, uzavřel s vítězným uchazečem, tj. </w:t>
      </w:r>
      <w:r w:rsidR="00D424EA">
        <w:rPr>
          <w:rFonts w:ascii="Palatino Linotype" w:hAnsi="Palatino Linotype"/>
          <w:sz w:val="20"/>
          <w:szCs w:val="20"/>
        </w:rPr>
        <w:t>dodavatel</w:t>
      </w:r>
      <w:r w:rsidR="00D83F8F" w:rsidRPr="003E7ECE">
        <w:rPr>
          <w:rFonts w:ascii="Palatino Linotype" w:hAnsi="Palatino Linotype"/>
          <w:sz w:val="20"/>
          <w:szCs w:val="20"/>
        </w:rPr>
        <w:t>em</w:t>
      </w:r>
      <w:r w:rsidRPr="003E7ECE">
        <w:rPr>
          <w:rFonts w:ascii="Palatino Linotype" w:hAnsi="Palatino Linotype"/>
          <w:sz w:val="20"/>
          <w:szCs w:val="20"/>
        </w:rPr>
        <w:t>, tuto Smlouvu, a že se zejména ve vztahu k ostatním uchazečům nedopustily žádného jednání narušujícího hospodářskou soutěž.</w:t>
      </w:r>
    </w:p>
    <w:p w14:paraId="63A42324" w14:textId="4AF427EA" w:rsidR="00730CD1" w:rsidRPr="003E7ECE" w:rsidRDefault="00241C23" w:rsidP="001971D4">
      <w:pPr>
        <w:pStyle w:val="Odstavecseseznamem"/>
        <w:numPr>
          <w:ilvl w:val="0"/>
          <w:numId w:val="19"/>
        </w:numPr>
        <w:spacing w:before="60" w:after="60"/>
        <w:ind w:left="0" w:hanging="425"/>
        <w:contextualSpacing w:val="0"/>
        <w:jc w:val="both"/>
        <w:rPr>
          <w:rFonts w:ascii="Palatino Linotype" w:hAnsi="Palatino Linotype"/>
          <w:sz w:val="20"/>
          <w:szCs w:val="20"/>
        </w:rPr>
      </w:pPr>
      <w:bookmarkStart w:id="0" w:name="_Hlk57980201"/>
      <w:r w:rsidRPr="003E7ECE">
        <w:rPr>
          <w:rFonts w:ascii="Palatino Linotype" w:hAnsi="Palatino Linotype"/>
          <w:sz w:val="20"/>
          <w:szCs w:val="20"/>
        </w:rPr>
        <w:lastRenderedPageBreak/>
        <w:t>Touto Smlouvou bude realizován projekt objednatele „</w:t>
      </w:r>
      <w:r w:rsidR="00D424EA" w:rsidRPr="00D424EA">
        <w:rPr>
          <w:rFonts w:ascii="Palatino Linotype" w:hAnsi="Palatino Linotype"/>
          <w:b/>
          <w:bCs/>
          <w:i/>
          <w:sz w:val="20"/>
          <w:szCs w:val="20"/>
        </w:rPr>
        <w:t>Založení energetického společenství Trutnov</w:t>
      </w:r>
      <w:r w:rsidRPr="003E7ECE">
        <w:rPr>
          <w:rFonts w:ascii="Palatino Linotype" w:hAnsi="Palatino Linotype"/>
          <w:sz w:val="20"/>
          <w:szCs w:val="20"/>
        </w:rPr>
        <w:t>“</w:t>
      </w:r>
      <w:r w:rsidR="00D424EA">
        <w:rPr>
          <w:rFonts w:ascii="Palatino Linotype" w:hAnsi="Palatino Linotype"/>
          <w:sz w:val="20"/>
          <w:szCs w:val="20"/>
        </w:rPr>
        <w:t xml:space="preserve"> </w:t>
      </w:r>
      <w:r w:rsidRPr="003E7ECE">
        <w:rPr>
          <w:rFonts w:ascii="Palatino Linotype" w:hAnsi="Palatino Linotype"/>
          <w:sz w:val="20"/>
          <w:szCs w:val="20"/>
        </w:rPr>
        <w:t>(dále jen „</w:t>
      </w:r>
      <w:r w:rsidRPr="003E7ECE">
        <w:rPr>
          <w:rFonts w:ascii="Palatino Linotype" w:hAnsi="Palatino Linotype"/>
          <w:b/>
          <w:sz w:val="20"/>
          <w:szCs w:val="20"/>
        </w:rPr>
        <w:t>Projekt</w:t>
      </w:r>
      <w:r w:rsidRPr="003E7ECE">
        <w:rPr>
          <w:rFonts w:ascii="Palatino Linotype" w:hAnsi="Palatino Linotype"/>
          <w:sz w:val="20"/>
          <w:szCs w:val="20"/>
        </w:rPr>
        <w:t xml:space="preserve">“), jehož realizace </w:t>
      </w:r>
      <w:r w:rsidR="00D424EA">
        <w:rPr>
          <w:rFonts w:ascii="Palatino Linotype" w:hAnsi="Palatino Linotype"/>
          <w:sz w:val="20"/>
          <w:szCs w:val="20"/>
        </w:rPr>
        <w:t>je</w:t>
      </w:r>
      <w:r w:rsidRPr="003E7ECE">
        <w:rPr>
          <w:rFonts w:ascii="Palatino Linotype" w:hAnsi="Palatino Linotype"/>
          <w:sz w:val="20"/>
          <w:szCs w:val="20"/>
        </w:rPr>
        <w:t xml:space="preserve"> </w:t>
      </w:r>
      <w:r w:rsidR="00D424EA" w:rsidRPr="00D424EA">
        <w:rPr>
          <w:rFonts w:ascii="Palatino Linotype" w:hAnsi="Palatino Linotype"/>
          <w:sz w:val="20"/>
          <w:szCs w:val="20"/>
        </w:rPr>
        <w:t>spolufinancovaná v rámci Národního programu Životní prostředí z finančních prostředků Národního plánu obnovy v rámci Výzvy č. 7/2023: Zakládání energetických společenství</w:t>
      </w:r>
      <w:r w:rsidRPr="003E7ECE">
        <w:rPr>
          <w:rFonts w:ascii="Palatino Linotype" w:hAnsi="Palatino Linotype"/>
          <w:sz w:val="20"/>
          <w:szCs w:val="20"/>
        </w:rPr>
        <w:t xml:space="preserve"> (dále jen „</w:t>
      </w:r>
      <w:r w:rsidRPr="003E7ECE">
        <w:rPr>
          <w:rFonts w:ascii="Palatino Linotype" w:hAnsi="Palatino Linotype"/>
          <w:b/>
          <w:sz w:val="20"/>
          <w:szCs w:val="20"/>
        </w:rPr>
        <w:t xml:space="preserve">Dotační </w:t>
      </w:r>
      <w:r w:rsidR="000C4621" w:rsidRPr="003E7ECE">
        <w:rPr>
          <w:rFonts w:ascii="Palatino Linotype" w:hAnsi="Palatino Linotype"/>
          <w:b/>
          <w:sz w:val="20"/>
          <w:szCs w:val="20"/>
        </w:rPr>
        <w:t>program</w:t>
      </w:r>
      <w:r w:rsidRPr="003E7ECE">
        <w:rPr>
          <w:rFonts w:ascii="Palatino Linotype" w:hAnsi="Palatino Linotype"/>
          <w:sz w:val="20"/>
          <w:szCs w:val="20"/>
        </w:rPr>
        <w:t xml:space="preserve">“). Podmínky čerpání dotace upravují </w:t>
      </w:r>
      <w:r w:rsidR="00D424EA">
        <w:rPr>
          <w:rFonts w:ascii="Palatino Linotype" w:hAnsi="Palatino Linotype"/>
          <w:sz w:val="20"/>
          <w:szCs w:val="20"/>
        </w:rPr>
        <w:t>pravidla</w:t>
      </w:r>
      <w:r w:rsidR="00730CD1" w:rsidRPr="00730CD1">
        <w:rPr>
          <w:rFonts w:ascii="Palatino Linotype" w:hAnsi="Palatino Linotype"/>
          <w:sz w:val="20"/>
          <w:szCs w:val="20"/>
        </w:rPr>
        <w:t xml:space="preserve"> pro žadatele a příjemce v rámci </w:t>
      </w:r>
      <w:r w:rsidR="00D424EA">
        <w:rPr>
          <w:rFonts w:ascii="Palatino Linotype" w:hAnsi="Palatino Linotype"/>
          <w:sz w:val="20"/>
          <w:szCs w:val="20"/>
        </w:rPr>
        <w:t>Dotačního programu</w:t>
      </w:r>
      <w:r w:rsidRPr="003E7ECE">
        <w:rPr>
          <w:rFonts w:ascii="Palatino Linotype" w:hAnsi="Palatino Linotype"/>
          <w:sz w:val="20"/>
          <w:szCs w:val="20"/>
        </w:rPr>
        <w:t>,</w:t>
      </w:r>
      <w:r w:rsidR="00D424EA">
        <w:rPr>
          <w:rFonts w:ascii="Palatino Linotype" w:hAnsi="Palatino Linotype"/>
          <w:sz w:val="20"/>
          <w:szCs w:val="20"/>
        </w:rPr>
        <w:t xml:space="preserve"> </w:t>
      </w:r>
      <w:r w:rsidRPr="003E7ECE">
        <w:rPr>
          <w:rFonts w:ascii="Palatino Linotype" w:hAnsi="Palatino Linotype"/>
          <w:sz w:val="20"/>
          <w:szCs w:val="20"/>
        </w:rPr>
        <w:t xml:space="preserve">aktuálně účinná verze </w:t>
      </w:r>
      <w:r w:rsidRPr="00D424EA">
        <w:rPr>
          <w:rFonts w:ascii="Palatino Linotype" w:hAnsi="Palatino Linotype"/>
          <w:sz w:val="20"/>
          <w:szCs w:val="20"/>
        </w:rPr>
        <w:t xml:space="preserve">dostupná na: </w:t>
      </w:r>
      <w:r w:rsidR="00D424EA" w:rsidRPr="00D424EA">
        <w:rPr>
          <w:rFonts w:ascii="Palatino Linotype" w:hAnsi="Palatino Linotype"/>
          <w:sz w:val="20"/>
          <w:szCs w:val="20"/>
        </w:rPr>
        <w:t>https://www.narodniprogramzp.cz/nabidka-dotaci/detail-vyzvy/?id=126 (dále jako „</w:t>
      </w:r>
      <w:r w:rsidR="00D424EA" w:rsidRPr="00D424EA">
        <w:rPr>
          <w:rFonts w:ascii="Palatino Linotype" w:hAnsi="Palatino Linotype"/>
          <w:b/>
          <w:bCs/>
          <w:sz w:val="20"/>
          <w:szCs w:val="20"/>
        </w:rPr>
        <w:t>Výzva č. 7/2023</w:t>
      </w:r>
      <w:r w:rsidR="00D424EA" w:rsidRPr="00D424EA">
        <w:rPr>
          <w:rFonts w:ascii="Palatino Linotype" w:hAnsi="Palatino Linotype"/>
          <w:sz w:val="20"/>
          <w:szCs w:val="20"/>
        </w:rPr>
        <w:t>“)</w:t>
      </w:r>
      <w:r w:rsidRPr="00D424EA">
        <w:rPr>
          <w:rFonts w:ascii="Palatino Linotype" w:hAnsi="Palatino Linotype"/>
          <w:sz w:val="20"/>
          <w:szCs w:val="20"/>
        </w:rPr>
        <w:t>.</w:t>
      </w:r>
    </w:p>
    <w:p w14:paraId="2A37E396" w14:textId="7B4B1BCD" w:rsidR="00241C23" w:rsidRPr="003E7ECE" w:rsidRDefault="00241C23" w:rsidP="001971D4">
      <w:pPr>
        <w:pStyle w:val="Odstavecseseznamem"/>
        <w:numPr>
          <w:ilvl w:val="0"/>
          <w:numId w:val="19"/>
        </w:numPr>
        <w:spacing w:before="60" w:after="60"/>
        <w:ind w:left="0" w:hanging="425"/>
        <w:contextualSpacing w:val="0"/>
        <w:jc w:val="both"/>
        <w:rPr>
          <w:rFonts w:ascii="Palatino Linotype" w:hAnsi="Palatino Linotype"/>
          <w:sz w:val="20"/>
          <w:szCs w:val="20"/>
        </w:rPr>
      </w:pPr>
      <w:r w:rsidRPr="003E7ECE">
        <w:rPr>
          <w:rFonts w:ascii="Palatino Linotype" w:hAnsi="Palatino Linotype"/>
          <w:sz w:val="20"/>
          <w:szCs w:val="20"/>
        </w:rPr>
        <w:t xml:space="preserve">Dodavatel se zavazuje dodat plnění této Smlouvy a postupovat při plnění této smlouvy tak, aby objednatel </w:t>
      </w:r>
      <w:r w:rsidR="00D424EA">
        <w:rPr>
          <w:rFonts w:ascii="Palatino Linotype" w:hAnsi="Palatino Linotype"/>
          <w:sz w:val="20"/>
          <w:szCs w:val="20"/>
        </w:rPr>
        <w:t>D</w:t>
      </w:r>
      <w:r w:rsidRPr="003E7ECE">
        <w:rPr>
          <w:rFonts w:ascii="Palatino Linotype" w:hAnsi="Palatino Linotype"/>
          <w:sz w:val="20"/>
          <w:szCs w:val="20"/>
        </w:rPr>
        <w:t>otační pravidla</w:t>
      </w:r>
      <w:r w:rsidR="00730CD1" w:rsidRPr="003E7ECE">
        <w:rPr>
          <w:rFonts w:ascii="Palatino Linotype" w:hAnsi="Palatino Linotype"/>
          <w:sz w:val="20"/>
          <w:szCs w:val="20"/>
        </w:rPr>
        <w:t xml:space="preserve"> (zejména </w:t>
      </w:r>
      <w:r w:rsidR="00D424EA">
        <w:rPr>
          <w:rFonts w:ascii="Palatino Linotype" w:hAnsi="Palatino Linotype"/>
          <w:sz w:val="20"/>
          <w:szCs w:val="20"/>
        </w:rPr>
        <w:t>Výzvu č. 7/2023</w:t>
      </w:r>
      <w:r w:rsidR="00730CD1" w:rsidRPr="003E7ECE">
        <w:rPr>
          <w:rFonts w:ascii="Palatino Linotype" w:hAnsi="Palatino Linotype"/>
          <w:sz w:val="20"/>
          <w:szCs w:val="20"/>
        </w:rPr>
        <w:t>)</w:t>
      </w:r>
      <w:r w:rsidRPr="003E7ECE">
        <w:rPr>
          <w:rFonts w:ascii="Palatino Linotype" w:hAnsi="Palatino Linotype"/>
          <w:sz w:val="20"/>
          <w:szCs w:val="20"/>
        </w:rPr>
        <w:t xml:space="preserve"> mohl dodržet. Dodavatel bere na vědomí, že nedodržení jakékoli z výše uvedených povinností může ohrozit a/nebo znemožnit čerpání dotace objednatelem a/nebo založit povinnost objednatele k vrácení již poskytnuté dotace či její části a/nebo založit povinnost objednatele k zaplacení sankce z poskytnuté dotace.</w:t>
      </w:r>
    </w:p>
    <w:bookmarkEnd w:id="0"/>
    <w:p w14:paraId="132C6F95" w14:textId="77777777" w:rsidR="00EE2BE0" w:rsidRPr="003E7ECE" w:rsidRDefault="00EE2BE0" w:rsidP="00CE4AC7">
      <w:pPr>
        <w:pStyle w:val="Odstavecseseznamem"/>
        <w:spacing w:before="120"/>
        <w:ind w:left="0"/>
        <w:contextualSpacing w:val="0"/>
        <w:jc w:val="center"/>
        <w:rPr>
          <w:rFonts w:ascii="Palatino Linotype" w:hAnsi="Palatino Linotype"/>
          <w:b/>
          <w:sz w:val="20"/>
          <w:szCs w:val="20"/>
        </w:rPr>
      </w:pPr>
      <w:r w:rsidRPr="003E7ECE">
        <w:rPr>
          <w:rFonts w:ascii="Palatino Linotype" w:hAnsi="Palatino Linotype"/>
          <w:b/>
          <w:sz w:val="20"/>
          <w:szCs w:val="20"/>
        </w:rPr>
        <w:t xml:space="preserve">Článek </w:t>
      </w:r>
      <w:r w:rsidR="00244584" w:rsidRPr="003E7ECE">
        <w:rPr>
          <w:rFonts w:ascii="Palatino Linotype" w:hAnsi="Palatino Linotype"/>
          <w:b/>
          <w:sz w:val="20"/>
          <w:szCs w:val="20"/>
        </w:rPr>
        <w:t>I</w:t>
      </w:r>
      <w:r w:rsidR="00EA4375" w:rsidRPr="003E7ECE">
        <w:rPr>
          <w:rFonts w:ascii="Palatino Linotype" w:hAnsi="Palatino Linotype"/>
          <w:b/>
          <w:sz w:val="20"/>
          <w:szCs w:val="20"/>
        </w:rPr>
        <w:t>I</w:t>
      </w:r>
      <w:r w:rsidRPr="003E7ECE">
        <w:rPr>
          <w:rFonts w:ascii="Palatino Linotype" w:hAnsi="Palatino Linotype"/>
          <w:b/>
          <w:sz w:val="20"/>
          <w:szCs w:val="20"/>
        </w:rPr>
        <w:t>I.</w:t>
      </w:r>
    </w:p>
    <w:p w14:paraId="2AC16F36" w14:textId="77777777" w:rsidR="00EE2BE0" w:rsidRPr="003E7ECE" w:rsidRDefault="007930D2" w:rsidP="002B048C">
      <w:pPr>
        <w:pStyle w:val="Odstavecseseznamem"/>
        <w:ind w:left="0"/>
        <w:contextualSpacing w:val="0"/>
        <w:jc w:val="center"/>
        <w:rPr>
          <w:rFonts w:ascii="Palatino Linotype" w:hAnsi="Palatino Linotype"/>
          <w:b/>
          <w:sz w:val="20"/>
          <w:szCs w:val="20"/>
        </w:rPr>
      </w:pPr>
      <w:r w:rsidRPr="003E7ECE">
        <w:rPr>
          <w:rFonts w:ascii="Palatino Linotype" w:hAnsi="Palatino Linotype"/>
          <w:b/>
          <w:sz w:val="20"/>
          <w:szCs w:val="20"/>
        </w:rPr>
        <w:t>Předmět S</w:t>
      </w:r>
      <w:r w:rsidR="00EE2BE0" w:rsidRPr="003E7ECE">
        <w:rPr>
          <w:rFonts w:ascii="Palatino Linotype" w:hAnsi="Palatino Linotype"/>
          <w:b/>
          <w:sz w:val="20"/>
          <w:szCs w:val="20"/>
        </w:rPr>
        <w:t>mlouvy</w:t>
      </w:r>
    </w:p>
    <w:p w14:paraId="2AD64DCE" w14:textId="2623A5B9" w:rsidR="00950BF6" w:rsidRPr="00950BF6" w:rsidRDefault="00EE2BE0" w:rsidP="001971D4">
      <w:pPr>
        <w:pStyle w:val="Odstavecseseznamem"/>
        <w:numPr>
          <w:ilvl w:val="1"/>
          <w:numId w:val="14"/>
        </w:numPr>
        <w:spacing w:before="60" w:after="60"/>
        <w:ind w:left="0"/>
        <w:contextualSpacing w:val="0"/>
        <w:jc w:val="both"/>
        <w:rPr>
          <w:rFonts w:ascii="Palatino Linotype" w:hAnsi="Palatino Linotype"/>
          <w:b/>
          <w:sz w:val="20"/>
          <w:szCs w:val="20"/>
        </w:rPr>
      </w:pPr>
      <w:r w:rsidRPr="003E7ECE">
        <w:rPr>
          <w:rFonts w:ascii="Palatino Linotype" w:hAnsi="Palatino Linotype"/>
          <w:sz w:val="20"/>
          <w:szCs w:val="20"/>
        </w:rPr>
        <w:t xml:space="preserve">Na základě této </w:t>
      </w:r>
      <w:r w:rsidR="008C3C87" w:rsidRPr="003E7ECE">
        <w:rPr>
          <w:rFonts w:ascii="Palatino Linotype" w:hAnsi="Palatino Linotype"/>
          <w:sz w:val="20"/>
          <w:szCs w:val="20"/>
        </w:rPr>
        <w:t>S</w:t>
      </w:r>
      <w:r w:rsidRPr="003E7ECE">
        <w:rPr>
          <w:rFonts w:ascii="Palatino Linotype" w:hAnsi="Palatino Linotype"/>
          <w:sz w:val="20"/>
          <w:szCs w:val="20"/>
        </w:rPr>
        <w:t xml:space="preserve">mlouvy se </w:t>
      </w:r>
      <w:r w:rsidR="00D424EA">
        <w:rPr>
          <w:rFonts w:ascii="Palatino Linotype" w:hAnsi="Palatino Linotype"/>
          <w:sz w:val="20"/>
          <w:szCs w:val="20"/>
        </w:rPr>
        <w:t>dodavatel</w:t>
      </w:r>
      <w:r w:rsidRPr="003E7ECE">
        <w:rPr>
          <w:rFonts w:ascii="Palatino Linotype" w:hAnsi="Palatino Linotype"/>
          <w:sz w:val="20"/>
          <w:szCs w:val="20"/>
        </w:rPr>
        <w:t xml:space="preserve"> zavazuje </w:t>
      </w:r>
      <w:r w:rsidR="00BE6183" w:rsidRPr="003E7ECE">
        <w:rPr>
          <w:rFonts w:ascii="Palatino Linotype" w:hAnsi="Palatino Linotype"/>
          <w:sz w:val="20"/>
          <w:szCs w:val="20"/>
        </w:rPr>
        <w:t>pro objednatele</w:t>
      </w:r>
      <w:r w:rsidR="009E4C3A" w:rsidRPr="003E7ECE">
        <w:rPr>
          <w:rFonts w:ascii="Palatino Linotype" w:hAnsi="Palatino Linotype"/>
          <w:sz w:val="20"/>
          <w:szCs w:val="20"/>
        </w:rPr>
        <w:t xml:space="preserve"> </w:t>
      </w:r>
      <w:r w:rsidR="00950BF6">
        <w:rPr>
          <w:rFonts w:ascii="Palatino Linotype" w:hAnsi="Palatino Linotype"/>
          <w:sz w:val="20"/>
          <w:szCs w:val="20"/>
        </w:rPr>
        <w:t>poskytnout následující služby</w:t>
      </w:r>
      <w:r w:rsidR="00637F47" w:rsidRPr="003E7ECE">
        <w:rPr>
          <w:rFonts w:ascii="Palatino Linotype" w:hAnsi="Palatino Linotype"/>
          <w:sz w:val="20"/>
          <w:szCs w:val="20"/>
        </w:rPr>
        <w:t>:</w:t>
      </w:r>
    </w:p>
    <w:p w14:paraId="3A0693C9" w14:textId="409971C4" w:rsidR="00950BF6" w:rsidRPr="00950BF6" w:rsidRDefault="00950BF6" w:rsidP="001971D4">
      <w:pPr>
        <w:pStyle w:val="Odstavecseseznamem"/>
        <w:spacing w:before="60" w:after="60"/>
        <w:ind w:left="0"/>
        <w:contextualSpacing w:val="0"/>
        <w:jc w:val="both"/>
        <w:rPr>
          <w:rFonts w:ascii="Palatino Linotype" w:hAnsi="Palatino Linotype"/>
          <w:b/>
          <w:bCs/>
          <w:sz w:val="20"/>
          <w:szCs w:val="20"/>
        </w:rPr>
      </w:pPr>
      <w:r w:rsidRPr="00950BF6">
        <w:rPr>
          <w:rFonts w:ascii="Palatino Linotype" w:hAnsi="Palatino Linotype"/>
          <w:b/>
          <w:bCs/>
          <w:sz w:val="20"/>
          <w:szCs w:val="20"/>
        </w:rPr>
        <w:t>Předmětem plnění je zajištění služeb koordinátora energetického společenství (dále také jen „Energetický koordinátor“), vypracování ekonomické studie proveditelnosti a veškerých dalších nezbytných odborných, analytických, modelových a návrhových materiálů, které jsou podkladem k založení energetického společenství Trutnov</w:t>
      </w:r>
      <w:r>
        <w:rPr>
          <w:rFonts w:ascii="Palatino Linotype" w:hAnsi="Palatino Linotype"/>
          <w:b/>
          <w:bCs/>
          <w:sz w:val="20"/>
          <w:szCs w:val="20"/>
        </w:rPr>
        <w:t xml:space="preserve"> </w:t>
      </w:r>
      <w:r w:rsidRPr="00950BF6">
        <w:rPr>
          <w:rFonts w:ascii="Palatino Linotype" w:hAnsi="Palatino Linotype"/>
          <w:b/>
          <w:bCs/>
          <w:sz w:val="20"/>
          <w:szCs w:val="20"/>
        </w:rPr>
        <w:t>(dále také jen „ES“).  Poskytování služeb Energetického koordinátora bude probíhat kontinuálně v průběhu plnění předmětu zadávané veřejné zakázky až do úspěšného založení ES, a to v rozsahu veškerých nezbytných poradenských, analytických a odborných činností, včetně zajištění výstupů z takových činností. Dále je předmětem plnění také provedení analýzy vlastnické struktury ES, vypracování odpovídajících stanov či jiného obdobného zakladatelského právního jednání, vypracování plánu majetkové účasti a navazujících smluvních a právních dokumentů spojených se založením a následným provozem ES.</w:t>
      </w:r>
    </w:p>
    <w:p w14:paraId="271A89C6" w14:textId="331A3726" w:rsidR="00DB3B4C" w:rsidRDefault="00950BF6" w:rsidP="001971D4">
      <w:pPr>
        <w:pStyle w:val="Odstavecseseznamem"/>
        <w:spacing w:before="60" w:after="60"/>
        <w:ind w:left="0"/>
        <w:contextualSpacing w:val="0"/>
        <w:jc w:val="both"/>
        <w:rPr>
          <w:rFonts w:ascii="Palatino Linotype" w:hAnsi="Palatino Linotype"/>
          <w:b/>
          <w:bCs/>
          <w:i/>
          <w:iCs/>
          <w:sz w:val="20"/>
          <w:szCs w:val="20"/>
        </w:rPr>
      </w:pPr>
      <w:r w:rsidRPr="00950BF6">
        <w:rPr>
          <w:rFonts w:ascii="Palatino Linotype" w:hAnsi="Palatino Linotype"/>
          <w:b/>
          <w:bCs/>
          <w:i/>
          <w:iCs/>
          <w:sz w:val="20"/>
          <w:szCs w:val="20"/>
        </w:rPr>
        <w:t>Veškeré služby, činnosti a výkony v rámci plnění předmětu zadávané veřejné zakázky budou poskytovány a vykonány tak, aby zadavatel naplnil podmínky pro založení energického společenství Trutnov dle Výzvy č. 7/2023: Zakládání energetických společenství.</w:t>
      </w:r>
    </w:p>
    <w:p w14:paraId="7E611010" w14:textId="0EF90635" w:rsidR="00950BF6" w:rsidRPr="00950BF6" w:rsidRDefault="00950BF6" w:rsidP="001971D4">
      <w:pPr>
        <w:pStyle w:val="Odstavecseseznamem"/>
        <w:spacing w:before="60" w:after="60"/>
        <w:ind w:left="0"/>
        <w:contextualSpacing w:val="0"/>
        <w:jc w:val="both"/>
        <w:rPr>
          <w:rFonts w:ascii="Palatino Linotype" w:hAnsi="Palatino Linotype"/>
          <w:b/>
          <w:bCs/>
          <w:sz w:val="20"/>
          <w:szCs w:val="20"/>
          <w:u w:val="single"/>
        </w:rPr>
      </w:pPr>
      <w:r w:rsidRPr="00950BF6">
        <w:rPr>
          <w:rFonts w:ascii="Palatino Linotype" w:hAnsi="Palatino Linotype"/>
          <w:b/>
          <w:bCs/>
          <w:sz w:val="20"/>
          <w:szCs w:val="20"/>
          <w:u w:val="single"/>
        </w:rPr>
        <w:t>Součástí předmětu plnění je zejména provedení následujících činností, služeb a dodání příslušných dokladů:</w:t>
      </w:r>
    </w:p>
    <w:p w14:paraId="278A76F6" w14:textId="101C85D5" w:rsidR="00950BF6" w:rsidRPr="00950BF6" w:rsidRDefault="00950BF6" w:rsidP="001971D4">
      <w:pPr>
        <w:pStyle w:val="Odstavecseseznamem"/>
        <w:spacing w:before="60" w:after="60"/>
        <w:ind w:left="284" w:hanging="284"/>
        <w:contextualSpacing w:val="0"/>
        <w:jc w:val="both"/>
        <w:rPr>
          <w:rFonts w:ascii="Palatino Linotype" w:hAnsi="Palatino Linotype"/>
          <w:b/>
          <w:bCs/>
          <w:i/>
          <w:iCs/>
          <w:sz w:val="20"/>
          <w:szCs w:val="20"/>
        </w:rPr>
      </w:pPr>
      <w:r w:rsidRPr="00950BF6">
        <w:rPr>
          <w:rFonts w:ascii="Palatino Linotype" w:hAnsi="Palatino Linotype"/>
          <w:b/>
          <w:bCs/>
          <w:i/>
          <w:iCs/>
          <w:sz w:val="20"/>
          <w:szCs w:val="20"/>
        </w:rPr>
        <w:t>1.</w:t>
      </w:r>
      <w:r w:rsidRPr="00950BF6">
        <w:rPr>
          <w:rFonts w:ascii="Palatino Linotype" w:hAnsi="Palatino Linotype"/>
          <w:b/>
          <w:bCs/>
          <w:i/>
          <w:iCs/>
          <w:sz w:val="20"/>
          <w:szCs w:val="20"/>
        </w:rPr>
        <w:tab/>
        <w:t xml:space="preserve">Provedení </w:t>
      </w:r>
      <w:r w:rsidRPr="00950BF6">
        <w:rPr>
          <w:rFonts w:ascii="Palatino Linotype" w:hAnsi="Palatino Linotype"/>
          <w:b/>
          <w:bCs/>
          <w:i/>
          <w:iCs/>
          <w:sz w:val="20"/>
          <w:szCs w:val="20"/>
        </w:rPr>
        <w:t>služeb koordinátora ES</w:t>
      </w:r>
      <w:r w:rsidRPr="00950BF6">
        <w:rPr>
          <w:rFonts w:ascii="Palatino Linotype" w:hAnsi="Palatino Linotype"/>
          <w:b/>
          <w:bCs/>
          <w:i/>
          <w:iCs/>
          <w:sz w:val="20"/>
          <w:szCs w:val="20"/>
        </w:rPr>
        <w:t xml:space="preserve"> v souladu s požadavky výzvy č. 7/2023: Zakládání energetických společenství</w:t>
      </w:r>
      <w:r w:rsidRPr="00950BF6">
        <w:rPr>
          <w:rFonts w:ascii="Palatino Linotype" w:hAnsi="Palatino Linotype"/>
          <w:b/>
          <w:bCs/>
          <w:i/>
          <w:iCs/>
          <w:sz w:val="20"/>
          <w:szCs w:val="20"/>
        </w:rPr>
        <w:tab/>
      </w:r>
    </w:p>
    <w:p w14:paraId="06028507" w14:textId="1624ABAF" w:rsidR="00950BF6" w:rsidRPr="00950BF6" w:rsidRDefault="00950BF6" w:rsidP="001971D4">
      <w:pPr>
        <w:pStyle w:val="Odstavecseseznamem"/>
        <w:spacing w:before="60" w:after="60"/>
        <w:ind w:left="284" w:hanging="284"/>
        <w:contextualSpacing w:val="0"/>
        <w:jc w:val="both"/>
        <w:rPr>
          <w:rFonts w:ascii="Palatino Linotype" w:hAnsi="Palatino Linotype"/>
          <w:b/>
          <w:bCs/>
          <w:i/>
          <w:iCs/>
          <w:sz w:val="20"/>
          <w:szCs w:val="20"/>
        </w:rPr>
      </w:pPr>
      <w:r w:rsidRPr="00950BF6">
        <w:rPr>
          <w:rFonts w:ascii="Palatino Linotype" w:hAnsi="Palatino Linotype"/>
          <w:b/>
          <w:bCs/>
          <w:i/>
          <w:iCs/>
          <w:sz w:val="20"/>
          <w:szCs w:val="20"/>
        </w:rPr>
        <w:t>2.</w:t>
      </w:r>
      <w:r w:rsidRPr="00950BF6">
        <w:rPr>
          <w:rFonts w:ascii="Palatino Linotype" w:hAnsi="Palatino Linotype"/>
          <w:b/>
          <w:bCs/>
          <w:i/>
          <w:iCs/>
          <w:sz w:val="20"/>
          <w:szCs w:val="20"/>
        </w:rPr>
        <w:tab/>
      </w:r>
      <w:r w:rsidRPr="00145D53">
        <w:rPr>
          <w:rFonts w:ascii="Palatino Linotype" w:hAnsi="Palatino Linotype"/>
          <w:b/>
          <w:bCs/>
          <w:i/>
          <w:iCs/>
          <w:spacing w:val="-4"/>
          <w:sz w:val="20"/>
          <w:szCs w:val="20"/>
        </w:rPr>
        <w:t xml:space="preserve">Technická studie proveditelnosti - vypracování a předání návrhu hraničních technických limitů ES a v koordinaci s ekonomickou studií proveditelnosti návrhu a vyhodnocení optimální varianty řešení, tj. vyhodnocení stávající spotřeby a nákladů, stávajících a budoucích výrobních kapacit a distribuční soustavy, možnosti potenciálního vývoje kapacit zdrojů energie, popis budoucího systému řízení, regulace a komunikace včetně budoucích předpokladů spotřeby a </w:t>
      </w:r>
      <w:r w:rsidR="00145D53" w:rsidRPr="00145D53">
        <w:rPr>
          <w:rFonts w:ascii="Palatino Linotype" w:hAnsi="Palatino Linotype"/>
          <w:b/>
          <w:bCs/>
          <w:i/>
          <w:iCs/>
          <w:spacing w:val="-4"/>
          <w:sz w:val="20"/>
          <w:szCs w:val="20"/>
        </w:rPr>
        <w:t>nákladů</w:t>
      </w:r>
      <w:r w:rsidRPr="00145D53">
        <w:rPr>
          <w:rFonts w:ascii="Palatino Linotype" w:hAnsi="Palatino Linotype"/>
          <w:b/>
          <w:bCs/>
          <w:i/>
          <w:iCs/>
          <w:spacing w:val="-4"/>
          <w:sz w:val="20"/>
          <w:szCs w:val="20"/>
        </w:rPr>
        <w:t>, SWOT analýza a doporučení k realizaci včetně návrhů budoucího rozvoje</w:t>
      </w:r>
      <w:r w:rsidRPr="00145D53">
        <w:rPr>
          <w:rFonts w:ascii="Palatino Linotype" w:hAnsi="Palatino Linotype"/>
          <w:b/>
          <w:bCs/>
          <w:i/>
          <w:iCs/>
          <w:spacing w:val="-4"/>
          <w:sz w:val="20"/>
          <w:szCs w:val="20"/>
        </w:rPr>
        <w:tab/>
      </w:r>
    </w:p>
    <w:p w14:paraId="29B5FFDD" w14:textId="65BCB7C6" w:rsidR="00950BF6" w:rsidRPr="00950BF6" w:rsidRDefault="00950BF6" w:rsidP="001971D4">
      <w:pPr>
        <w:pStyle w:val="Odstavecseseznamem"/>
        <w:spacing w:before="60" w:after="60"/>
        <w:ind w:left="284" w:hanging="284"/>
        <w:contextualSpacing w:val="0"/>
        <w:jc w:val="both"/>
        <w:rPr>
          <w:rFonts w:ascii="Palatino Linotype" w:hAnsi="Palatino Linotype"/>
          <w:b/>
          <w:bCs/>
          <w:i/>
          <w:iCs/>
          <w:sz w:val="20"/>
          <w:szCs w:val="20"/>
        </w:rPr>
      </w:pPr>
      <w:r w:rsidRPr="00950BF6">
        <w:rPr>
          <w:rFonts w:ascii="Palatino Linotype" w:hAnsi="Palatino Linotype"/>
          <w:b/>
          <w:bCs/>
          <w:i/>
          <w:iCs/>
          <w:sz w:val="20"/>
          <w:szCs w:val="20"/>
        </w:rPr>
        <w:t>3.</w:t>
      </w:r>
      <w:r w:rsidRPr="00950BF6">
        <w:rPr>
          <w:rFonts w:ascii="Palatino Linotype" w:hAnsi="Palatino Linotype"/>
          <w:b/>
          <w:bCs/>
          <w:i/>
          <w:iCs/>
          <w:sz w:val="20"/>
          <w:szCs w:val="20"/>
        </w:rPr>
        <w:tab/>
        <w:t xml:space="preserve">Ekonomická studie </w:t>
      </w:r>
      <w:r w:rsidRPr="00950BF6">
        <w:rPr>
          <w:rFonts w:ascii="Palatino Linotype" w:hAnsi="Palatino Linotype"/>
          <w:b/>
          <w:bCs/>
          <w:i/>
          <w:iCs/>
          <w:sz w:val="20"/>
          <w:szCs w:val="20"/>
        </w:rPr>
        <w:t>proveditelnosti – vypracování</w:t>
      </w:r>
      <w:r w:rsidRPr="00950BF6">
        <w:rPr>
          <w:rFonts w:ascii="Palatino Linotype" w:hAnsi="Palatino Linotype"/>
          <w:b/>
          <w:bCs/>
          <w:i/>
          <w:iCs/>
          <w:sz w:val="20"/>
          <w:szCs w:val="20"/>
        </w:rPr>
        <w:t xml:space="preserve"> a předání návrhu ekonomické studie proveditelnosti zahrnující provozní model ES, analýzu nákladů a výnosů, model nakládání se ziskem ES a vyhodnocení ekonomického potenciálu vzniku, fungování a rozvoje ES</w:t>
      </w:r>
      <w:r w:rsidRPr="00950BF6">
        <w:rPr>
          <w:rFonts w:ascii="Palatino Linotype" w:hAnsi="Palatino Linotype"/>
          <w:b/>
          <w:bCs/>
          <w:i/>
          <w:iCs/>
          <w:sz w:val="20"/>
          <w:szCs w:val="20"/>
        </w:rPr>
        <w:tab/>
      </w:r>
    </w:p>
    <w:p w14:paraId="46257C1B" w14:textId="0E22CB40" w:rsidR="00950BF6" w:rsidRPr="00950BF6" w:rsidRDefault="00950BF6" w:rsidP="001971D4">
      <w:pPr>
        <w:pStyle w:val="Odstavecseseznamem"/>
        <w:spacing w:before="60" w:after="60"/>
        <w:ind w:left="284" w:hanging="284"/>
        <w:contextualSpacing w:val="0"/>
        <w:jc w:val="both"/>
        <w:rPr>
          <w:rFonts w:ascii="Palatino Linotype" w:hAnsi="Palatino Linotype"/>
          <w:b/>
          <w:bCs/>
          <w:i/>
          <w:iCs/>
          <w:sz w:val="20"/>
          <w:szCs w:val="20"/>
        </w:rPr>
      </w:pPr>
      <w:r w:rsidRPr="00950BF6">
        <w:rPr>
          <w:rFonts w:ascii="Palatino Linotype" w:hAnsi="Palatino Linotype"/>
          <w:b/>
          <w:bCs/>
          <w:i/>
          <w:iCs/>
          <w:sz w:val="20"/>
          <w:szCs w:val="20"/>
        </w:rPr>
        <w:t>4.</w:t>
      </w:r>
      <w:r w:rsidRPr="00950BF6">
        <w:rPr>
          <w:rFonts w:ascii="Palatino Linotype" w:hAnsi="Palatino Linotype"/>
          <w:b/>
          <w:bCs/>
          <w:i/>
          <w:iCs/>
          <w:sz w:val="20"/>
          <w:szCs w:val="20"/>
        </w:rPr>
        <w:tab/>
        <w:t xml:space="preserve">Analýza vlastnické struktury v rámci </w:t>
      </w:r>
      <w:r w:rsidRPr="00950BF6">
        <w:rPr>
          <w:rFonts w:ascii="Palatino Linotype" w:hAnsi="Palatino Linotype"/>
          <w:b/>
          <w:bCs/>
          <w:i/>
          <w:iCs/>
          <w:sz w:val="20"/>
          <w:szCs w:val="20"/>
        </w:rPr>
        <w:t>ES – vypracování</w:t>
      </w:r>
      <w:r w:rsidRPr="00950BF6">
        <w:rPr>
          <w:rFonts w:ascii="Palatino Linotype" w:hAnsi="Palatino Linotype"/>
          <w:b/>
          <w:bCs/>
          <w:i/>
          <w:iCs/>
          <w:sz w:val="20"/>
          <w:szCs w:val="20"/>
        </w:rPr>
        <w:t>, provedení a předání návrhu analýzy vlastnické struktury v rámci ES</w:t>
      </w:r>
      <w:r w:rsidRPr="00950BF6">
        <w:rPr>
          <w:rFonts w:ascii="Palatino Linotype" w:hAnsi="Palatino Linotype"/>
          <w:b/>
          <w:bCs/>
          <w:i/>
          <w:iCs/>
          <w:sz w:val="20"/>
          <w:szCs w:val="20"/>
        </w:rPr>
        <w:tab/>
      </w:r>
    </w:p>
    <w:p w14:paraId="2716E1D7" w14:textId="0CED4DE2" w:rsidR="00950BF6" w:rsidRPr="00950BF6" w:rsidRDefault="00950BF6" w:rsidP="001971D4">
      <w:pPr>
        <w:pStyle w:val="Odstavecseseznamem"/>
        <w:spacing w:before="60" w:after="60"/>
        <w:ind w:left="284" w:hanging="284"/>
        <w:contextualSpacing w:val="0"/>
        <w:jc w:val="both"/>
        <w:rPr>
          <w:rFonts w:ascii="Palatino Linotype" w:hAnsi="Palatino Linotype"/>
          <w:b/>
          <w:bCs/>
          <w:i/>
          <w:iCs/>
          <w:sz w:val="20"/>
          <w:szCs w:val="20"/>
        </w:rPr>
      </w:pPr>
      <w:r w:rsidRPr="00950BF6">
        <w:rPr>
          <w:rFonts w:ascii="Palatino Linotype" w:hAnsi="Palatino Linotype"/>
          <w:b/>
          <w:bCs/>
          <w:i/>
          <w:iCs/>
          <w:sz w:val="20"/>
          <w:szCs w:val="20"/>
        </w:rPr>
        <w:t>5.</w:t>
      </w:r>
      <w:r w:rsidRPr="00950BF6">
        <w:rPr>
          <w:rFonts w:ascii="Palatino Linotype" w:hAnsi="Palatino Linotype"/>
          <w:b/>
          <w:bCs/>
          <w:i/>
          <w:iCs/>
          <w:sz w:val="20"/>
          <w:szCs w:val="20"/>
        </w:rPr>
        <w:tab/>
        <w:t xml:space="preserve">Stanovy či </w:t>
      </w:r>
      <w:r w:rsidRPr="00950BF6">
        <w:rPr>
          <w:rFonts w:ascii="Palatino Linotype" w:hAnsi="Palatino Linotype"/>
          <w:b/>
          <w:bCs/>
          <w:i/>
          <w:iCs/>
          <w:sz w:val="20"/>
          <w:szCs w:val="20"/>
        </w:rPr>
        <w:t>zakladatelské listiny</w:t>
      </w:r>
      <w:r w:rsidRPr="00950BF6">
        <w:rPr>
          <w:rFonts w:ascii="Palatino Linotype" w:hAnsi="Palatino Linotype"/>
          <w:b/>
          <w:bCs/>
          <w:i/>
          <w:iCs/>
          <w:sz w:val="20"/>
          <w:szCs w:val="20"/>
        </w:rPr>
        <w:t xml:space="preserve"> </w:t>
      </w:r>
      <w:r w:rsidRPr="00950BF6">
        <w:rPr>
          <w:rFonts w:ascii="Palatino Linotype" w:hAnsi="Palatino Linotype"/>
          <w:b/>
          <w:bCs/>
          <w:i/>
          <w:iCs/>
          <w:sz w:val="20"/>
          <w:szCs w:val="20"/>
        </w:rPr>
        <w:t>ES – Vypracování</w:t>
      </w:r>
      <w:r w:rsidRPr="00950BF6">
        <w:rPr>
          <w:rFonts w:ascii="Palatino Linotype" w:hAnsi="Palatino Linotype"/>
          <w:b/>
          <w:bCs/>
          <w:i/>
          <w:iCs/>
          <w:sz w:val="20"/>
          <w:szCs w:val="20"/>
        </w:rPr>
        <w:t xml:space="preserve"> a předání návrhu stanov nebo jiného zakladatelského právního jednání včetně případné analýzy pro výběr právní formy</w:t>
      </w:r>
      <w:r w:rsidRPr="00950BF6">
        <w:rPr>
          <w:rFonts w:ascii="Palatino Linotype" w:hAnsi="Palatino Linotype"/>
          <w:b/>
          <w:bCs/>
          <w:i/>
          <w:iCs/>
          <w:sz w:val="20"/>
          <w:szCs w:val="20"/>
        </w:rPr>
        <w:tab/>
      </w:r>
    </w:p>
    <w:p w14:paraId="33E2BA44" w14:textId="3275C224" w:rsidR="00950BF6" w:rsidRPr="00950BF6" w:rsidRDefault="00950BF6" w:rsidP="001971D4">
      <w:pPr>
        <w:pStyle w:val="Odstavecseseznamem"/>
        <w:spacing w:before="60" w:after="60"/>
        <w:ind w:left="284" w:hanging="284"/>
        <w:contextualSpacing w:val="0"/>
        <w:jc w:val="both"/>
        <w:rPr>
          <w:rFonts w:ascii="Palatino Linotype" w:hAnsi="Palatino Linotype"/>
          <w:b/>
          <w:bCs/>
          <w:i/>
          <w:iCs/>
          <w:sz w:val="20"/>
          <w:szCs w:val="20"/>
        </w:rPr>
      </w:pPr>
      <w:r w:rsidRPr="00950BF6">
        <w:rPr>
          <w:rFonts w:ascii="Palatino Linotype" w:hAnsi="Palatino Linotype"/>
          <w:b/>
          <w:bCs/>
          <w:i/>
          <w:iCs/>
          <w:sz w:val="20"/>
          <w:szCs w:val="20"/>
        </w:rPr>
        <w:t>6.</w:t>
      </w:r>
      <w:r w:rsidRPr="00950BF6">
        <w:rPr>
          <w:rFonts w:ascii="Palatino Linotype" w:hAnsi="Palatino Linotype"/>
          <w:b/>
          <w:bCs/>
          <w:i/>
          <w:iCs/>
          <w:sz w:val="20"/>
          <w:szCs w:val="20"/>
        </w:rPr>
        <w:tab/>
        <w:t xml:space="preserve">Plán majetkové účasti členů v </w:t>
      </w:r>
      <w:r w:rsidRPr="00950BF6">
        <w:rPr>
          <w:rFonts w:ascii="Palatino Linotype" w:hAnsi="Palatino Linotype"/>
          <w:b/>
          <w:bCs/>
          <w:i/>
          <w:iCs/>
          <w:sz w:val="20"/>
          <w:szCs w:val="20"/>
        </w:rPr>
        <w:t>ES – vyhotovení</w:t>
      </w:r>
      <w:r w:rsidRPr="00950BF6">
        <w:rPr>
          <w:rFonts w:ascii="Palatino Linotype" w:hAnsi="Palatino Linotype"/>
          <w:b/>
          <w:bCs/>
          <w:i/>
          <w:iCs/>
          <w:sz w:val="20"/>
          <w:szCs w:val="20"/>
        </w:rPr>
        <w:t xml:space="preserve"> a předání návrhu plánu majetkové účasti členů v ES, financování zdrojů a souvisejících nákladů</w:t>
      </w:r>
      <w:r w:rsidRPr="00950BF6">
        <w:rPr>
          <w:rFonts w:ascii="Palatino Linotype" w:hAnsi="Palatino Linotype"/>
          <w:b/>
          <w:bCs/>
          <w:i/>
          <w:iCs/>
          <w:sz w:val="20"/>
          <w:szCs w:val="20"/>
        </w:rPr>
        <w:tab/>
      </w:r>
    </w:p>
    <w:p w14:paraId="1528364D" w14:textId="1C108F48" w:rsidR="00950BF6" w:rsidRPr="00950BF6" w:rsidRDefault="00950BF6" w:rsidP="001971D4">
      <w:pPr>
        <w:pStyle w:val="Odstavecseseznamem"/>
        <w:spacing w:before="60" w:after="60"/>
        <w:ind w:left="284" w:hanging="284"/>
        <w:contextualSpacing w:val="0"/>
        <w:jc w:val="both"/>
        <w:rPr>
          <w:rFonts w:ascii="Palatino Linotype" w:hAnsi="Palatino Linotype"/>
          <w:b/>
          <w:bCs/>
          <w:i/>
          <w:iCs/>
          <w:sz w:val="20"/>
          <w:szCs w:val="20"/>
        </w:rPr>
      </w:pPr>
      <w:r w:rsidRPr="00950BF6">
        <w:rPr>
          <w:rFonts w:ascii="Palatino Linotype" w:hAnsi="Palatino Linotype"/>
          <w:b/>
          <w:bCs/>
          <w:i/>
          <w:iCs/>
          <w:sz w:val="20"/>
          <w:szCs w:val="20"/>
        </w:rPr>
        <w:lastRenderedPageBreak/>
        <w:t>7.</w:t>
      </w:r>
      <w:r w:rsidRPr="00950BF6">
        <w:rPr>
          <w:rFonts w:ascii="Palatino Linotype" w:hAnsi="Palatino Linotype"/>
          <w:b/>
          <w:bCs/>
          <w:i/>
          <w:iCs/>
          <w:sz w:val="20"/>
          <w:szCs w:val="20"/>
        </w:rPr>
        <w:tab/>
        <w:t>Smlouvy a právní a podobné dokumenty spojené se založením ES - vypracování a předání smluv a právních dokumentů přímo spojených s vlastním založením ES a jeho provozem, včetně smluvních vztahů ES a jeho členů, vztahů s dodavateli, poskytovateli služeb, dalšími účastníky trhu apod.</w:t>
      </w:r>
      <w:r w:rsidRPr="00950BF6">
        <w:rPr>
          <w:rFonts w:ascii="Palatino Linotype" w:hAnsi="Palatino Linotype"/>
          <w:b/>
          <w:bCs/>
          <w:i/>
          <w:iCs/>
          <w:sz w:val="20"/>
          <w:szCs w:val="20"/>
        </w:rPr>
        <w:tab/>
      </w:r>
    </w:p>
    <w:p w14:paraId="40243BDC" w14:textId="77777777" w:rsidR="0087559C" w:rsidRPr="003E7ECE" w:rsidRDefault="00214C2D" w:rsidP="001971D4">
      <w:pPr>
        <w:pStyle w:val="Odstavecseseznamem"/>
        <w:spacing w:before="60" w:after="60"/>
        <w:ind w:left="0"/>
        <w:contextualSpacing w:val="0"/>
        <w:jc w:val="both"/>
        <w:rPr>
          <w:rFonts w:ascii="Palatino Linotype" w:hAnsi="Palatino Linotype"/>
          <w:b/>
          <w:sz w:val="20"/>
          <w:szCs w:val="20"/>
        </w:rPr>
      </w:pPr>
      <w:r w:rsidRPr="003E7ECE">
        <w:rPr>
          <w:rFonts w:ascii="Palatino Linotype" w:hAnsi="Palatino Linotype"/>
          <w:sz w:val="20"/>
          <w:szCs w:val="20"/>
        </w:rPr>
        <w:t xml:space="preserve"> </w:t>
      </w:r>
      <w:r w:rsidR="0087559C" w:rsidRPr="003E7ECE">
        <w:rPr>
          <w:rFonts w:ascii="Palatino Linotype" w:hAnsi="Palatino Linotype"/>
          <w:sz w:val="20"/>
          <w:szCs w:val="20"/>
        </w:rPr>
        <w:t>(společně dále také jako „</w:t>
      </w:r>
      <w:r w:rsidR="0087559C" w:rsidRPr="003E7ECE">
        <w:rPr>
          <w:rFonts w:ascii="Palatino Linotype" w:hAnsi="Palatino Linotype"/>
          <w:b/>
          <w:sz w:val="20"/>
          <w:szCs w:val="20"/>
        </w:rPr>
        <w:t>dílo</w:t>
      </w:r>
      <w:r w:rsidR="003416D0" w:rsidRPr="003E7ECE">
        <w:rPr>
          <w:rFonts w:ascii="Palatino Linotype" w:hAnsi="Palatino Linotype"/>
          <w:sz w:val="20"/>
          <w:szCs w:val="20"/>
        </w:rPr>
        <w:t>“)</w:t>
      </w:r>
    </w:p>
    <w:p w14:paraId="491932F9" w14:textId="77777777" w:rsidR="00214C2D" w:rsidRPr="00950BF6" w:rsidRDefault="00214C2D" w:rsidP="001971D4">
      <w:pPr>
        <w:pStyle w:val="Odstavecseseznamem"/>
        <w:numPr>
          <w:ilvl w:val="1"/>
          <w:numId w:val="14"/>
        </w:numPr>
        <w:spacing w:before="60" w:after="60"/>
        <w:ind w:left="0"/>
        <w:contextualSpacing w:val="0"/>
        <w:jc w:val="both"/>
        <w:rPr>
          <w:rFonts w:ascii="Palatino Linotype" w:hAnsi="Palatino Linotype"/>
          <w:b/>
          <w:sz w:val="20"/>
          <w:szCs w:val="20"/>
        </w:rPr>
      </w:pPr>
      <w:r w:rsidRPr="003E7ECE">
        <w:rPr>
          <w:rFonts w:ascii="Palatino Linotype" w:hAnsi="Palatino Linotype"/>
          <w:sz w:val="20"/>
          <w:szCs w:val="20"/>
          <w:u w:val="single"/>
        </w:rPr>
        <w:t>Technická specifikace díla</w:t>
      </w:r>
      <w:r w:rsidRPr="003E7ECE">
        <w:rPr>
          <w:rFonts w:ascii="Palatino Linotype" w:hAnsi="Palatino Linotype"/>
          <w:sz w:val="20"/>
          <w:szCs w:val="20"/>
        </w:rPr>
        <w:t>:</w:t>
      </w:r>
    </w:p>
    <w:p w14:paraId="6686356A" w14:textId="560DE51D" w:rsidR="00950BF6" w:rsidRPr="00145D53" w:rsidRDefault="00950BF6" w:rsidP="001971D4">
      <w:pPr>
        <w:pStyle w:val="Odstavecseseznamem"/>
        <w:spacing w:before="60" w:after="60"/>
        <w:ind w:left="0"/>
        <w:contextualSpacing w:val="0"/>
        <w:jc w:val="both"/>
        <w:rPr>
          <w:rFonts w:ascii="Palatino Linotype" w:hAnsi="Palatino Linotype"/>
          <w:spacing w:val="-4"/>
          <w:sz w:val="20"/>
          <w:szCs w:val="20"/>
        </w:rPr>
      </w:pPr>
      <w:r w:rsidRPr="00145D53">
        <w:rPr>
          <w:rFonts w:ascii="Palatino Linotype" w:hAnsi="Palatino Linotype"/>
          <w:spacing w:val="-4"/>
          <w:sz w:val="20"/>
          <w:szCs w:val="20"/>
        </w:rPr>
        <w:t>Bližší technická specifikace rozsahu díla a poskytnutí veškerých souvisejících služeb, které jsou předmětem plnění této Smlouvy, je uvedena v následujících dokumentech, které tvoří jako přílohy nedílnou součást této Smlouvy:</w:t>
      </w:r>
    </w:p>
    <w:p w14:paraId="45BC007E" w14:textId="009EC736" w:rsidR="00950BF6" w:rsidRDefault="00950BF6" w:rsidP="001971D4">
      <w:pPr>
        <w:pStyle w:val="Odstavecseseznamem"/>
        <w:numPr>
          <w:ilvl w:val="0"/>
          <w:numId w:val="40"/>
        </w:numPr>
        <w:spacing w:before="60" w:after="60"/>
        <w:ind w:left="284" w:hanging="284"/>
        <w:contextualSpacing w:val="0"/>
        <w:jc w:val="both"/>
        <w:rPr>
          <w:rFonts w:ascii="Palatino Linotype" w:hAnsi="Palatino Linotype"/>
          <w:sz w:val="20"/>
          <w:szCs w:val="20"/>
        </w:rPr>
      </w:pPr>
      <w:r w:rsidRPr="00FD4967">
        <w:rPr>
          <w:rFonts w:ascii="Palatino Linotype" w:hAnsi="Palatino Linotype"/>
          <w:b/>
          <w:sz w:val="20"/>
          <w:szCs w:val="20"/>
        </w:rPr>
        <w:t>Příloha č. 1 této Smlouvy – Specifikace předmětu plnění</w:t>
      </w:r>
      <w:r>
        <w:rPr>
          <w:rFonts w:ascii="Palatino Linotype" w:hAnsi="Palatino Linotype"/>
          <w:b/>
          <w:sz w:val="20"/>
          <w:szCs w:val="20"/>
        </w:rPr>
        <w:t>;</w:t>
      </w:r>
    </w:p>
    <w:p w14:paraId="586BCB92" w14:textId="7E432226" w:rsidR="00950BF6" w:rsidRPr="007B5D43" w:rsidRDefault="00950BF6" w:rsidP="001971D4">
      <w:pPr>
        <w:pStyle w:val="Odstavecseseznamem"/>
        <w:numPr>
          <w:ilvl w:val="0"/>
          <w:numId w:val="40"/>
        </w:numPr>
        <w:spacing w:before="60" w:after="60"/>
        <w:ind w:left="284" w:hanging="284"/>
        <w:contextualSpacing w:val="0"/>
        <w:jc w:val="both"/>
        <w:rPr>
          <w:rFonts w:ascii="Palatino Linotype" w:hAnsi="Palatino Linotype"/>
          <w:sz w:val="20"/>
          <w:szCs w:val="20"/>
        </w:rPr>
      </w:pPr>
      <w:r w:rsidRPr="007B5D43">
        <w:rPr>
          <w:rFonts w:ascii="Palatino Linotype" w:hAnsi="Palatino Linotype"/>
          <w:b/>
          <w:sz w:val="20"/>
          <w:szCs w:val="20"/>
        </w:rPr>
        <w:t xml:space="preserve">Příloha č. </w:t>
      </w:r>
      <w:r>
        <w:rPr>
          <w:rFonts w:ascii="Palatino Linotype" w:hAnsi="Palatino Linotype"/>
          <w:b/>
          <w:sz w:val="20"/>
          <w:szCs w:val="20"/>
        </w:rPr>
        <w:t>2</w:t>
      </w:r>
      <w:r w:rsidRPr="007B5D43">
        <w:rPr>
          <w:rFonts w:ascii="Palatino Linotype" w:hAnsi="Palatino Linotype"/>
          <w:b/>
          <w:sz w:val="20"/>
          <w:szCs w:val="20"/>
        </w:rPr>
        <w:t xml:space="preserve"> této Smlouvy – </w:t>
      </w:r>
      <w:r w:rsidRPr="00950BF6">
        <w:rPr>
          <w:rFonts w:ascii="Palatino Linotype" w:hAnsi="Palatino Linotype"/>
          <w:b/>
          <w:sz w:val="20"/>
          <w:szCs w:val="20"/>
        </w:rPr>
        <w:t>Seznam subjektů (odběrná a připojovací místa) s plánovaným zapojením do energetického společenství Trutnov</w:t>
      </w:r>
    </w:p>
    <w:p w14:paraId="3A6D8C29" w14:textId="5ADF13D6" w:rsidR="00950BF6" w:rsidRPr="007B5D43" w:rsidRDefault="00950BF6" w:rsidP="001971D4">
      <w:pPr>
        <w:pStyle w:val="Odstavecseseznamem"/>
        <w:spacing w:before="60" w:after="60"/>
        <w:ind w:left="0"/>
        <w:contextualSpacing w:val="0"/>
        <w:jc w:val="both"/>
        <w:rPr>
          <w:rFonts w:ascii="Palatino Linotype" w:hAnsi="Palatino Linotype"/>
          <w:b/>
          <w:sz w:val="20"/>
          <w:szCs w:val="20"/>
        </w:rPr>
      </w:pPr>
      <w:r w:rsidRPr="007B5D43">
        <w:rPr>
          <w:rFonts w:ascii="Palatino Linotype" w:hAnsi="Palatino Linotype"/>
          <w:sz w:val="20"/>
          <w:szCs w:val="20"/>
        </w:rPr>
        <w:t>(společně dále také jako „</w:t>
      </w:r>
      <w:r>
        <w:rPr>
          <w:rFonts w:ascii="Palatino Linotype" w:hAnsi="Palatino Linotype"/>
          <w:b/>
          <w:sz w:val="20"/>
          <w:szCs w:val="20"/>
        </w:rPr>
        <w:t>S</w:t>
      </w:r>
      <w:r w:rsidRPr="007B5D43">
        <w:rPr>
          <w:rFonts w:ascii="Palatino Linotype" w:hAnsi="Palatino Linotype"/>
          <w:b/>
          <w:sz w:val="20"/>
          <w:szCs w:val="20"/>
        </w:rPr>
        <w:t>pecifikace předmětu plnění</w:t>
      </w:r>
      <w:r w:rsidRPr="007B5D43">
        <w:rPr>
          <w:rFonts w:ascii="Palatino Linotype" w:hAnsi="Palatino Linotype"/>
          <w:sz w:val="20"/>
          <w:szCs w:val="20"/>
        </w:rPr>
        <w:t>“)</w:t>
      </w:r>
    </w:p>
    <w:p w14:paraId="5460E79A" w14:textId="7BEA84DA" w:rsidR="00950BF6" w:rsidRPr="007401C6" w:rsidRDefault="00950BF6" w:rsidP="001971D4">
      <w:pPr>
        <w:pStyle w:val="Odstavecseseznamem"/>
        <w:numPr>
          <w:ilvl w:val="1"/>
          <w:numId w:val="14"/>
        </w:numPr>
        <w:spacing w:before="60" w:after="60"/>
        <w:ind w:left="0"/>
        <w:contextualSpacing w:val="0"/>
        <w:jc w:val="both"/>
        <w:rPr>
          <w:rFonts w:ascii="Palatino Linotype" w:hAnsi="Palatino Linotype"/>
          <w:b/>
          <w:sz w:val="20"/>
          <w:szCs w:val="20"/>
        </w:rPr>
      </w:pPr>
      <w:r w:rsidRPr="007401C6">
        <w:rPr>
          <w:rFonts w:ascii="Palatino Linotype" w:hAnsi="Palatino Linotype"/>
          <w:sz w:val="20"/>
          <w:szCs w:val="20"/>
          <w:u w:val="single"/>
        </w:rPr>
        <w:t xml:space="preserve">Položkový rozpočet </w:t>
      </w:r>
      <w:r>
        <w:rPr>
          <w:rFonts w:ascii="Palatino Linotype" w:hAnsi="Palatino Linotype"/>
          <w:sz w:val="20"/>
          <w:szCs w:val="20"/>
          <w:u w:val="single"/>
        </w:rPr>
        <w:t>díla</w:t>
      </w:r>
      <w:r w:rsidRPr="007401C6">
        <w:rPr>
          <w:rFonts w:ascii="Palatino Linotype" w:hAnsi="Palatino Linotype"/>
          <w:sz w:val="20"/>
          <w:szCs w:val="20"/>
        </w:rPr>
        <w:t>:</w:t>
      </w:r>
    </w:p>
    <w:p w14:paraId="24A1ECDE" w14:textId="3B9514D5" w:rsidR="00950BF6" w:rsidRPr="007401C6" w:rsidRDefault="00950BF6" w:rsidP="001971D4">
      <w:pPr>
        <w:pStyle w:val="Odstavecseseznamem"/>
        <w:spacing w:before="60" w:after="60"/>
        <w:ind w:left="0"/>
        <w:contextualSpacing w:val="0"/>
        <w:jc w:val="both"/>
        <w:rPr>
          <w:rFonts w:ascii="Palatino Linotype" w:hAnsi="Palatino Linotype" w:cs="Arial"/>
          <w:sz w:val="20"/>
          <w:szCs w:val="20"/>
        </w:rPr>
      </w:pPr>
      <w:r w:rsidRPr="007401C6">
        <w:rPr>
          <w:rFonts w:ascii="Palatino Linotype" w:hAnsi="Palatino Linotype" w:cs="Arial"/>
          <w:bCs/>
          <w:sz w:val="20"/>
          <w:szCs w:val="20"/>
        </w:rPr>
        <w:t xml:space="preserve">Rozsah </w:t>
      </w:r>
      <w:r>
        <w:rPr>
          <w:rFonts w:ascii="Palatino Linotype" w:hAnsi="Palatino Linotype" w:cs="Arial"/>
          <w:bCs/>
          <w:sz w:val="20"/>
          <w:szCs w:val="20"/>
        </w:rPr>
        <w:t xml:space="preserve">předmětu plnění, tj. </w:t>
      </w:r>
      <w:r w:rsidRPr="003E7ECE">
        <w:rPr>
          <w:rFonts w:ascii="Palatino Linotype" w:hAnsi="Palatino Linotype"/>
          <w:sz w:val="20"/>
          <w:szCs w:val="20"/>
        </w:rPr>
        <w:t>díla</w:t>
      </w:r>
      <w:r>
        <w:rPr>
          <w:rFonts w:ascii="Palatino Linotype" w:hAnsi="Palatino Linotype"/>
          <w:sz w:val="20"/>
          <w:szCs w:val="20"/>
        </w:rPr>
        <w:t xml:space="preserve"> a poskytnutí veškerých souvisejících služeb</w:t>
      </w:r>
      <w:r>
        <w:rPr>
          <w:rFonts w:ascii="Palatino Linotype" w:hAnsi="Palatino Linotype"/>
          <w:sz w:val="20"/>
          <w:szCs w:val="20"/>
        </w:rPr>
        <w:t>, je</w:t>
      </w:r>
      <w:r w:rsidRPr="007401C6">
        <w:rPr>
          <w:rFonts w:ascii="Palatino Linotype" w:hAnsi="Palatino Linotype" w:cs="Arial"/>
          <w:bCs/>
          <w:sz w:val="20"/>
          <w:szCs w:val="20"/>
        </w:rPr>
        <w:t xml:space="preserve"> </w:t>
      </w:r>
      <w:r w:rsidRPr="007401C6">
        <w:rPr>
          <w:rFonts w:ascii="Palatino Linotype" w:hAnsi="Palatino Linotype" w:cs="Arial"/>
          <w:bCs/>
          <w:sz w:val="20"/>
          <w:szCs w:val="20"/>
        </w:rPr>
        <w:t xml:space="preserve">dále sjednán v </w:t>
      </w:r>
      <w:r w:rsidRPr="007401C6">
        <w:rPr>
          <w:rFonts w:ascii="Palatino Linotype" w:hAnsi="Palatino Linotype" w:cs="Arial"/>
          <w:b/>
          <w:sz w:val="20"/>
          <w:szCs w:val="20"/>
        </w:rPr>
        <w:t>Položkovém</w:t>
      </w:r>
      <w:r w:rsidRPr="007401C6">
        <w:rPr>
          <w:rFonts w:ascii="Palatino Linotype" w:hAnsi="Palatino Linotype" w:cs="Arial"/>
          <w:bCs/>
          <w:sz w:val="20"/>
          <w:szCs w:val="20"/>
        </w:rPr>
        <w:t xml:space="preserve"> </w:t>
      </w:r>
      <w:r w:rsidRPr="007401C6">
        <w:rPr>
          <w:rFonts w:ascii="Palatino Linotype" w:hAnsi="Palatino Linotype" w:cs="Arial"/>
          <w:b/>
          <w:sz w:val="20"/>
          <w:szCs w:val="20"/>
        </w:rPr>
        <w:t>rozpočtu</w:t>
      </w:r>
      <w:r w:rsidRPr="007401C6">
        <w:rPr>
          <w:rFonts w:ascii="Palatino Linotype" w:hAnsi="Palatino Linotype" w:cs="Arial"/>
          <w:bCs/>
          <w:sz w:val="20"/>
          <w:szCs w:val="20"/>
        </w:rPr>
        <w:t xml:space="preserve">, tj. dodavatelem oceněný soupis všech výkonů a služeb, v němž jsou dodavatelem uvedeny jednotkové ceny u všech položek </w:t>
      </w:r>
      <w:r>
        <w:rPr>
          <w:rFonts w:ascii="Palatino Linotype" w:hAnsi="Palatino Linotype" w:cs="Arial"/>
          <w:bCs/>
          <w:sz w:val="20"/>
          <w:szCs w:val="20"/>
        </w:rPr>
        <w:t>výkonů, činností</w:t>
      </w:r>
      <w:r w:rsidRPr="007401C6">
        <w:rPr>
          <w:rFonts w:ascii="Palatino Linotype" w:hAnsi="Palatino Linotype" w:cs="Arial"/>
          <w:bCs/>
          <w:sz w:val="20"/>
          <w:szCs w:val="20"/>
        </w:rPr>
        <w:t xml:space="preserve"> a služeb, které dodavatel, jako vybraný dodavatel (účastník) v rámci shora uvedeného </w:t>
      </w:r>
      <w:r>
        <w:rPr>
          <w:rFonts w:ascii="Palatino Linotype" w:hAnsi="Palatino Linotype" w:cs="Arial"/>
          <w:bCs/>
          <w:sz w:val="20"/>
          <w:szCs w:val="20"/>
        </w:rPr>
        <w:t>zadávacího</w:t>
      </w:r>
      <w:r w:rsidRPr="007401C6">
        <w:rPr>
          <w:rFonts w:ascii="Palatino Linotype" w:hAnsi="Palatino Linotype" w:cs="Arial"/>
          <w:bCs/>
          <w:sz w:val="20"/>
          <w:szCs w:val="20"/>
        </w:rPr>
        <w:t xml:space="preserve"> řízení, předložil oceněný ve své nabídce </w:t>
      </w:r>
      <w:r w:rsidRPr="007401C6">
        <w:rPr>
          <w:rFonts w:ascii="Palatino Linotype" w:hAnsi="Palatino Linotype" w:cs="Arial"/>
          <w:sz w:val="20"/>
          <w:szCs w:val="20"/>
        </w:rPr>
        <w:t>(dále jen „</w:t>
      </w:r>
      <w:r w:rsidRPr="007401C6">
        <w:rPr>
          <w:rFonts w:ascii="Palatino Linotype" w:hAnsi="Palatino Linotype" w:cs="Arial"/>
          <w:b/>
          <w:bCs/>
          <w:sz w:val="20"/>
          <w:szCs w:val="20"/>
        </w:rPr>
        <w:t>P</w:t>
      </w:r>
      <w:r w:rsidRPr="007401C6">
        <w:rPr>
          <w:rFonts w:ascii="Palatino Linotype" w:hAnsi="Palatino Linotype" w:cs="Arial"/>
          <w:b/>
          <w:sz w:val="20"/>
          <w:szCs w:val="20"/>
        </w:rPr>
        <w:t>oložkový rozpočet</w:t>
      </w:r>
      <w:r w:rsidRPr="007401C6">
        <w:rPr>
          <w:rFonts w:ascii="Palatino Linotype" w:hAnsi="Palatino Linotype" w:cs="Arial"/>
          <w:sz w:val="20"/>
          <w:szCs w:val="20"/>
        </w:rPr>
        <w:t>“)</w:t>
      </w:r>
    </w:p>
    <w:p w14:paraId="7308C607" w14:textId="5FDE03C0" w:rsidR="00950BF6" w:rsidRPr="007401C6" w:rsidRDefault="00950BF6" w:rsidP="001971D4">
      <w:pPr>
        <w:pStyle w:val="Odstavecseseznamem"/>
        <w:spacing w:before="60" w:after="60"/>
        <w:ind w:left="0"/>
        <w:contextualSpacing w:val="0"/>
        <w:jc w:val="both"/>
        <w:rPr>
          <w:rFonts w:ascii="Palatino Linotype" w:hAnsi="Palatino Linotype"/>
          <w:sz w:val="20"/>
          <w:szCs w:val="20"/>
        </w:rPr>
      </w:pPr>
      <w:r w:rsidRPr="007401C6">
        <w:rPr>
          <w:rFonts w:ascii="Palatino Linotype" w:hAnsi="Palatino Linotype"/>
          <w:sz w:val="20"/>
          <w:szCs w:val="20"/>
        </w:rPr>
        <w:t xml:space="preserve">Příslušný položkový rozpočet jako </w:t>
      </w:r>
      <w:r w:rsidRPr="007401C6">
        <w:rPr>
          <w:rFonts w:ascii="Palatino Linotype" w:hAnsi="Palatino Linotype"/>
          <w:b/>
          <w:sz w:val="20"/>
          <w:szCs w:val="20"/>
        </w:rPr>
        <w:t xml:space="preserve">Příloha č. </w:t>
      </w:r>
      <w:r>
        <w:rPr>
          <w:rFonts w:ascii="Palatino Linotype" w:hAnsi="Palatino Linotype"/>
          <w:b/>
          <w:sz w:val="20"/>
          <w:szCs w:val="20"/>
        </w:rPr>
        <w:t>3</w:t>
      </w:r>
      <w:r w:rsidRPr="007401C6">
        <w:rPr>
          <w:rFonts w:ascii="Palatino Linotype" w:hAnsi="Palatino Linotype"/>
          <w:sz w:val="20"/>
          <w:szCs w:val="20"/>
        </w:rPr>
        <w:t xml:space="preserve"> tvoří</w:t>
      </w:r>
      <w:r w:rsidRPr="007401C6">
        <w:rPr>
          <w:rFonts w:ascii="Palatino Linotype" w:hAnsi="Palatino Linotype"/>
          <w:b/>
          <w:sz w:val="20"/>
          <w:szCs w:val="20"/>
        </w:rPr>
        <w:t xml:space="preserve"> </w:t>
      </w:r>
      <w:r w:rsidRPr="007401C6">
        <w:rPr>
          <w:rFonts w:ascii="Palatino Linotype" w:hAnsi="Palatino Linotype"/>
          <w:sz w:val="20"/>
          <w:szCs w:val="20"/>
        </w:rPr>
        <w:t>nedílnou součástí této smlouvy.</w:t>
      </w:r>
    </w:p>
    <w:p w14:paraId="1F1E31FF" w14:textId="5F77EB27" w:rsidR="00193340" w:rsidRPr="00193340" w:rsidRDefault="00193340" w:rsidP="001971D4">
      <w:pPr>
        <w:pStyle w:val="Odstavecseseznamem"/>
        <w:numPr>
          <w:ilvl w:val="1"/>
          <w:numId w:val="14"/>
        </w:numPr>
        <w:spacing w:before="60" w:after="60"/>
        <w:ind w:left="0"/>
        <w:contextualSpacing w:val="0"/>
        <w:jc w:val="both"/>
        <w:rPr>
          <w:rFonts w:ascii="Palatino Linotype" w:hAnsi="Palatino Linotype"/>
          <w:b/>
          <w:sz w:val="20"/>
          <w:szCs w:val="20"/>
        </w:rPr>
      </w:pPr>
      <w:r w:rsidRPr="00193340">
        <w:rPr>
          <w:rFonts w:ascii="Palatino Linotype" w:hAnsi="Palatino Linotype"/>
          <w:b/>
          <w:bCs/>
          <w:sz w:val="20"/>
          <w:szCs w:val="20"/>
        </w:rPr>
        <w:t>Smluvní strany dále sjednávají, že součástí plnění díla je také projednání</w:t>
      </w:r>
      <w:r w:rsidR="001971D4">
        <w:rPr>
          <w:rFonts w:ascii="Palatino Linotype" w:hAnsi="Palatino Linotype"/>
          <w:b/>
          <w:bCs/>
          <w:sz w:val="20"/>
          <w:szCs w:val="20"/>
        </w:rPr>
        <w:t xml:space="preserve"> díla</w:t>
      </w:r>
      <w:r w:rsidRPr="00193340">
        <w:rPr>
          <w:rFonts w:ascii="Palatino Linotype" w:hAnsi="Palatino Linotype"/>
          <w:b/>
          <w:bCs/>
          <w:sz w:val="20"/>
          <w:szCs w:val="20"/>
        </w:rPr>
        <w:t>, kde proběhne seznámení s</w:t>
      </w:r>
      <w:r w:rsidR="001971D4">
        <w:rPr>
          <w:rFonts w:ascii="Palatino Linotype" w:hAnsi="Palatino Linotype"/>
          <w:b/>
          <w:bCs/>
          <w:sz w:val="20"/>
          <w:szCs w:val="20"/>
        </w:rPr>
        <w:t>e</w:t>
      </w:r>
      <w:r w:rsidRPr="00193340">
        <w:rPr>
          <w:rFonts w:ascii="Palatino Linotype" w:hAnsi="Palatino Linotype"/>
          <w:b/>
          <w:bCs/>
          <w:sz w:val="20"/>
          <w:szCs w:val="20"/>
        </w:rPr>
        <w:t> </w:t>
      </w:r>
      <w:r w:rsidR="001971D4" w:rsidRPr="00950BF6">
        <w:rPr>
          <w:rFonts w:ascii="Palatino Linotype" w:hAnsi="Palatino Linotype"/>
          <w:b/>
          <w:bCs/>
          <w:sz w:val="20"/>
          <w:szCs w:val="20"/>
        </w:rPr>
        <w:t>založení</w:t>
      </w:r>
      <w:r w:rsidR="001971D4">
        <w:rPr>
          <w:rFonts w:ascii="Palatino Linotype" w:hAnsi="Palatino Linotype"/>
          <w:b/>
          <w:bCs/>
          <w:sz w:val="20"/>
          <w:szCs w:val="20"/>
        </w:rPr>
        <w:t>m</w:t>
      </w:r>
      <w:r w:rsidR="001971D4" w:rsidRPr="00950BF6">
        <w:rPr>
          <w:rFonts w:ascii="Palatino Linotype" w:hAnsi="Palatino Linotype"/>
          <w:b/>
          <w:bCs/>
          <w:sz w:val="20"/>
          <w:szCs w:val="20"/>
        </w:rPr>
        <w:t xml:space="preserve"> energetického společenství Trutnov</w:t>
      </w:r>
      <w:r w:rsidR="001971D4" w:rsidRPr="00193340">
        <w:rPr>
          <w:rFonts w:ascii="Palatino Linotype" w:hAnsi="Palatino Linotype"/>
          <w:b/>
          <w:bCs/>
          <w:sz w:val="20"/>
          <w:szCs w:val="20"/>
        </w:rPr>
        <w:t xml:space="preserve"> </w:t>
      </w:r>
      <w:r w:rsidRPr="00193340">
        <w:rPr>
          <w:rFonts w:ascii="Palatino Linotype" w:hAnsi="Palatino Linotype"/>
          <w:b/>
          <w:bCs/>
          <w:sz w:val="20"/>
          <w:szCs w:val="20"/>
        </w:rPr>
        <w:t>(a jeho jednotlivými prvky</w:t>
      </w:r>
      <w:r w:rsidR="001971D4">
        <w:rPr>
          <w:rFonts w:ascii="Palatino Linotype" w:hAnsi="Palatino Linotype"/>
          <w:b/>
          <w:bCs/>
          <w:sz w:val="20"/>
          <w:szCs w:val="20"/>
        </w:rPr>
        <w:t>, součástmi a příslušnými podklady a doklady</w:t>
      </w:r>
      <w:r w:rsidRPr="00193340">
        <w:rPr>
          <w:rFonts w:ascii="Palatino Linotype" w:hAnsi="Palatino Linotype"/>
          <w:b/>
          <w:bCs/>
          <w:sz w:val="20"/>
          <w:szCs w:val="20"/>
        </w:rPr>
        <w:t xml:space="preserve">), které provede </w:t>
      </w:r>
      <w:r w:rsidR="00D424EA">
        <w:rPr>
          <w:rFonts w:ascii="Palatino Linotype" w:hAnsi="Palatino Linotype"/>
          <w:b/>
          <w:bCs/>
          <w:sz w:val="20"/>
          <w:szCs w:val="20"/>
        </w:rPr>
        <w:t>dodavatel</w:t>
      </w:r>
      <w:r w:rsidRPr="00193340">
        <w:rPr>
          <w:rFonts w:ascii="Palatino Linotype" w:hAnsi="Palatino Linotype"/>
          <w:b/>
          <w:bCs/>
          <w:sz w:val="20"/>
          <w:szCs w:val="20"/>
        </w:rPr>
        <w:t>, a to za podmínek čl. VI. odst. 6.6 této Smlouvy.</w:t>
      </w:r>
    </w:p>
    <w:p w14:paraId="664DAF04" w14:textId="3D03AE44" w:rsidR="00214C2D" w:rsidRPr="003E7ECE" w:rsidRDefault="00D424EA" w:rsidP="001971D4">
      <w:pPr>
        <w:pStyle w:val="Odstavecseseznamem"/>
        <w:numPr>
          <w:ilvl w:val="1"/>
          <w:numId w:val="14"/>
        </w:numPr>
        <w:spacing w:before="60" w:after="60"/>
        <w:ind w:left="0"/>
        <w:contextualSpacing w:val="0"/>
        <w:jc w:val="both"/>
        <w:rPr>
          <w:rFonts w:ascii="Palatino Linotype" w:hAnsi="Palatino Linotype"/>
          <w:b/>
          <w:sz w:val="20"/>
          <w:szCs w:val="20"/>
        </w:rPr>
      </w:pPr>
      <w:r>
        <w:rPr>
          <w:rFonts w:ascii="Palatino Linotype" w:hAnsi="Palatino Linotype"/>
          <w:bCs/>
          <w:sz w:val="20"/>
          <w:szCs w:val="20"/>
        </w:rPr>
        <w:t>Dodavatel</w:t>
      </w:r>
      <w:r w:rsidR="00214C2D" w:rsidRPr="003E7ECE">
        <w:rPr>
          <w:rFonts w:ascii="Palatino Linotype" w:hAnsi="Palatino Linotype"/>
          <w:bCs/>
          <w:sz w:val="20"/>
          <w:szCs w:val="20"/>
        </w:rPr>
        <w:t xml:space="preserve"> splní závazek založený touto </w:t>
      </w:r>
      <w:r w:rsidR="00DA6F23" w:rsidRPr="003E7ECE">
        <w:rPr>
          <w:rFonts w:ascii="Palatino Linotype" w:hAnsi="Palatino Linotype"/>
          <w:bCs/>
          <w:sz w:val="20"/>
          <w:szCs w:val="20"/>
        </w:rPr>
        <w:t>S</w:t>
      </w:r>
      <w:r w:rsidR="00214C2D" w:rsidRPr="003E7ECE">
        <w:rPr>
          <w:rFonts w:ascii="Palatino Linotype" w:hAnsi="Palatino Linotype"/>
          <w:bCs/>
          <w:sz w:val="20"/>
          <w:szCs w:val="20"/>
        </w:rPr>
        <w:t xml:space="preserve">mlouvou tím, že řádně a včas provede dílo dle této Smlouvy a splní ostatní povinnosti vyplývající z pokynů objednatele, právních předpisů, zadávacích podmínek příslušného výběrového řízení a nabídky </w:t>
      </w:r>
      <w:r>
        <w:rPr>
          <w:rFonts w:ascii="Palatino Linotype" w:hAnsi="Palatino Linotype"/>
          <w:bCs/>
          <w:sz w:val="20"/>
          <w:szCs w:val="20"/>
        </w:rPr>
        <w:t>dodavatel</w:t>
      </w:r>
      <w:r w:rsidR="00214C2D" w:rsidRPr="003E7ECE">
        <w:rPr>
          <w:rFonts w:ascii="Palatino Linotype" w:hAnsi="Palatino Linotype"/>
          <w:bCs/>
          <w:sz w:val="20"/>
          <w:szCs w:val="20"/>
        </w:rPr>
        <w:t>e předložené v rámci příslušného výběrového řízení.</w:t>
      </w:r>
    </w:p>
    <w:p w14:paraId="4D40204B" w14:textId="2D8EBA57" w:rsidR="00214C2D" w:rsidRPr="003E7ECE" w:rsidRDefault="00214C2D" w:rsidP="001971D4">
      <w:pPr>
        <w:pStyle w:val="Odstavecseseznamem"/>
        <w:numPr>
          <w:ilvl w:val="1"/>
          <w:numId w:val="14"/>
        </w:numPr>
        <w:spacing w:before="60" w:after="60"/>
        <w:ind w:left="0"/>
        <w:contextualSpacing w:val="0"/>
        <w:jc w:val="both"/>
        <w:rPr>
          <w:rFonts w:ascii="Palatino Linotype" w:hAnsi="Palatino Linotype"/>
          <w:b/>
          <w:sz w:val="20"/>
          <w:szCs w:val="20"/>
        </w:rPr>
      </w:pPr>
      <w:bookmarkStart w:id="1" w:name="_Hlk57975531"/>
      <w:r w:rsidRPr="003E7ECE">
        <w:rPr>
          <w:rFonts w:ascii="Palatino Linotype" w:hAnsi="Palatino Linotype"/>
          <w:bCs/>
          <w:sz w:val="20"/>
          <w:szCs w:val="20"/>
        </w:rPr>
        <w:t>Za řádné provedení</w:t>
      </w:r>
      <w:r w:rsidR="00AB27B6" w:rsidRPr="003E7ECE">
        <w:rPr>
          <w:rFonts w:ascii="Palatino Linotype" w:hAnsi="Palatino Linotype"/>
          <w:bCs/>
          <w:sz w:val="20"/>
          <w:szCs w:val="20"/>
        </w:rPr>
        <w:t xml:space="preserve"> a zhotovení</w:t>
      </w:r>
      <w:r w:rsidRPr="003E7ECE">
        <w:rPr>
          <w:rFonts w:ascii="Palatino Linotype" w:hAnsi="Palatino Linotype"/>
          <w:bCs/>
          <w:sz w:val="20"/>
          <w:szCs w:val="20"/>
        </w:rPr>
        <w:t xml:space="preserve"> díla bude považováno pouze dokončené dílo bez jakýchkoliv vad a nedodělků</w:t>
      </w:r>
      <w:r w:rsidR="00AB27B6" w:rsidRPr="003E7ECE">
        <w:rPr>
          <w:rFonts w:ascii="Palatino Linotype" w:hAnsi="Palatino Linotype"/>
          <w:bCs/>
          <w:sz w:val="20"/>
          <w:szCs w:val="20"/>
        </w:rPr>
        <w:t xml:space="preserve"> a řádně předané objednateli na základě písemného předávacího protokolu.</w:t>
      </w:r>
      <w:bookmarkEnd w:id="1"/>
    </w:p>
    <w:p w14:paraId="3023B00B" w14:textId="1EB18622" w:rsidR="00214C2D" w:rsidRPr="00145D53" w:rsidRDefault="00214C2D" w:rsidP="001971D4">
      <w:pPr>
        <w:pStyle w:val="Odstavecseseznamem"/>
        <w:numPr>
          <w:ilvl w:val="1"/>
          <w:numId w:val="14"/>
        </w:numPr>
        <w:spacing w:before="60" w:after="60"/>
        <w:ind w:left="0"/>
        <w:contextualSpacing w:val="0"/>
        <w:jc w:val="both"/>
        <w:rPr>
          <w:rFonts w:ascii="Palatino Linotype" w:hAnsi="Palatino Linotype"/>
          <w:b/>
          <w:spacing w:val="-4"/>
          <w:sz w:val="20"/>
          <w:szCs w:val="20"/>
        </w:rPr>
      </w:pPr>
      <w:r w:rsidRPr="00145D53">
        <w:rPr>
          <w:rFonts w:ascii="Palatino Linotype" w:hAnsi="Palatino Linotype"/>
          <w:bCs/>
          <w:spacing w:val="-4"/>
          <w:sz w:val="20"/>
          <w:szCs w:val="20"/>
        </w:rPr>
        <w:t xml:space="preserve">Objednatel se zavazuje řádně dokončené dílo od </w:t>
      </w:r>
      <w:r w:rsidR="00D424EA" w:rsidRPr="00145D53">
        <w:rPr>
          <w:rFonts w:ascii="Palatino Linotype" w:hAnsi="Palatino Linotype"/>
          <w:bCs/>
          <w:spacing w:val="-4"/>
          <w:sz w:val="20"/>
          <w:szCs w:val="20"/>
        </w:rPr>
        <w:t>dodavatel</w:t>
      </w:r>
      <w:r w:rsidRPr="00145D53">
        <w:rPr>
          <w:rFonts w:ascii="Palatino Linotype" w:hAnsi="Palatino Linotype"/>
          <w:bCs/>
          <w:spacing w:val="-4"/>
          <w:sz w:val="20"/>
          <w:szCs w:val="20"/>
        </w:rPr>
        <w:t xml:space="preserve">e převzít, a to za podmínek stanovených touto smlouvou, a dále se zavazuje zaplatit </w:t>
      </w:r>
      <w:r w:rsidR="00D424EA" w:rsidRPr="00145D53">
        <w:rPr>
          <w:rFonts w:ascii="Palatino Linotype" w:hAnsi="Palatino Linotype"/>
          <w:bCs/>
          <w:spacing w:val="-4"/>
          <w:sz w:val="20"/>
          <w:szCs w:val="20"/>
        </w:rPr>
        <w:t>dodavatel</w:t>
      </w:r>
      <w:r w:rsidRPr="00145D53">
        <w:rPr>
          <w:rFonts w:ascii="Palatino Linotype" w:hAnsi="Palatino Linotype"/>
          <w:bCs/>
          <w:spacing w:val="-4"/>
          <w:sz w:val="20"/>
          <w:szCs w:val="20"/>
        </w:rPr>
        <w:t>i sjednanou cenu díla v souladu a za podmínek stanovených touto Smlouvou.</w:t>
      </w:r>
    </w:p>
    <w:p w14:paraId="642564D2" w14:textId="77777777" w:rsidR="009827FC" w:rsidRPr="00241C23" w:rsidRDefault="009827FC" w:rsidP="00CE4AC7">
      <w:pPr>
        <w:spacing w:before="120"/>
        <w:jc w:val="center"/>
        <w:rPr>
          <w:rFonts w:ascii="Palatino Linotype" w:hAnsi="Palatino Linotype"/>
          <w:b/>
          <w:sz w:val="20"/>
          <w:szCs w:val="20"/>
        </w:rPr>
      </w:pPr>
      <w:r w:rsidRPr="00241C23">
        <w:rPr>
          <w:rFonts w:ascii="Palatino Linotype" w:hAnsi="Palatino Linotype"/>
          <w:b/>
          <w:sz w:val="20"/>
          <w:szCs w:val="20"/>
        </w:rPr>
        <w:t xml:space="preserve">Článek </w:t>
      </w:r>
      <w:r w:rsidR="00B46402" w:rsidRPr="00241C23">
        <w:rPr>
          <w:rFonts w:ascii="Palatino Linotype" w:hAnsi="Palatino Linotype"/>
          <w:b/>
          <w:sz w:val="20"/>
          <w:szCs w:val="20"/>
        </w:rPr>
        <w:t>I</w:t>
      </w:r>
      <w:r w:rsidR="00C82C9D" w:rsidRPr="00241C23">
        <w:rPr>
          <w:rFonts w:ascii="Palatino Linotype" w:hAnsi="Palatino Linotype"/>
          <w:b/>
          <w:sz w:val="20"/>
          <w:szCs w:val="20"/>
        </w:rPr>
        <w:t>V</w:t>
      </w:r>
      <w:r w:rsidRPr="00241C23">
        <w:rPr>
          <w:rFonts w:ascii="Palatino Linotype" w:hAnsi="Palatino Linotype"/>
          <w:b/>
          <w:sz w:val="20"/>
          <w:szCs w:val="20"/>
        </w:rPr>
        <w:t>.</w:t>
      </w:r>
    </w:p>
    <w:p w14:paraId="0999A96E" w14:textId="3ACD2C64" w:rsidR="00EE5DB5" w:rsidRPr="00241C23" w:rsidRDefault="009827FC" w:rsidP="002B048C">
      <w:pPr>
        <w:pStyle w:val="Odstavecseseznamem"/>
        <w:ind w:left="0"/>
        <w:contextualSpacing w:val="0"/>
        <w:jc w:val="center"/>
        <w:rPr>
          <w:rFonts w:ascii="Palatino Linotype" w:hAnsi="Palatino Linotype"/>
          <w:b/>
          <w:sz w:val="20"/>
          <w:szCs w:val="20"/>
        </w:rPr>
      </w:pPr>
      <w:r w:rsidRPr="00241C23">
        <w:rPr>
          <w:rFonts w:ascii="Palatino Linotype" w:hAnsi="Palatino Linotype"/>
          <w:b/>
          <w:sz w:val="20"/>
          <w:szCs w:val="20"/>
        </w:rPr>
        <w:t xml:space="preserve">Práva a povinnosti </w:t>
      </w:r>
      <w:r w:rsidR="00D424EA">
        <w:rPr>
          <w:rFonts w:ascii="Palatino Linotype" w:hAnsi="Palatino Linotype"/>
          <w:b/>
          <w:sz w:val="20"/>
          <w:szCs w:val="20"/>
        </w:rPr>
        <w:t>dodavatel</w:t>
      </w:r>
      <w:r w:rsidR="001515D5" w:rsidRPr="00241C23">
        <w:rPr>
          <w:rFonts w:ascii="Palatino Linotype" w:hAnsi="Palatino Linotype"/>
          <w:b/>
          <w:sz w:val="20"/>
          <w:szCs w:val="20"/>
        </w:rPr>
        <w:t>e</w:t>
      </w:r>
    </w:p>
    <w:p w14:paraId="67058BF8" w14:textId="0E7C0DD0" w:rsidR="00C148BC" w:rsidRPr="00193340" w:rsidRDefault="00C148BC" w:rsidP="001971D4">
      <w:pPr>
        <w:pStyle w:val="Odstavecseseznamem"/>
        <w:numPr>
          <w:ilvl w:val="1"/>
          <w:numId w:val="10"/>
        </w:numPr>
        <w:spacing w:before="60" w:after="60"/>
        <w:ind w:left="0" w:hanging="431"/>
        <w:contextualSpacing w:val="0"/>
        <w:jc w:val="both"/>
        <w:rPr>
          <w:rFonts w:ascii="Palatino Linotype" w:hAnsi="Palatino Linotype"/>
          <w:spacing w:val="-2"/>
          <w:sz w:val="20"/>
          <w:szCs w:val="20"/>
        </w:rPr>
      </w:pPr>
      <w:r w:rsidRPr="00193340">
        <w:rPr>
          <w:rFonts w:ascii="Palatino Linotype" w:hAnsi="Palatino Linotype"/>
          <w:bCs/>
          <w:spacing w:val="-2"/>
          <w:sz w:val="20"/>
          <w:szCs w:val="20"/>
        </w:rPr>
        <w:t xml:space="preserve">Plnění předmětu této Smlouvy, tj. díla dle této Smlouvy, bude probíhat v souladu s touto Smlouvou a dále je </w:t>
      </w:r>
      <w:r w:rsidR="00D424EA">
        <w:rPr>
          <w:rFonts w:ascii="Palatino Linotype" w:hAnsi="Palatino Linotype"/>
          <w:bCs/>
          <w:spacing w:val="-2"/>
          <w:sz w:val="20"/>
          <w:szCs w:val="20"/>
        </w:rPr>
        <w:t>dodavatel</w:t>
      </w:r>
      <w:r w:rsidRPr="00193340">
        <w:rPr>
          <w:rFonts w:ascii="Palatino Linotype" w:hAnsi="Palatino Linotype"/>
          <w:bCs/>
          <w:spacing w:val="-2"/>
          <w:sz w:val="20"/>
          <w:szCs w:val="20"/>
        </w:rPr>
        <w:t xml:space="preserve"> povinen se v rámci průběhu realizace díla řídit pokyny objednatele a příslušnými právními předpisy.</w:t>
      </w:r>
    </w:p>
    <w:p w14:paraId="5AD78CF9" w14:textId="27846D5F" w:rsidR="00C148BC" w:rsidRPr="00241C23" w:rsidRDefault="00D424EA" w:rsidP="001971D4">
      <w:pPr>
        <w:pStyle w:val="Odstavecseseznamem"/>
        <w:numPr>
          <w:ilvl w:val="1"/>
          <w:numId w:val="10"/>
        </w:numPr>
        <w:spacing w:before="60" w:after="60"/>
        <w:ind w:left="0"/>
        <w:contextualSpacing w:val="0"/>
        <w:jc w:val="both"/>
        <w:rPr>
          <w:rFonts w:ascii="Palatino Linotype" w:hAnsi="Palatino Linotype"/>
          <w:sz w:val="20"/>
          <w:szCs w:val="20"/>
        </w:rPr>
      </w:pPr>
      <w:r>
        <w:rPr>
          <w:rFonts w:ascii="Palatino Linotype" w:hAnsi="Palatino Linotype"/>
          <w:sz w:val="20"/>
          <w:szCs w:val="20"/>
        </w:rPr>
        <w:t>Dodavatel</w:t>
      </w:r>
      <w:r w:rsidR="00C148BC" w:rsidRPr="00241C23">
        <w:rPr>
          <w:rFonts w:ascii="Palatino Linotype" w:hAnsi="Palatino Linotype"/>
          <w:sz w:val="20"/>
          <w:szCs w:val="20"/>
        </w:rPr>
        <w:t xml:space="preserve"> se zavazuje provést dílo ve smluvené době, případně dle v této Smlouvě uvedených časových milnících, a to jako celek, anebo ve smluvených částech v souladu s touto Smlouvou, pokyny objednatele, </w:t>
      </w:r>
      <w:r w:rsidR="00C148BC" w:rsidRPr="00241C23">
        <w:rPr>
          <w:rFonts w:ascii="Palatino Linotype" w:hAnsi="Palatino Linotype"/>
          <w:bCs/>
          <w:sz w:val="20"/>
          <w:szCs w:val="20"/>
        </w:rPr>
        <w:t>závaznými pokyny či a platnými právními předpisy</w:t>
      </w:r>
      <w:r w:rsidR="00C148BC" w:rsidRPr="00241C23">
        <w:rPr>
          <w:rFonts w:ascii="Palatino Linotype" w:hAnsi="Palatino Linotype"/>
          <w:sz w:val="20"/>
          <w:szCs w:val="20"/>
        </w:rPr>
        <w:t xml:space="preserve">. </w:t>
      </w:r>
    </w:p>
    <w:p w14:paraId="1A480B2B" w14:textId="6B86820D" w:rsidR="00C148BC" w:rsidRPr="00241C23" w:rsidRDefault="00D424EA" w:rsidP="001971D4">
      <w:pPr>
        <w:pStyle w:val="Odstavecseseznamem"/>
        <w:numPr>
          <w:ilvl w:val="1"/>
          <w:numId w:val="10"/>
        </w:numPr>
        <w:spacing w:before="60" w:after="60"/>
        <w:ind w:left="0"/>
        <w:contextualSpacing w:val="0"/>
        <w:jc w:val="both"/>
        <w:rPr>
          <w:rFonts w:ascii="Palatino Linotype" w:hAnsi="Palatino Linotype"/>
          <w:b/>
          <w:sz w:val="20"/>
          <w:szCs w:val="20"/>
        </w:rPr>
      </w:pPr>
      <w:r>
        <w:rPr>
          <w:rFonts w:ascii="Palatino Linotype" w:hAnsi="Palatino Linotype"/>
          <w:sz w:val="20"/>
          <w:szCs w:val="20"/>
        </w:rPr>
        <w:t>Dodavatel</w:t>
      </w:r>
      <w:r w:rsidR="00C148BC" w:rsidRPr="00241C23">
        <w:rPr>
          <w:rFonts w:ascii="Palatino Linotype" w:hAnsi="Palatino Linotype"/>
          <w:sz w:val="20"/>
          <w:szCs w:val="20"/>
        </w:rPr>
        <w:t xml:space="preserve"> bude při zabezpečování veškerých prací, činností a výkonů při zhotovování díla podle této Smlouvy postupovat s odbornou péčí. Svoji činnost a výkony bude </w:t>
      </w:r>
      <w:r>
        <w:rPr>
          <w:rFonts w:ascii="Palatino Linotype" w:hAnsi="Palatino Linotype"/>
          <w:sz w:val="20"/>
          <w:szCs w:val="20"/>
        </w:rPr>
        <w:t>dodavatel</w:t>
      </w:r>
      <w:r w:rsidR="00C148BC" w:rsidRPr="00241C23">
        <w:rPr>
          <w:rFonts w:ascii="Palatino Linotype" w:hAnsi="Palatino Linotype"/>
          <w:sz w:val="20"/>
          <w:szCs w:val="20"/>
        </w:rPr>
        <w:t xml:space="preserve"> uskutečňovat v souladu se zájmy objednatele a podle jeho pokynů,</w:t>
      </w:r>
      <w:r w:rsidR="00CE4AC7" w:rsidRPr="00241C23">
        <w:rPr>
          <w:rFonts w:ascii="Palatino Linotype" w:hAnsi="Palatino Linotype"/>
          <w:sz w:val="20"/>
          <w:szCs w:val="20"/>
        </w:rPr>
        <w:t xml:space="preserve"> </w:t>
      </w:r>
      <w:r w:rsidR="00C148BC" w:rsidRPr="00241C23">
        <w:rPr>
          <w:rFonts w:ascii="Palatino Linotype" w:hAnsi="Palatino Linotype"/>
          <w:sz w:val="20"/>
          <w:szCs w:val="20"/>
        </w:rPr>
        <w:t>zápisů a dohod smluvních stran.</w:t>
      </w:r>
    </w:p>
    <w:p w14:paraId="58E13AE0" w14:textId="6A7B20F6" w:rsidR="00C148BC" w:rsidRPr="00241C23" w:rsidRDefault="00C148BC" w:rsidP="001971D4">
      <w:pPr>
        <w:pStyle w:val="Odstavecseseznamem"/>
        <w:numPr>
          <w:ilvl w:val="1"/>
          <w:numId w:val="10"/>
        </w:numPr>
        <w:spacing w:before="60" w:after="60"/>
        <w:ind w:left="0"/>
        <w:contextualSpacing w:val="0"/>
        <w:jc w:val="both"/>
        <w:rPr>
          <w:rFonts w:ascii="Palatino Linotype" w:hAnsi="Palatino Linotype"/>
          <w:b/>
          <w:sz w:val="20"/>
          <w:szCs w:val="20"/>
        </w:rPr>
      </w:pPr>
      <w:r w:rsidRPr="00241C23">
        <w:rPr>
          <w:rFonts w:ascii="Palatino Linotype" w:hAnsi="Palatino Linotype"/>
          <w:sz w:val="20"/>
          <w:szCs w:val="20"/>
        </w:rPr>
        <w:t xml:space="preserve">Obdrží-li </w:t>
      </w:r>
      <w:r w:rsidR="00D424EA">
        <w:rPr>
          <w:rFonts w:ascii="Palatino Linotype" w:hAnsi="Palatino Linotype"/>
          <w:sz w:val="20"/>
          <w:szCs w:val="20"/>
        </w:rPr>
        <w:t>dodavatel</w:t>
      </w:r>
      <w:r w:rsidRPr="00241C23">
        <w:rPr>
          <w:rFonts w:ascii="Palatino Linotype" w:hAnsi="Palatino Linotype"/>
          <w:sz w:val="20"/>
          <w:szCs w:val="20"/>
        </w:rPr>
        <w:t xml:space="preserve"> od objednatele pokyn zřejmě nesprávný, je </w:t>
      </w:r>
      <w:r w:rsidR="00D424EA">
        <w:rPr>
          <w:rFonts w:ascii="Palatino Linotype" w:hAnsi="Palatino Linotype"/>
          <w:sz w:val="20"/>
          <w:szCs w:val="20"/>
        </w:rPr>
        <w:t>dodavatel</w:t>
      </w:r>
      <w:r w:rsidRPr="00241C23">
        <w:rPr>
          <w:rFonts w:ascii="Palatino Linotype" w:hAnsi="Palatino Linotype"/>
          <w:sz w:val="20"/>
          <w:szCs w:val="20"/>
        </w:rPr>
        <w:t xml:space="preserve"> povinen na tuto skutečnost objednatele bez zbytečného odkladu upozornit. Jestliže by i přes takové upozornění</w:t>
      </w:r>
      <w:r w:rsidR="00CE4AC7" w:rsidRPr="00241C23">
        <w:rPr>
          <w:rFonts w:ascii="Palatino Linotype" w:hAnsi="Palatino Linotype"/>
          <w:sz w:val="20"/>
          <w:szCs w:val="20"/>
        </w:rPr>
        <w:t xml:space="preserve"> </w:t>
      </w:r>
      <w:r w:rsidR="00D424EA">
        <w:rPr>
          <w:rFonts w:ascii="Palatino Linotype" w:hAnsi="Palatino Linotype"/>
          <w:sz w:val="20"/>
          <w:szCs w:val="20"/>
        </w:rPr>
        <w:t>dodavatel</w:t>
      </w:r>
      <w:r w:rsidRPr="00241C23">
        <w:rPr>
          <w:rFonts w:ascii="Palatino Linotype" w:hAnsi="Palatino Linotype"/>
          <w:sz w:val="20"/>
          <w:szCs w:val="20"/>
        </w:rPr>
        <w:t>e</w:t>
      </w:r>
      <w:r w:rsidR="00CE4AC7" w:rsidRPr="00241C23">
        <w:rPr>
          <w:rFonts w:ascii="Palatino Linotype" w:hAnsi="Palatino Linotype"/>
          <w:sz w:val="20"/>
          <w:szCs w:val="20"/>
        </w:rPr>
        <w:t xml:space="preserve"> </w:t>
      </w:r>
      <w:r w:rsidRPr="00241C23">
        <w:rPr>
          <w:rFonts w:ascii="Palatino Linotype" w:hAnsi="Palatino Linotype"/>
          <w:sz w:val="20"/>
          <w:szCs w:val="20"/>
        </w:rPr>
        <w:t>objednatel</w:t>
      </w:r>
      <w:r w:rsidR="00CE4AC7" w:rsidRPr="00241C23">
        <w:rPr>
          <w:rFonts w:ascii="Palatino Linotype" w:hAnsi="Palatino Linotype"/>
          <w:sz w:val="20"/>
          <w:szCs w:val="20"/>
        </w:rPr>
        <w:t xml:space="preserve"> </w:t>
      </w:r>
      <w:r w:rsidRPr="00241C23">
        <w:rPr>
          <w:rFonts w:ascii="Palatino Linotype" w:hAnsi="Palatino Linotype"/>
          <w:sz w:val="20"/>
          <w:szCs w:val="20"/>
        </w:rPr>
        <w:t xml:space="preserve">nadále trval na splnění daného pokynu, nenese </w:t>
      </w:r>
      <w:r w:rsidR="00D424EA">
        <w:rPr>
          <w:rFonts w:ascii="Palatino Linotype" w:hAnsi="Palatino Linotype"/>
          <w:sz w:val="20"/>
          <w:szCs w:val="20"/>
        </w:rPr>
        <w:t>dodavatel</w:t>
      </w:r>
      <w:r w:rsidRPr="00241C23">
        <w:rPr>
          <w:rFonts w:ascii="Palatino Linotype" w:hAnsi="Palatino Linotype"/>
          <w:sz w:val="20"/>
          <w:szCs w:val="20"/>
        </w:rPr>
        <w:t xml:space="preserve"> odpovědnost za škodu vzniklou v důsledku splnění takového nevhodného pokynu, na který </w:t>
      </w:r>
      <w:r w:rsidR="00D424EA">
        <w:rPr>
          <w:rFonts w:ascii="Palatino Linotype" w:hAnsi="Palatino Linotype"/>
          <w:sz w:val="20"/>
          <w:szCs w:val="20"/>
        </w:rPr>
        <w:t>dodavatel</w:t>
      </w:r>
      <w:r w:rsidR="00CE4AC7" w:rsidRPr="00241C23">
        <w:rPr>
          <w:rFonts w:ascii="Palatino Linotype" w:hAnsi="Palatino Linotype"/>
          <w:sz w:val="20"/>
          <w:szCs w:val="20"/>
        </w:rPr>
        <w:t xml:space="preserve"> </w:t>
      </w:r>
      <w:r w:rsidRPr="00241C23">
        <w:rPr>
          <w:rFonts w:ascii="Palatino Linotype" w:hAnsi="Palatino Linotype"/>
          <w:sz w:val="20"/>
          <w:szCs w:val="20"/>
        </w:rPr>
        <w:t>objednatele předem upozornil.</w:t>
      </w:r>
    </w:p>
    <w:p w14:paraId="539C7D70" w14:textId="67F76F5D" w:rsidR="00C148BC" w:rsidRPr="00145D53" w:rsidRDefault="00D424EA" w:rsidP="001971D4">
      <w:pPr>
        <w:pStyle w:val="Odstavecseseznamem"/>
        <w:numPr>
          <w:ilvl w:val="1"/>
          <w:numId w:val="10"/>
        </w:numPr>
        <w:spacing w:before="60" w:after="60"/>
        <w:ind w:left="0"/>
        <w:contextualSpacing w:val="0"/>
        <w:jc w:val="both"/>
        <w:rPr>
          <w:rFonts w:ascii="Palatino Linotype" w:hAnsi="Palatino Linotype"/>
          <w:b/>
          <w:sz w:val="20"/>
          <w:szCs w:val="20"/>
        </w:rPr>
      </w:pPr>
      <w:r w:rsidRPr="00145D53">
        <w:rPr>
          <w:rFonts w:ascii="Palatino Linotype" w:hAnsi="Palatino Linotype"/>
          <w:sz w:val="20"/>
          <w:szCs w:val="20"/>
        </w:rPr>
        <w:lastRenderedPageBreak/>
        <w:t>Dodavatel</w:t>
      </w:r>
      <w:r w:rsidR="00C148BC" w:rsidRPr="00145D53">
        <w:rPr>
          <w:rFonts w:ascii="Palatino Linotype" w:hAnsi="Palatino Linotype"/>
          <w:sz w:val="20"/>
          <w:szCs w:val="20"/>
        </w:rPr>
        <w:t xml:space="preserve"> zajistí pravidelné informování objednatele o své činnosti na pravidelných poradách nebo jiných schůzkách podle dohody smluvních stran. </w:t>
      </w:r>
      <w:r w:rsidRPr="00145D53">
        <w:rPr>
          <w:rFonts w:ascii="Palatino Linotype" w:hAnsi="Palatino Linotype"/>
          <w:sz w:val="20"/>
          <w:szCs w:val="20"/>
        </w:rPr>
        <w:t>Dodavatel</w:t>
      </w:r>
      <w:r w:rsidR="00FF76BA" w:rsidRPr="00145D53">
        <w:rPr>
          <w:rFonts w:ascii="Palatino Linotype" w:hAnsi="Palatino Linotype"/>
          <w:sz w:val="20"/>
          <w:szCs w:val="20"/>
        </w:rPr>
        <w:t xml:space="preserve"> je povinen účastnit se jednání a schůzek s objednatelem dle této Smlouvy, a to zejména koordinačních schůzek a veřejného projednání dle níže uvedeného v této Smlouvě. </w:t>
      </w:r>
      <w:r w:rsidRPr="00145D53">
        <w:rPr>
          <w:rFonts w:ascii="Palatino Linotype" w:hAnsi="Palatino Linotype"/>
          <w:sz w:val="20"/>
          <w:szCs w:val="20"/>
        </w:rPr>
        <w:t>Dodavatel</w:t>
      </w:r>
      <w:r w:rsidR="00C148BC" w:rsidRPr="00145D53">
        <w:rPr>
          <w:rFonts w:ascii="Palatino Linotype" w:hAnsi="Palatino Linotype"/>
          <w:sz w:val="20"/>
          <w:szCs w:val="20"/>
        </w:rPr>
        <w:t xml:space="preserve"> je dále povinen bez zbytečného odkladu oznámit objednateli všechny okolnosti, které zjistil při uskutečňování prací, činností a výkonů na díle dle této Smlouvy, a které mohou mít vliv na změnu pokynů nebo zájmů objednatele. Od pokynů objednatele se smí </w:t>
      </w:r>
      <w:r w:rsidRPr="00145D53">
        <w:rPr>
          <w:rFonts w:ascii="Palatino Linotype" w:hAnsi="Palatino Linotype"/>
          <w:sz w:val="20"/>
          <w:szCs w:val="20"/>
        </w:rPr>
        <w:t>dodavatel</w:t>
      </w:r>
      <w:r w:rsidR="00C148BC" w:rsidRPr="00145D53">
        <w:rPr>
          <w:rFonts w:ascii="Palatino Linotype" w:hAnsi="Palatino Linotype"/>
          <w:sz w:val="20"/>
          <w:szCs w:val="20"/>
        </w:rPr>
        <w:t xml:space="preserve"> odchýlit, jen je-li to naléhavě nezbytné v zájmu objednatele a </w:t>
      </w:r>
      <w:r w:rsidRPr="00145D53">
        <w:rPr>
          <w:rFonts w:ascii="Palatino Linotype" w:hAnsi="Palatino Linotype"/>
          <w:sz w:val="20"/>
          <w:szCs w:val="20"/>
        </w:rPr>
        <w:t>dodavatel</w:t>
      </w:r>
      <w:r w:rsidR="00C148BC" w:rsidRPr="00145D53">
        <w:rPr>
          <w:rFonts w:ascii="Palatino Linotype" w:hAnsi="Palatino Linotype"/>
          <w:sz w:val="20"/>
          <w:szCs w:val="20"/>
        </w:rPr>
        <w:t xml:space="preserve"> nemůže včas obdržet jeho souhlas. O takové skutečnosti, tj. odchýlení se od pokynů objednatele, je </w:t>
      </w:r>
      <w:r w:rsidRPr="00145D53">
        <w:rPr>
          <w:rFonts w:ascii="Palatino Linotype" w:hAnsi="Palatino Linotype"/>
          <w:sz w:val="20"/>
          <w:szCs w:val="20"/>
        </w:rPr>
        <w:t>dodavatel</w:t>
      </w:r>
      <w:r w:rsidR="00C148BC" w:rsidRPr="00145D53">
        <w:rPr>
          <w:rFonts w:ascii="Palatino Linotype" w:hAnsi="Palatino Linotype"/>
          <w:sz w:val="20"/>
          <w:szCs w:val="20"/>
        </w:rPr>
        <w:t xml:space="preserve"> povinen informovat objednatele bez zbytečného odkladu, a to nejpozději do 3 dnů ode dne vykonání činnosti či provedení úkonu, který je odchylný od pokynů objednatele.</w:t>
      </w:r>
    </w:p>
    <w:p w14:paraId="35851844" w14:textId="5347F33E" w:rsidR="00C148BC" w:rsidRPr="00145D53" w:rsidRDefault="00D424EA" w:rsidP="001971D4">
      <w:pPr>
        <w:pStyle w:val="Odstavecseseznamem"/>
        <w:numPr>
          <w:ilvl w:val="1"/>
          <w:numId w:val="10"/>
        </w:numPr>
        <w:spacing w:before="60" w:after="60"/>
        <w:ind w:left="0"/>
        <w:contextualSpacing w:val="0"/>
        <w:jc w:val="both"/>
        <w:rPr>
          <w:rFonts w:ascii="Palatino Linotype" w:hAnsi="Palatino Linotype"/>
          <w:b/>
          <w:sz w:val="20"/>
          <w:szCs w:val="20"/>
        </w:rPr>
      </w:pPr>
      <w:r w:rsidRPr="00145D53">
        <w:rPr>
          <w:rFonts w:ascii="Palatino Linotype" w:hAnsi="Palatino Linotype"/>
          <w:sz w:val="20"/>
          <w:szCs w:val="20"/>
        </w:rPr>
        <w:t>Dodavatel</w:t>
      </w:r>
      <w:r w:rsidR="00C148BC" w:rsidRPr="00145D53">
        <w:rPr>
          <w:rFonts w:ascii="Palatino Linotype" w:hAnsi="Palatino Linotype"/>
          <w:sz w:val="20"/>
          <w:szCs w:val="20"/>
        </w:rPr>
        <w:t xml:space="preserve"> je povinen archivovat veškeré doklady, zápisy a jinou dokumentaci, kterou zhotoví v průběhu realizace díla dle této Smlouvy a je povinen ji předat objednateli při ukončení poslední činnosti a výkonů </w:t>
      </w:r>
      <w:r w:rsidRPr="00145D53">
        <w:rPr>
          <w:rFonts w:ascii="Palatino Linotype" w:hAnsi="Palatino Linotype"/>
          <w:sz w:val="20"/>
          <w:szCs w:val="20"/>
        </w:rPr>
        <w:t>dodavatel</w:t>
      </w:r>
      <w:r w:rsidR="00C148BC" w:rsidRPr="00145D53">
        <w:rPr>
          <w:rFonts w:ascii="Palatino Linotype" w:hAnsi="Palatino Linotype"/>
          <w:sz w:val="20"/>
          <w:szCs w:val="20"/>
        </w:rPr>
        <w:t>e dle této Smlouvy.</w:t>
      </w:r>
    </w:p>
    <w:p w14:paraId="4E00B5BB" w14:textId="20B2DAC5" w:rsidR="00C148BC" w:rsidRPr="00145D53" w:rsidRDefault="00D424EA" w:rsidP="001971D4">
      <w:pPr>
        <w:pStyle w:val="Odstavecseseznamem"/>
        <w:numPr>
          <w:ilvl w:val="1"/>
          <w:numId w:val="10"/>
        </w:numPr>
        <w:spacing w:before="60" w:after="60"/>
        <w:ind w:left="0"/>
        <w:contextualSpacing w:val="0"/>
        <w:jc w:val="both"/>
        <w:rPr>
          <w:rFonts w:ascii="Palatino Linotype" w:hAnsi="Palatino Linotype"/>
          <w:sz w:val="20"/>
          <w:szCs w:val="20"/>
        </w:rPr>
      </w:pPr>
      <w:r w:rsidRPr="00145D53">
        <w:rPr>
          <w:rFonts w:ascii="Palatino Linotype" w:hAnsi="Palatino Linotype"/>
          <w:sz w:val="20"/>
          <w:szCs w:val="20"/>
        </w:rPr>
        <w:t>Dodavatel</w:t>
      </w:r>
      <w:r w:rsidR="00C148BC" w:rsidRPr="00145D53">
        <w:rPr>
          <w:rFonts w:ascii="Palatino Linotype" w:hAnsi="Palatino Linotype"/>
          <w:sz w:val="20"/>
          <w:szCs w:val="20"/>
        </w:rPr>
        <w:t xml:space="preserve"> je oprávněn pověřit plněním předmětu této Smlouvy či jeho části jinou (třetí) osobu</w:t>
      </w:r>
      <w:r w:rsidR="00CE4AC7" w:rsidRPr="00145D53">
        <w:rPr>
          <w:rFonts w:ascii="Palatino Linotype" w:hAnsi="Palatino Linotype"/>
          <w:sz w:val="20"/>
          <w:szCs w:val="20"/>
        </w:rPr>
        <w:t xml:space="preserve"> </w:t>
      </w:r>
      <w:r w:rsidR="00C148BC" w:rsidRPr="00145D53">
        <w:rPr>
          <w:rFonts w:ascii="Palatino Linotype" w:hAnsi="Palatino Linotype"/>
          <w:sz w:val="20"/>
          <w:szCs w:val="20"/>
        </w:rPr>
        <w:t>(dále jen „</w:t>
      </w:r>
      <w:r w:rsidR="00C148BC" w:rsidRPr="00145D53">
        <w:rPr>
          <w:rFonts w:ascii="Palatino Linotype" w:hAnsi="Palatino Linotype"/>
          <w:b/>
          <w:sz w:val="20"/>
          <w:szCs w:val="20"/>
        </w:rPr>
        <w:t>poddodavatel</w:t>
      </w:r>
      <w:r w:rsidR="00C148BC" w:rsidRPr="00145D53">
        <w:rPr>
          <w:rFonts w:ascii="Palatino Linotype" w:hAnsi="Palatino Linotype"/>
          <w:sz w:val="20"/>
          <w:szCs w:val="20"/>
        </w:rPr>
        <w:t xml:space="preserve">“). V takovém případě odpovídá </w:t>
      </w:r>
      <w:r w:rsidRPr="00145D53">
        <w:rPr>
          <w:rFonts w:ascii="Palatino Linotype" w:hAnsi="Palatino Linotype"/>
          <w:sz w:val="20"/>
          <w:szCs w:val="20"/>
        </w:rPr>
        <w:t>dodavatel</w:t>
      </w:r>
      <w:r w:rsidR="00C148BC" w:rsidRPr="00145D53">
        <w:rPr>
          <w:rFonts w:ascii="Palatino Linotype" w:hAnsi="Palatino Linotype"/>
          <w:sz w:val="20"/>
          <w:szCs w:val="20"/>
        </w:rPr>
        <w:t xml:space="preserve"> objednateli, jako by plnil sám, kdy je v rámci plnění prostřednictvím poddodavatele </w:t>
      </w:r>
      <w:r w:rsidRPr="00145D53">
        <w:rPr>
          <w:rFonts w:ascii="Palatino Linotype" w:hAnsi="Palatino Linotype"/>
          <w:sz w:val="20"/>
          <w:szCs w:val="20"/>
        </w:rPr>
        <w:t>dodavatel</w:t>
      </w:r>
      <w:r w:rsidR="00C148BC" w:rsidRPr="00145D53">
        <w:rPr>
          <w:rFonts w:ascii="Palatino Linotype" w:hAnsi="Palatino Linotype"/>
          <w:sz w:val="20"/>
          <w:szCs w:val="20"/>
        </w:rPr>
        <w:t xml:space="preserve"> povinen dodržet ustanovení o poddodavatelském systému dle čl. X. této Smlouvy.</w:t>
      </w:r>
    </w:p>
    <w:p w14:paraId="0C489649" w14:textId="1EC6ADCE" w:rsidR="00C148BC" w:rsidRPr="00145D53" w:rsidRDefault="00D424EA" w:rsidP="001971D4">
      <w:pPr>
        <w:pStyle w:val="Odstavecseseznamem"/>
        <w:numPr>
          <w:ilvl w:val="1"/>
          <w:numId w:val="10"/>
        </w:numPr>
        <w:spacing w:before="60" w:after="60"/>
        <w:ind w:left="0" w:hanging="426"/>
        <w:contextualSpacing w:val="0"/>
        <w:jc w:val="both"/>
        <w:rPr>
          <w:rFonts w:ascii="Palatino Linotype" w:hAnsi="Palatino Linotype"/>
          <w:sz w:val="20"/>
          <w:szCs w:val="20"/>
        </w:rPr>
      </w:pPr>
      <w:r w:rsidRPr="00145D53">
        <w:rPr>
          <w:rFonts w:ascii="Palatino Linotype" w:hAnsi="Palatino Linotype" w:cs="Calibri"/>
          <w:sz w:val="20"/>
          <w:szCs w:val="20"/>
        </w:rPr>
        <w:t>Dodavatel</w:t>
      </w:r>
      <w:r w:rsidR="00C148BC" w:rsidRPr="00145D53">
        <w:rPr>
          <w:rFonts w:ascii="Palatino Linotype" w:hAnsi="Palatino Linotype" w:cs="Calibri"/>
          <w:sz w:val="20"/>
          <w:szCs w:val="20"/>
        </w:rPr>
        <w:t xml:space="preserve"> není oprávněn bez souhlasu objednatele postoupit svá práva a povinnosti plynoucí z této Smlouvy třetí osobě.</w:t>
      </w:r>
    </w:p>
    <w:p w14:paraId="19E6C207" w14:textId="1A8627AF" w:rsidR="002E53BB" w:rsidRPr="00145D53" w:rsidRDefault="00D424EA" w:rsidP="001971D4">
      <w:pPr>
        <w:pStyle w:val="Odstavecseseznamem"/>
        <w:numPr>
          <w:ilvl w:val="1"/>
          <w:numId w:val="10"/>
        </w:numPr>
        <w:spacing w:before="60" w:after="60"/>
        <w:ind w:left="0" w:hanging="426"/>
        <w:contextualSpacing w:val="0"/>
        <w:jc w:val="both"/>
        <w:rPr>
          <w:rFonts w:ascii="Palatino Linotype" w:hAnsi="Palatino Linotype"/>
          <w:sz w:val="20"/>
          <w:szCs w:val="20"/>
        </w:rPr>
      </w:pPr>
      <w:r w:rsidRPr="00145D53">
        <w:rPr>
          <w:rFonts w:ascii="Palatino Linotype" w:hAnsi="Palatino Linotype" w:cs="Calibri"/>
          <w:sz w:val="20"/>
          <w:szCs w:val="20"/>
          <w:lang w:eastAsia="ar-SA"/>
        </w:rPr>
        <w:t>Dodavatel</w:t>
      </w:r>
      <w:r w:rsidR="002E53BB" w:rsidRPr="00145D53">
        <w:rPr>
          <w:rFonts w:ascii="Palatino Linotype" w:hAnsi="Palatino Linotype" w:cs="Calibri"/>
          <w:sz w:val="20"/>
          <w:szCs w:val="20"/>
          <w:lang w:eastAsia="ar-SA"/>
        </w:rPr>
        <w:t xml:space="preserve"> je povinen při plnění předmětu této Smlouvy postupovat tak, aby nedošlo k porušení autorských práv, práv průmyslového vlastnictví či jiných práv třetích osob vyplývajících z předpisů na ochranu duševního vlastnictví či předpisů na ochranu práv průmyslového vlastnictví. Pokud budou při plnění předmětu této Smlouvy využita autorská či průmyslová práva třetích osob, je </w:t>
      </w:r>
      <w:r w:rsidRPr="00145D53">
        <w:rPr>
          <w:rFonts w:ascii="Palatino Linotype" w:hAnsi="Palatino Linotype" w:cs="Calibri"/>
          <w:sz w:val="20"/>
          <w:szCs w:val="20"/>
          <w:lang w:eastAsia="ar-SA"/>
        </w:rPr>
        <w:t>dodavatel</w:t>
      </w:r>
      <w:r w:rsidR="002E53BB" w:rsidRPr="00145D53">
        <w:rPr>
          <w:rFonts w:ascii="Palatino Linotype" w:hAnsi="Palatino Linotype" w:cs="Calibri"/>
          <w:sz w:val="20"/>
          <w:szCs w:val="20"/>
          <w:lang w:eastAsia="ar-SA"/>
        </w:rPr>
        <w:t xml:space="preserve"> povinen odpovídajícím způsobem upravit veškeré právní vztahy s osobami, jimž náležejí taková osobnostní nebo majetková práva, tak, aby zamezil vznášení jakýchkoli oprávněných nároků těchto osob ve vztahu k objednateli. </w:t>
      </w:r>
      <w:r w:rsidRPr="00145D53">
        <w:rPr>
          <w:rFonts w:ascii="Palatino Linotype" w:hAnsi="Palatino Linotype" w:cs="Calibri"/>
          <w:sz w:val="20"/>
          <w:szCs w:val="20"/>
          <w:lang w:eastAsia="ar-SA"/>
        </w:rPr>
        <w:t>Dodavatel</w:t>
      </w:r>
      <w:r w:rsidR="002E53BB" w:rsidRPr="00145D53">
        <w:rPr>
          <w:rFonts w:ascii="Palatino Linotype" w:hAnsi="Palatino Linotype" w:cs="Calibri"/>
          <w:sz w:val="20"/>
          <w:szCs w:val="20"/>
          <w:lang w:eastAsia="ar-SA"/>
        </w:rPr>
        <w:t xml:space="preserve"> je tak povinen zejména získat příslušné licence. V případě, že </w:t>
      </w:r>
      <w:r w:rsidRPr="00145D53">
        <w:rPr>
          <w:rFonts w:ascii="Palatino Linotype" w:hAnsi="Palatino Linotype" w:cs="Calibri"/>
          <w:sz w:val="20"/>
          <w:szCs w:val="20"/>
          <w:lang w:eastAsia="ar-SA"/>
        </w:rPr>
        <w:t>dodavatel</w:t>
      </w:r>
      <w:r w:rsidR="002E53BB" w:rsidRPr="00145D53">
        <w:rPr>
          <w:rFonts w:ascii="Palatino Linotype" w:hAnsi="Palatino Linotype" w:cs="Calibri"/>
          <w:sz w:val="20"/>
          <w:szCs w:val="20"/>
          <w:lang w:eastAsia="ar-SA"/>
        </w:rPr>
        <w:t xml:space="preserve"> svoji povinnost dle tohoto odstavce nesplní, je povinen uhradit veškeré nároky třetích osob z důvodu porušení práv duševního vlastnictví třetích osob a dále nahradit škodu tím způsobenou objednateli.</w:t>
      </w:r>
    </w:p>
    <w:p w14:paraId="57BA2FB5" w14:textId="77777777" w:rsidR="000C029F" w:rsidRPr="00145D53" w:rsidRDefault="00A51EF8" w:rsidP="00CE4AC7">
      <w:pPr>
        <w:spacing w:before="120"/>
        <w:jc w:val="center"/>
        <w:rPr>
          <w:rFonts w:ascii="Palatino Linotype" w:hAnsi="Palatino Linotype"/>
          <w:b/>
          <w:sz w:val="20"/>
          <w:szCs w:val="20"/>
        </w:rPr>
      </w:pPr>
      <w:r w:rsidRPr="00145D53">
        <w:rPr>
          <w:rFonts w:ascii="Palatino Linotype" w:hAnsi="Palatino Linotype"/>
          <w:b/>
          <w:sz w:val="20"/>
          <w:szCs w:val="20"/>
        </w:rPr>
        <w:t xml:space="preserve">Článek </w:t>
      </w:r>
      <w:r w:rsidR="000C029F" w:rsidRPr="00145D53">
        <w:rPr>
          <w:rFonts w:ascii="Palatino Linotype" w:hAnsi="Palatino Linotype"/>
          <w:b/>
          <w:sz w:val="20"/>
          <w:szCs w:val="20"/>
        </w:rPr>
        <w:t>V.</w:t>
      </w:r>
    </w:p>
    <w:p w14:paraId="1CC50DA5" w14:textId="77777777" w:rsidR="000C029F" w:rsidRPr="00145D53" w:rsidRDefault="000C029F" w:rsidP="002B048C">
      <w:pPr>
        <w:pStyle w:val="Odstavecseseznamem"/>
        <w:ind w:left="0"/>
        <w:contextualSpacing w:val="0"/>
        <w:jc w:val="center"/>
        <w:rPr>
          <w:rFonts w:ascii="Palatino Linotype" w:hAnsi="Palatino Linotype"/>
          <w:b/>
          <w:sz w:val="20"/>
          <w:szCs w:val="20"/>
        </w:rPr>
      </w:pPr>
      <w:r w:rsidRPr="00145D53">
        <w:rPr>
          <w:rFonts w:ascii="Palatino Linotype" w:hAnsi="Palatino Linotype"/>
          <w:b/>
          <w:sz w:val="20"/>
          <w:szCs w:val="20"/>
        </w:rPr>
        <w:t xml:space="preserve">Práva a povinnosti </w:t>
      </w:r>
      <w:r w:rsidR="009C499F" w:rsidRPr="00145D53">
        <w:rPr>
          <w:rFonts w:ascii="Palatino Linotype" w:hAnsi="Palatino Linotype"/>
          <w:b/>
          <w:sz w:val="20"/>
          <w:szCs w:val="20"/>
        </w:rPr>
        <w:t>objednatele</w:t>
      </w:r>
    </w:p>
    <w:p w14:paraId="4EA93314" w14:textId="3A185303" w:rsidR="00702DCC" w:rsidRPr="00145D53" w:rsidRDefault="005F09CF" w:rsidP="001971D4">
      <w:pPr>
        <w:pStyle w:val="Odstavecseseznamem"/>
        <w:numPr>
          <w:ilvl w:val="1"/>
          <w:numId w:val="11"/>
        </w:numPr>
        <w:spacing w:before="60" w:after="60"/>
        <w:ind w:left="0" w:hanging="431"/>
        <w:contextualSpacing w:val="0"/>
        <w:jc w:val="both"/>
        <w:rPr>
          <w:rFonts w:ascii="Palatino Linotype" w:hAnsi="Palatino Linotype"/>
          <w:b/>
          <w:sz w:val="20"/>
          <w:szCs w:val="20"/>
        </w:rPr>
      </w:pPr>
      <w:r w:rsidRPr="00145D53">
        <w:rPr>
          <w:rFonts w:ascii="Palatino Linotype" w:hAnsi="Palatino Linotype"/>
          <w:sz w:val="20"/>
          <w:szCs w:val="20"/>
        </w:rPr>
        <w:t xml:space="preserve">Objednatel se zavazuje spolupracovat se </w:t>
      </w:r>
      <w:r w:rsidR="00D424EA" w:rsidRPr="00145D53">
        <w:rPr>
          <w:rFonts w:ascii="Palatino Linotype" w:hAnsi="Palatino Linotype"/>
          <w:sz w:val="20"/>
          <w:szCs w:val="20"/>
        </w:rPr>
        <w:t>dodavatel</w:t>
      </w:r>
      <w:r w:rsidRPr="00145D53">
        <w:rPr>
          <w:rFonts w:ascii="Palatino Linotype" w:hAnsi="Palatino Linotype"/>
          <w:sz w:val="20"/>
          <w:szCs w:val="20"/>
        </w:rPr>
        <w:t>em</w:t>
      </w:r>
      <w:r w:rsidR="00F737ED" w:rsidRPr="00145D53">
        <w:rPr>
          <w:rFonts w:ascii="Palatino Linotype" w:hAnsi="Palatino Linotype"/>
          <w:sz w:val="20"/>
          <w:szCs w:val="20"/>
        </w:rPr>
        <w:t xml:space="preserve"> ve věcech, které vyžadují spoluúčast </w:t>
      </w:r>
      <w:r w:rsidRPr="00145D53">
        <w:rPr>
          <w:rFonts w:ascii="Palatino Linotype" w:hAnsi="Palatino Linotype"/>
          <w:sz w:val="20"/>
          <w:szCs w:val="20"/>
        </w:rPr>
        <w:t>objednatele</w:t>
      </w:r>
      <w:r w:rsidR="00F737ED" w:rsidRPr="00145D53">
        <w:rPr>
          <w:rFonts w:ascii="Palatino Linotype" w:hAnsi="Palatino Linotype"/>
          <w:sz w:val="20"/>
          <w:szCs w:val="20"/>
        </w:rPr>
        <w:t xml:space="preserve">, </w:t>
      </w:r>
      <w:r w:rsidR="00BD43AA" w:rsidRPr="00145D53">
        <w:rPr>
          <w:rFonts w:ascii="Palatino Linotype" w:hAnsi="Palatino Linotype"/>
          <w:sz w:val="20"/>
          <w:szCs w:val="20"/>
        </w:rPr>
        <w:t>tj. </w:t>
      </w:r>
      <w:r w:rsidR="00F737ED" w:rsidRPr="00145D53">
        <w:rPr>
          <w:rFonts w:ascii="Palatino Linotype" w:hAnsi="Palatino Linotype"/>
          <w:sz w:val="20"/>
          <w:szCs w:val="20"/>
        </w:rPr>
        <w:t>zejména po</w:t>
      </w:r>
      <w:r w:rsidR="00BD43AA" w:rsidRPr="00145D53">
        <w:rPr>
          <w:rFonts w:ascii="Palatino Linotype" w:hAnsi="Palatino Linotype"/>
          <w:sz w:val="20"/>
          <w:szCs w:val="20"/>
        </w:rPr>
        <w:t>skytnutí informací souvisejících s realizací díla</w:t>
      </w:r>
      <w:r w:rsidR="00F737ED" w:rsidRPr="00145D53">
        <w:rPr>
          <w:rFonts w:ascii="Palatino Linotype" w:hAnsi="Palatino Linotype"/>
          <w:sz w:val="20"/>
          <w:szCs w:val="20"/>
        </w:rPr>
        <w:t xml:space="preserve">. </w:t>
      </w:r>
    </w:p>
    <w:p w14:paraId="4C1972B0" w14:textId="65741CBD" w:rsidR="00F737ED" w:rsidRPr="00145D53" w:rsidRDefault="00F737ED" w:rsidP="001971D4">
      <w:pPr>
        <w:pStyle w:val="Odstavecseseznamem"/>
        <w:numPr>
          <w:ilvl w:val="1"/>
          <w:numId w:val="11"/>
        </w:numPr>
        <w:spacing w:before="60" w:after="60"/>
        <w:ind w:left="0" w:hanging="431"/>
        <w:contextualSpacing w:val="0"/>
        <w:jc w:val="both"/>
        <w:rPr>
          <w:rFonts w:ascii="Palatino Linotype" w:hAnsi="Palatino Linotype"/>
          <w:b/>
          <w:sz w:val="20"/>
          <w:szCs w:val="20"/>
        </w:rPr>
      </w:pPr>
      <w:r w:rsidRPr="00145D53">
        <w:rPr>
          <w:rFonts w:ascii="Palatino Linotype" w:hAnsi="Palatino Linotype"/>
          <w:sz w:val="20"/>
          <w:szCs w:val="20"/>
        </w:rPr>
        <w:t xml:space="preserve">V rámci svého spolupůsobení se </w:t>
      </w:r>
      <w:r w:rsidR="005F09CF" w:rsidRPr="00145D53">
        <w:rPr>
          <w:rFonts w:ascii="Palatino Linotype" w:hAnsi="Palatino Linotype"/>
          <w:sz w:val="20"/>
          <w:szCs w:val="20"/>
        </w:rPr>
        <w:t>objednatel</w:t>
      </w:r>
      <w:r w:rsidRPr="00145D53">
        <w:rPr>
          <w:rFonts w:ascii="Palatino Linotype" w:hAnsi="Palatino Linotype"/>
          <w:sz w:val="20"/>
          <w:szCs w:val="20"/>
        </w:rPr>
        <w:t xml:space="preserve"> zavazuje, že v případě potřeby v potřebném rozsahu</w:t>
      </w:r>
      <w:r w:rsidR="00A51EF8" w:rsidRPr="00145D53">
        <w:rPr>
          <w:rFonts w:ascii="Palatino Linotype" w:hAnsi="Palatino Linotype"/>
          <w:sz w:val="20"/>
          <w:szCs w:val="20"/>
        </w:rPr>
        <w:t xml:space="preserve"> a </w:t>
      </w:r>
      <w:r w:rsidRPr="00145D53">
        <w:rPr>
          <w:rFonts w:ascii="Palatino Linotype" w:hAnsi="Palatino Linotype"/>
          <w:sz w:val="20"/>
          <w:szCs w:val="20"/>
        </w:rPr>
        <w:t>na vyzvání</w:t>
      </w:r>
      <w:r w:rsidRPr="00145D53">
        <w:rPr>
          <w:rFonts w:ascii="Palatino Linotype" w:hAnsi="Palatino Linotype" w:cs="Palatino Linotype"/>
          <w:sz w:val="20"/>
          <w:szCs w:val="20"/>
        </w:rPr>
        <w:t xml:space="preserve"> poskytne </w:t>
      </w:r>
      <w:r w:rsidR="00D424EA" w:rsidRPr="00145D53">
        <w:rPr>
          <w:rFonts w:ascii="Palatino Linotype" w:hAnsi="Palatino Linotype" w:cs="Palatino Linotype"/>
          <w:sz w:val="20"/>
          <w:szCs w:val="20"/>
        </w:rPr>
        <w:t>dodavatel</w:t>
      </w:r>
      <w:r w:rsidR="005F09CF" w:rsidRPr="00145D53">
        <w:rPr>
          <w:rFonts w:ascii="Palatino Linotype" w:hAnsi="Palatino Linotype" w:cs="Palatino Linotype"/>
          <w:sz w:val="20"/>
          <w:szCs w:val="20"/>
        </w:rPr>
        <w:t>i</w:t>
      </w:r>
      <w:r w:rsidRPr="00145D53">
        <w:rPr>
          <w:rFonts w:ascii="Palatino Linotype" w:hAnsi="Palatino Linotype" w:cs="Palatino Linotype"/>
          <w:sz w:val="20"/>
          <w:szCs w:val="20"/>
        </w:rPr>
        <w:t xml:space="preserve"> spolupráci při posuzování podkladů, doplňujících údajů, upřesnění, vyjádření a stanovisek, v průběhu plnění předmětu </w:t>
      </w:r>
      <w:r w:rsidR="00702DCC" w:rsidRPr="00145D53">
        <w:rPr>
          <w:rFonts w:ascii="Palatino Linotype" w:hAnsi="Palatino Linotype" w:cs="Palatino Linotype"/>
          <w:sz w:val="20"/>
          <w:szCs w:val="20"/>
        </w:rPr>
        <w:t>této S</w:t>
      </w:r>
      <w:r w:rsidRPr="00145D53">
        <w:rPr>
          <w:rFonts w:ascii="Palatino Linotype" w:hAnsi="Palatino Linotype" w:cs="Palatino Linotype"/>
          <w:sz w:val="20"/>
          <w:szCs w:val="20"/>
        </w:rPr>
        <w:t xml:space="preserve">mlouvy. </w:t>
      </w:r>
    </w:p>
    <w:p w14:paraId="07519D69" w14:textId="77777777" w:rsidR="001B236F" w:rsidRPr="00145D53" w:rsidRDefault="001B236F" w:rsidP="00CE4AC7">
      <w:pPr>
        <w:pStyle w:val="Odstavecseseznamem"/>
        <w:spacing w:before="120"/>
        <w:ind w:left="0"/>
        <w:contextualSpacing w:val="0"/>
        <w:jc w:val="center"/>
        <w:rPr>
          <w:rFonts w:ascii="Palatino Linotype" w:hAnsi="Palatino Linotype"/>
          <w:b/>
          <w:sz w:val="20"/>
          <w:szCs w:val="20"/>
        </w:rPr>
      </w:pPr>
      <w:r w:rsidRPr="00145D53">
        <w:rPr>
          <w:rFonts w:ascii="Palatino Linotype" w:hAnsi="Palatino Linotype"/>
          <w:b/>
          <w:sz w:val="20"/>
          <w:szCs w:val="20"/>
        </w:rPr>
        <w:t>Čl</w:t>
      </w:r>
      <w:r w:rsidR="009F38B0" w:rsidRPr="00145D53">
        <w:rPr>
          <w:rFonts w:ascii="Palatino Linotype" w:hAnsi="Palatino Linotype"/>
          <w:b/>
          <w:sz w:val="20"/>
          <w:szCs w:val="20"/>
        </w:rPr>
        <w:t>ánek</w:t>
      </w:r>
      <w:r w:rsidRPr="00145D53">
        <w:rPr>
          <w:rFonts w:ascii="Palatino Linotype" w:hAnsi="Palatino Linotype"/>
          <w:b/>
          <w:sz w:val="20"/>
          <w:szCs w:val="20"/>
        </w:rPr>
        <w:t xml:space="preserve"> V</w:t>
      </w:r>
      <w:r w:rsidR="00244584" w:rsidRPr="00145D53">
        <w:rPr>
          <w:rFonts w:ascii="Palatino Linotype" w:hAnsi="Palatino Linotype"/>
          <w:b/>
          <w:sz w:val="20"/>
          <w:szCs w:val="20"/>
        </w:rPr>
        <w:t>I</w:t>
      </w:r>
      <w:r w:rsidRPr="00145D53">
        <w:rPr>
          <w:rFonts w:ascii="Palatino Linotype" w:hAnsi="Palatino Linotype"/>
          <w:b/>
          <w:sz w:val="20"/>
          <w:szCs w:val="20"/>
        </w:rPr>
        <w:t>.</w:t>
      </w:r>
    </w:p>
    <w:p w14:paraId="611085F5" w14:textId="77777777" w:rsidR="001B236F" w:rsidRPr="00145D53" w:rsidRDefault="001B236F" w:rsidP="002B048C">
      <w:pPr>
        <w:pStyle w:val="Odstavecseseznamem"/>
        <w:ind w:left="0"/>
        <w:contextualSpacing w:val="0"/>
        <w:jc w:val="center"/>
        <w:rPr>
          <w:rFonts w:ascii="Palatino Linotype" w:hAnsi="Palatino Linotype"/>
          <w:b/>
          <w:sz w:val="20"/>
          <w:szCs w:val="20"/>
        </w:rPr>
      </w:pPr>
      <w:r w:rsidRPr="00145D53">
        <w:rPr>
          <w:rFonts w:ascii="Palatino Linotype" w:hAnsi="Palatino Linotype"/>
          <w:b/>
          <w:sz w:val="20"/>
          <w:szCs w:val="20"/>
        </w:rPr>
        <w:t>Doba a místo plnění</w:t>
      </w:r>
    </w:p>
    <w:p w14:paraId="51EFE66A" w14:textId="77777777" w:rsidR="00B57D94" w:rsidRPr="00145D53" w:rsidRDefault="00EC13E0" w:rsidP="001971D4">
      <w:pPr>
        <w:pStyle w:val="Odstavecseseznamem"/>
        <w:numPr>
          <w:ilvl w:val="1"/>
          <w:numId w:val="2"/>
        </w:numPr>
        <w:spacing w:before="60" w:after="60"/>
        <w:ind w:left="0"/>
        <w:contextualSpacing w:val="0"/>
        <w:jc w:val="both"/>
        <w:rPr>
          <w:rFonts w:ascii="Palatino Linotype" w:hAnsi="Palatino Linotype"/>
          <w:sz w:val="20"/>
          <w:szCs w:val="20"/>
        </w:rPr>
      </w:pPr>
      <w:r w:rsidRPr="00145D53">
        <w:rPr>
          <w:rFonts w:ascii="Palatino Linotype" w:hAnsi="Palatino Linotype"/>
          <w:sz w:val="20"/>
          <w:szCs w:val="20"/>
        </w:rPr>
        <w:t xml:space="preserve">Smluvní strany sjednávají následující </w:t>
      </w:r>
      <w:r w:rsidR="00BD43AA" w:rsidRPr="00145D53">
        <w:rPr>
          <w:rFonts w:ascii="Palatino Linotype" w:hAnsi="Palatino Linotype"/>
          <w:sz w:val="20"/>
          <w:szCs w:val="20"/>
        </w:rPr>
        <w:t xml:space="preserve">závazné </w:t>
      </w:r>
      <w:r w:rsidRPr="00145D53">
        <w:rPr>
          <w:rFonts w:ascii="Palatino Linotype" w:hAnsi="Palatino Linotype"/>
          <w:sz w:val="20"/>
          <w:szCs w:val="20"/>
        </w:rPr>
        <w:t>termín</w:t>
      </w:r>
      <w:r w:rsidR="00BD43AA" w:rsidRPr="00145D53">
        <w:rPr>
          <w:rFonts w:ascii="Palatino Linotype" w:hAnsi="Palatino Linotype"/>
          <w:sz w:val="20"/>
          <w:szCs w:val="20"/>
        </w:rPr>
        <w:t>y při</w:t>
      </w:r>
      <w:r w:rsidRPr="00145D53">
        <w:rPr>
          <w:rFonts w:ascii="Palatino Linotype" w:hAnsi="Palatino Linotype"/>
          <w:sz w:val="20"/>
          <w:szCs w:val="20"/>
        </w:rPr>
        <w:t xml:space="preserve"> plnění předmětu této Smlouvy a zhotovení díla dle této Smlouvy</w:t>
      </w:r>
      <w:r w:rsidR="00B57D94" w:rsidRPr="00145D53">
        <w:rPr>
          <w:rFonts w:ascii="Palatino Linotype" w:hAnsi="Palatino Linotype"/>
          <w:b/>
          <w:bCs/>
          <w:sz w:val="20"/>
          <w:szCs w:val="20"/>
        </w:rPr>
        <w:t xml:space="preserve">, </w:t>
      </w:r>
      <w:r w:rsidR="00B57D94" w:rsidRPr="00145D53">
        <w:rPr>
          <w:rFonts w:ascii="Palatino Linotype" w:hAnsi="Palatino Linotype"/>
          <w:bCs/>
          <w:sz w:val="20"/>
          <w:szCs w:val="20"/>
        </w:rPr>
        <w:t>pro které</w:t>
      </w:r>
      <w:r w:rsidR="00BD43AA" w:rsidRPr="00145D53">
        <w:rPr>
          <w:rFonts w:ascii="Palatino Linotype" w:hAnsi="Palatino Linotype"/>
          <w:bCs/>
          <w:sz w:val="20"/>
          <w:szCs w:val="20"/>
        </w:rPr>
        <w:t xml:space="preserve"> sjednávají smluvní strany</w:t>
      </w:r>
      <w:r w:rsidR="00B57D94" w:rsidRPr="00145D53">
        <w:rPr>
          <w:rFonts w:ascii="Palatino Linotype" w:hAnsi="Palatino Linotype"/>
          <w:bCs/>
          <w:sz w:val="20"/>
          <w:szCs w:val="20"/>
        </w:rPr>
        <w:t> následující termíny plnění:</w:t>
      </w:r>
    </w:p>
    <w:p w14:paraId="7B674540" w14:textId="77777777" w:rsidR="009C1691" w:rsidRPr="00145D53" w:rsidRDefault="009C1691" w:rsidP="001971D4">
      <w:pPr>
        <w:pStyle w:val="Odstavecseseznamem"/>
        <w:widowControl w:val="0"/>
        <w:numPr>
          <w:ilvl w:val="0"/>
          <w:numId w:val="30"/>
        </w:numPr>
        <w:tabs>
          <w:tab w:val="left" w:pos="3686"/>
        </w:tabs>
        <w:spacing w:before="60" w:after="60"/>
        <w:ind w:left="284" w:hanging="284"/>
        <w:contextualSpacing w:val="0"/>
        <w:jc w:val="both"/>
        <w:rPr>
          <w:rFonts w:ascii="Palatino Linotype" w:hAnsi="Palatino Linotype"/>
          <w:b/>
          <w:sz w:val="20"/>
        </w:rPr>
      </w:pPr>
      <w:r w:rsidRPr="00145D53">
        <w:rPr>
          <w:rFonts w:ascii="Palatino Linotype" w:hAnsi="Palatino Linotype"/>
          <w:b/>
          <w:sz w:val="20"/>
        </w:rPr>
        <w:t xml:space="preserve">termín zahájení plnění díla: </w:t>
      </w:r>
      <w:r w:rsidRPr="00145D53">
        <w:rPr>
          <w:rFonts w:ascii="Palatino Linotype" w:hAnsi="Palatino Linotype"/>
          <w:b/>
          <w:sz w:val="20"/>
        </w:rPr>
        <w:tab/>
      </w:r>
      <w:r w:rsidR="00195E19" w:rsidRPr="00145D53">
        <w:rPr>
          <w:rFonts w:ascii="Palatino Linotype" w:hAnsi="Palatino Linotype"/>
          <w:b/>
          <w:sz w:val="20"/>
        </w:rPr>
        <w:t>ke dni</w:t>
      </w:r>
      <w:r w:rsidRPr="00145D53">
        <w:rPr>
          <w:rFonts w:ascii="Palatino Linotype" w:hAnsi="Palatino Linotype"/>
          <w:b/>
          <w:sz w:val="20"/>
        </w:rPr>
        <w:t xml:space="preserve"> podpisu této </w:t>
      </w:r>
      <w:r w:rsidR="00166749" w:rsidRPr="00145D53">
        <w:rPr>
          <w:rFonts w:ascii="Palatino Linotype" w:hAnsi="Palatino Linotype"/>
          <w:b/>
          <w:sz w:val="20"/>
        </w:rPr>
        <w:t>S</w:t>
      </w:r>
      <w:r w:rsidRPr="00145D53">
        <w:rPr>
          <w:rFonts w:ascii="Palatino Linotype" w:hAnsi="Palatino Linotype"/>
          <w:b/>
          <w:sz w:val="20"/>
        </w:rPr>
        <w:t>mlouvy</w:t>
      </w:r>
    </w:p>
    <w:p w14:paraId="43D892CC" w14:textId="0E905B0A" w:rsidR="00166749" w:rsidRPr="00145D53" w:rsidRDefault="009C1691" w:rsidP="001971D4">
      <w:pPr>
        <w:pStyle w:val="Odstavecseseznamem"/>
        <w:widowControl w:val="0"/>
        <w:numPr>
          <w:ilvl w:val="0"/>
          <w:numId w:val="30"/>
        </w:numPr>
        <w:tabs>
          <w:tab w:val="left" w:pos="3686"/>
        </w:tabs>
        <w:spacing w:before="60" w:after="60"/>
        <w:ind w:left="284" w:hanging="284"/>
        <w:contextualSpacing w:val="0"/>
        <w:jc w:val="both"/>
        <w:rPr>
          <w:rFonts w:ascii="Palatino Linotype" w:hAnsi="Palatino Linotype"/>
          <w:b/>
          <w:sz w:val="20"/>
        </w:rPr>
      </w:pPr>
      <w:r w:rsidRPr="00145D53">
        <w:rPr>
          <w:rFonts w:ascii="Palatino Linotype" w:hAnsi="Palatino Linotype"/>
          <w:b/>
          <w:sz w:val="20"/>
        </w:rPr>
        <w:t xml:space="preserve">termín dokončení díla: </w:t>
      </w:r>
      <w:r w:rsidRPr="00145D53">
        <w:rPr>
          <w:rFonts w:ascii="Palatino Linotype" w:hAnsi="Palatino Linotype"/>
          <w:b/>
          <w:sz w:val="20"/>
        </w:rPr>
        <w:tab/>
      </w:r>
      <w:r w:rsidR="00070B4C" w:rsidRPr="00145D53">
        <w:rPr>
          <w:rFonts w:ascii="Palatino Linotype" w:hAnsi="Palatino Linotype"/>
          <w:b/>
          <w:sz w:val="20"/>
        </w:rPr>
        <w:t xml:space="preserve">nejpozději </w:t>
      </w:r>
      <w:r w:rsidRPr="00145D53">
        <w:rPr>
          <w:rFonts w:ascii="Palatino Linotype" w:hAnsi="Palatino Linotype"/>
          <w:b/>
          <w:sz w:val="20"/>
        </w:rPr>
        <w:t xml:space="preserve">do </w:t>
      </w:r>
      <w:r w:rsidR="001971D4" w:rsidRPr="00145D53">
        <w:rPr>
          <w:rFonts w:ascii="Palatino Linotype" w:hAnsi="Palatino Linotype"/>
          <w:b/>
          <w:sz w:val="20"/>
        </w:rPr>
        <w:t>8</w:t>
      </w:r>
      <w:r w:rsidR="00166749" w:rsidRPr="00145D53">
        <w:rPr>
          <w:rFonts w:ascii="Palatino Linotype" w:hAnsi="Palatino Linotype"/>
          <w:b/>
          <w:sz w:val="20"/>
        </w:rPr>
        <w:t xml:space="preserve"> měsíců od</w:t>
      </w:r>
      <w:r w:rsidR="00070B4C" w:rsidRPr="00145D53">
        <w:rPr>
          <w:rFonts w:ascii="Palatino Linotype" w:hAnsi="Palatino Linotype"/>
          <w:b/>
          <w:sz w:val="20"/>
        </w:rPr>
        <w:t xml:space="preserve"> podpisu </w:t>
      </w:r>
      <w:r w:rsidR="00166749" w:rsidRPr="00145D53">
        <w:rPr>
          <w:rFonts w:ascii="Palatino Linotype" w:hAnsi="Palatino Linotype"/>
          <w:b/>
          <w:sz w:val="20"/>
        </w:rPr>
        <w:t>této Smlouvy</w:t>
      </w:r>
    </w:p>
    <w:p w14:paraId="66848156" w14:textId="77777777" w:rsidR="009C1691" w:rsidRPr="00145D53" w:rsidRDefault="00EC1EAB" w:rsidP="001971D4">
      <w:pPr>
        <w:pStyle w:val="Odstavecseseznamem"/>
        <w:widowControl w:val="0"/>
        <w:numPr>
          <w:ilvl w:val="0"/>
          <w:numId w:val="30"/>
        </w:numPr>
        <w:tabs>
          <w:tab w:val="left" w:pos="3686"/>
        </w:tabs>
        <w:spacing w:before="60" w:after="60"/>
        <w:ind w:left="284" w:hanging="284"/>
        <w:contextualSpacing w:val="0"/>
        <w:jc w:val="both"/>
        <w:rPr>
          <w:rFonts w:ascii="Palatino Linotype" w:hAnsi="Palatino Linotype"/>
          <w:b/>
          <w:sz w:val="20"/>
        </w:rPr>
      </w:pPr>
      <w:r w:rsidRPr="00145D53">
        <w:rPr>
          <w:rFonts w:ascii="Palatino Linotype" w:hAnsi="Palatino Linotype"/>
          <w:b/>
          <w:sz w:val="20"/>
        </w:rPr>
        <w:t>termín předání a převzetí díla:</w:t>
      </w:r>
      <w:r w:rsidRPr="00145D53">
        <w:rPr>
          <w:rFonts w:ascii="Palatino Linotype" w:hAnsi="Palatino Linotype"/>
          <w:b/>
          <w:sz w:val="20"/>
        </w:rPr>
        <w:tab/>
        <w:t>ke dni</w:t>
      </w:r>
      <w:r w:rsidR="009C1691" w:rsidRPr="00145D53">
        <w:rPr>
          <w:rFonts w:ascii="Palatino Linotype" w:hAnsi="Palatino Linotype"/>
          <w:b/>
          <w:sz w:val="20"/>
        </w:rPr>
        <w:t xml:space="preserve"> dokončení díla</w:t>
      </w:r>
    </w:p>
    <w:p w14:paraId="0462A94C" w14:textId="74A750DD" w:rsidR="000860C6" w:rsidRPr="00241C23" w:rsidRDefault="00D424EA" w:rsidP="001971D4">
      <w:pPr>
        <w:pStyle w:val="Odstavecseseznamem"/>
        <w:numPr>
          <w:ilvl w:val="1"/>
          <w:numId w:val="2"/>
        </w:numPr>
        <w:spacing w:before="60" w:after="60"/>
        <w:ind w:left="0"/>
        <w:contextualSpacing w:val="0"/>
        <w:jc w:val="both"/>
        <w:rPr>
          <w:rFonts w:ascii="Palatino Linotype" w:hAnsi="Palatino Linotype"/>
          <w:sz w:val="20"/>
          <w:szCs w:val="20"/>
        </w:rPr>
      </w:pPr>
      <w:r>
        <w:rPr>
          <w:rFonts w:ascii="Palatino Linotype" w:hAnsi="Palatino Linotype"/>
          <w:sz w:val="20"/>
          <w:szCs w:val="20"/>
        </w:rPr>
        <w:lastRenderedPageBreak/>
        <w:t>Dodavatel</w:t>
      </w:r>
      <w:r w:rsidR="000860C6" w:rsidRPr="00241C23">
        <w:rPr>
          <w:rFonts w:ascii="Palatino Linotype" w:hAnsi="Palatino Linotype"/>
          <w:sz w:val="20"/>
          <w:szCs w:val="20"/>
        </w:rPr>
        <w:t xml:space="preserve"> splní svou povinnost provést dílo dle této </w:t>
      </w:r>
      <w:r w:rsidR="00CE4AC7" w:rsidRPr="00241C23">
        <w:rPr>
          <w:rFonts w:ascii="Palatino Linotype" w:hAnsi="Palatino Linotype"/>
          <w:sz w:val="20"/>
          <w:szCs w:val="20"/>
        </w:rPr>
        <w:t>Smlouvy jeho řádným dokončením v plném rozsahu</w:t>
      </w:r>
      <w:r w:rsidR="009C1691" w:rsidRPr="00241C23">
        <w:rPr>
          <w:rFonts w:ascii="Palatino Linotype" w:hAnsi="Palatino Linotype"/>
          <w:sz w:val="20"/>
          <w:szCs w:val="20"/>
        </w:rPr>
        <w:t>,</w:t>
      </w:r>
      <w:r w:rsidR="00CE4AC7" w:rsidRPr="00241C23">
        <w:rPr>
          <w:rFonts w:ascii="Palatino Linotype" w:hAnsi="Palatino Linotype"/>
          <w:sz w:val="20"/>
          <w:szCs w:val="20"/>
        </w:rPr>
        <w:t xml:space="preserve"> tj. zpracováním všech příslušných oblastí dopravní analýzy, tak jak je touto Smlouvou sjednáno, </w:t>
      </w:r>
      <w:r w:rsidR="000860C6" w:rsidRPr="00241C23">
        <w:rPr>
          <w:rFonts w:ascii="Palatino Linotype" w:hAnsi="Palatino Linotype"/>
          <w:sz w:val="20"/>
          <w:szCs w:val="20"/>
        </w:rPr>
        <w:t xml:space="preserve">a </w:t>
      </w:r>
      <w:r w:rsidR="009B3557" w:rsidRPr="00241C23">
        <w:rPr>
          <w:rFonts w:ascii="Palatino Linotype" w:hAnsi="Palatino Linotype"/>
          <w:sz w:val="20"/>
          <w:szCs w:val="20"/>
        </w:rPr>
        <w:t xml:space="preserve">jeho </w:t>
      </w:r>
      <w:r w:rsidR="000860C6" w:rsidRPr="00241C23">
        <w:rPr>
          <w:rFonts w:ascii="Palatino Linotype" w:hAnsi="Palatino Linotype"/>
          <w:sz w:val="20"/>
          <w:szCs w:val="20"/>
        </w:rPr>
        <w:t xml:space="preserve">protokolárním předáním objednateli. O průběhu předání </w:t>
      </w:r>
      <w:r w:rsidR="00CE4AC7" w:rsidRPr="00241C23">
        <w:rPr>
          <w:rFonts w:ascii="Palatino Linotype" w:hAnsi="Palatino Linotype"/>
          <w:sz w:val="20"/>
          <w:szCs w:val="20"/>
        </w:rPr>
        <w:t xml:space="preserve">kompletně </w:t>
      </w:r>
      <w:r w:rsidR="009B3557" w:rsidRPr="00241C23">
        <w:rPr>
          <w:rFonts w:ascii="Palatino Linotype" w:hAnsi="Palatino Linotype"/>
          <w:sz w:val="20"/>
          <w:szCs w:val="20"/>
        </w:rPr>
        <w:t>provedeného</w:t>
      </w:r>
      <w:r w:rsidR="000860C6" w:rsidRPr="00241C23">
        <w:rPr>
          <w:rFonts w:ascii="Palatino Linotype" w:hAnsi="Palatino Linotype"/>
          <w:sz w:val="20"/>
          <w:szCs w:val="20"/>
        </w:rPr>
        <w:t xml:space="preserve"> díla</w:t>
      </w:r>
      <w:r w:rsidR="009C1691" w:rsidRPr="00241C23">
        <w:rPr>
          <w:rFonts w:ascii="Palatino Linotype" w:hAnsi="Palatino Linotype"/>
          <w:sz w:val="20"/>
          <w:szCs w:val="20"/>
        </w:rPr>
        <w:t xml:space="preserve"> bude sepsán písemný předávací protokol</w:t>
      </w:r>
      <w:r w:rsidR="00B65285" w:rsidRPr="00241C23">
        <w:rPr>
          <w:rFonts w:ascii="Palatino Linotype" w:hAnsi="Palatino Linotype"/>
          <w:sz w:val="20"/>
          <w:szCs w:val="20"/>
        </w:rPr>
        <w:t>. Smluvní strany výslovně uvádí, že za řádně dokončené</w:t>
      </w:r>
      <w:r w:rsidR="006B590C" w:rsidRPr="00241C23">
        <w:rPr>
          <w:rFonts w:ascii="Palatino Linotype" w:hAnsi="Palatino Linotype"/>
          <w:sz w:val="20"/>
          <w:szCs w:val="20"/>
        </w:rPr>
        <w:t xml:space="preserve"> dílo bude považováno jen dílo</w:t>
      </w:r>
      <w:r w:rsidR="00CE4AC7" w:rsidRPr="00241C23">
        <w:rPr>
          <w:rFonts w:ascii="Palatino Linotype" w:hAnsi="Palatino Linotype"/>
          <w:sz w:val="20"/>
          <w:szCs w:val="20"/>
        </w:rPr>
        <w:t xml:space="preserve"> (případně i jeho dílčí část – jednotlivé generely), u </w:t>
      </w:r>
      <w:r w:rsidR="00B65285" w:rsidRPr="00241C23">
        <w:rPr>
          <w:rFonts w:ascii="Palatino Linotype" w:hAnsi="Palatino Linotype"/>
          <w:sz w:val="20"/>
          <w:szCs w:val="20"/>
        </w:rPr>
        <w:t xml:space="preserve">kterého budou ze strany </w:t>
      </w:r>
      <w:r>
        <w:rPr>
          <w:rFonts w:ascii="Palatino Linotype" w:hAnsi="Palatino Linotype"/>
          <w:sz w:val="20"/>
          <w:szCs w:val="20"/>
        </w:rPr>
        <w:t>dodavatel</w:t>
      </w:r>
      <w:r w:rsidR="00B65285" w:rsidRPr="00241C23">
        <w:rPr>
          <w:rFonts w:ascii="Palatino Linotype" w:hAnsi="Palatino Linotype"/>
          <w:sz w:val="20"/>
          <w:szCs w:val="20"/>
        </w:rPr>
        <w:t xml:space="preserve">e vypořádány a zapracovány veškeré připomínky a návrhy objednatele. </w:t>
      </w:r>
    </w:p>
    <w:p w14:paraId="58056F0C" w14:textId="1DF9633B" w:rsidR="0085021A" w:rsidRPr="00241C23" w:rsidRDefault="00D424EA" w:rsidP="001971D4">
      <w:pPr>
        <w:pStyle w:val="Odstavecseseznamem"/>
        <w:numPr>
          <w:ilvl w:val="1"/>
          <w:numId w:val="2"/>
        </w:numPr>
        <w:spacing w:before="60" w:after="60"/>
        <w:ind w:left="0"/>
        <w:contextualSpacing w:val="0"/>
        <w:jc w:val="both"/>
        <w:rPr>
          <w:rFonts w:ascii="Palatino Linotype" w:hAnsi="Palatino Linotype"/>
          <w:sz w:val="20"/>
          <w:szCs w:val="20"/>
        </w:rPr>
      </w:pPr>
      <w:r>
        <w:rPr>
          <w:rFonts w:ascii="Palatino Linotype" w:hAnsi="Palatino Linotype"/>
          <w:sz w:val="20"/>
          <w:szCs w:val="20"/>
        </w:rPr>
        <w:t>Dodavatel</w:t>
      </w:r>
      <w:r w:rsidR="001B236F" w:rsidRPr="00241C23">
        <w:rPr>
          <w:rFonts w:ascii="Palatino Linotype" w:hAnsi="Palatino Linotype"/>
          <w:sz w:val="20"/>
          <w:szCs w:val="20"/>
        </w:rPr>
        <w:t xml:space="preserve"> bude poskytovat plnění dle této Smlouvy </w:t>
      </w:r>
      <w:r w:rsidR="00BD43AA" w:rsidRPr="00241C23">
        <w:rPr>
          <w:rFonts w:ascii="Palatino Linotype" w:hAnsi="Palatino Linotype"/>
          <w:sz w:val="20"/>
          <w:szCs w:val="20"/>
        </w:rPr>
        <w:t xml:space="preserve">v sídle objednatele </w:t>
      </w:r>
      <w:r w:rsidR="001B236F" w:rsidRPr="00241C23">
        <w:rPr>
          <w:rFonts w:ascii="Palatino Linotype" w:hAnsi="Palatino Linotype"/>
          <w:sz w:val="20"/>
          <w:szCs w:val="20"/>
        </w:rPr>
        <w:t xml:space="preserve">a na vyžádání </w:t>
      </w:r>
      <w:r w:rsidR="00D427DD" w:rsidRPr="00241C23">
        <w:rPr>
          <w:rFonts w:ascii="Palatino Linotype" w:hAnsi="Palatino Linotype"/>
          <w:sz w:val="20"/>
          <w:szCs w:val="20"/>
        </w:rPr>
        <w:t xml:space="preserve">objednatele (či po dohodě smluvních stran) </w:t>
      </w:r>
      <w:r w:rsidR="001B236F" w:rsidRPr="00241C23">
        <w:rPr>
          <w:rFonts w:ascii="Palatino Linotype" w:hAnsi="Palatino Linotype"/>
          <w:sz w:val="20"/>
          <w:szCs w:val="20"/>
        </w:rPr>
        <w:t xml:space="preserve">i na jiných místech. </w:t>
      </w:r>
    </w:p>
    <w:p w14:paraId="6382002A" w14:textId="2D0D83A6" w:rsidR="00501DD3" w:rsidRPr="00241C23" w:rsidRDefault="00D427DD" w:rsidP="001971D4">
      <w:pPr>
        <w:pStyle w:val="Odstavecseseznamem"/>
        <w:numPr>
          <w:ilvl w:val="1"/>
          <w:numId w:val="2"/>
        </w:numPr>
        <w:spacing w:before="60" w:after="60"/>
        <w:ind w:left="0"/>
        <w:contextualSpacing w:val="0"/>
        <w:jc w:val="both"/>
        <w:rPr>
          <w:rFonts w:ascii="Palatino Linotype" w:hAnsi="Palatino Linotype"/>
          <w:b/>
          <w:sz w:val="20"/>
          <w:szCs w:val="20"/>
        </w:rPr>
      </w:pPr>
      <w:r w:rsidRPr="00241C23">
        <w:rPr>
          <w:rFonts w:ascii="Palatino Linotype" w:hAnsi="Palatino Linotype"/>
          <w:snapToGrid w:val="0"/>
          <w:sz w:val="20"/>
          <w:szCs w:val="20"/>
        </w:rPr>
        <w:t xml:space="preserve">Obě smluvní strany sjednávají, že pokud by v průběhu </w:t>
      </w:r>
      <w:r w:rsidRPr="00241C23">
        <w:rPr>
          <w:rFonts w:ascii="Palatino Linotype" w:hAnsi="Palatino Linotype"/>
          <w:bCs/>
          <w:sz w:val="20"/>
          <w:szCs w:val="20"/>
        </w:rPr>
        <w:t xml:space="preserve">plnění prací, výkonů a činností </w:t>
      </w:r>
      <w:r w:rsidR="00D424EA">
        <w:rPr>
          <w:rFonts w:ascii="Palatino Linotype" w:hAnsi="Palatino Linotype"/>
          <w:bCs/>
          <w:sz w:val="20"/>
          <w:szCs w:val="20"/>
        </w:rPr>
        <w:t>dodavatel</w:t>
      </w:r>
      <w:r w:rsidRPr="00241C23">
        <w:rPr>
          <w:rFonts w:ascii="Palatino Linotype" w:hAnsi="Palatino Linotype"/>
          <w:bCs/>
          <w:sz w:val="20"/>
          <w:szCs w:val="20"/>
        </w:rPr>
        <w:t xml:space="preserve">e na předmětu plnění (díle) dle této Smlouvy </w:t>
      </w:r>
      <w:r w:rsidRPr="00241C23">
        <w:rPr>
          <w:rFonts w:ascii="Palatino Linotype" w:hAnsi="Palatino Linotype"/>
          <w:snapToGrid w:val="0"/>
          <w:sz w:val="20"/>
          <w:szCs w:val="20"/>
        </w:rPr>
        <w:t xml:space="preserve">došlo k prodlení s plněním tohoto díla z důvodu vyšší moci, součinnosti </w:t>
      </w:r>
      <w:r w:rsidR="00CF21C7" w:rsidRPr="00241C23">
        <w:rPr>
          <w:rFonts w:ascii="Palatino Linotype" w:hAnsi="Palatino Linotype"/>
          <w:snapToGrid w:val="0"/>
          <w:sz w:val="20"/>
          <w:szCs w:val="20"/>
        </w:rPr>
        <w:t xml:space="preserve">objednatele </w:t>
      </w:r>
      <w:r w:rsidRPr="00241C23">
        <w:rPr>
          <w:rFonts w:ascii="Palatino Linotype" w:hAnsi="Palatino Linotype"/>
          <w:snapToGrid w:val="0"/>
          <w:sz w:val="20"/>
          <w:szCs w:val="20"/>
        </w:rPr>
        <w:t>nebo jiných neočekávaných okolností, které nastaly bez zavinění některé ze smluvních stran, prodlužuje se termín plnění o dobu trvání okolností specifikovaných shora v tomto článku, které brání či jsou překážkou dodržení původního smluveného termínu plnění.</w:t>
      </w:r>
    </w:p>
    <w:p w14:paraId="20234D97" w14:textId="77777777" w:rsidR="00EF215E" w:rsidRPr="00241C23" w:rsidRDefault="00EF215E" w:rsidP="001971D4">
      <w:pPr>
        <w:pStyle w:val="Odstavecseseznamem"/>
        <w:numPr>
          <w:ilvl w:val="1"/>
          <w:numId w:val="2"/>
        </w:numPr>
        <w:spacing w:before="60" w:after="60"/>
        <w:ind w:left="0"/>
        <w:contextualSpacing w:val="0"/>
        <w:jc w:val="both"/>
        <w:rPr>
          <w:rFonts w:ascii="Palatino Linotype" w:hAnsi="Palatino Linotype"/>
          <w:b/>
          <w:bCs/>
          <w:sz w:val="20"/>
          <w:szCs w:val="20"/>
        </w:rPr>
      </w:pPr>
      <w:r w:rsidRPr="00241C23">
        <w:rPr>
          <w:rFonts w:ascii="Palatino Linotype" w:hAnsi="Palatino Linotype"/>
          <w:b/>
          <w:bCs/>
          <w:sz w:val="20"/>
          <w:szCs w:val="20"/>
        </w:rPr>
        <w:t>Koordinační schůzky:</w:t>
      </w:r>
    </w:p>
    <w:p w14:paraId="05645D38" w14:textId="244ED14D" w:rsidR="00EF215E" w:rsidRPr="00241C23" w:rsidRDefault="00EF215E" w:rsidP="001971D4">
      <w:pPr>
        <w:pStyle w:val="Odstavecseseznamem"/>
        <w:numPr>
          <w:ilvl w:val="2"/>
          <w:numId w:val="36"/>
        </w:numPr>
        <w:spacing w:before="60" w:after="60"/>
        <w:ind w:left="0"/>
        <w:contextualSpacing w:val="0"/>
        <w:jc w:val="both"/>
        <w:rPr>
          <w:rFonts w:ascii="Palatino Linotype" w:hAnsi="Palatino Linotype"/>
          <w:sz w:val="20"/>
          <w:szCs w:val="20"/>
        </w:rPr>
      </w:pPr>
      <w:r w:rsidRPr="00241C23">
        <w:rPr>
          <w:rFonts w:ascii="Palatino Linotype" w:hAnsi="Palatino Linotype"/>
          <w:sz w:val="20"/>
          <w:szCs w:val="20"/>
        </w:rPr>
        <w:t>Smluvní strany dále ujednaly, že za účelem řádné realizace provedení díla, budou probíhat koordinační schůzky, a to za účasti zástupců obou smluvních stran, případně za účasti dalších kompetentních osob, které se budou podílet na realizaci díla (dále jen „</w:t>
      </w:r>
      <w:r w:rsidRPr="00241C23">
        <w:rPr>
          <w:rFonts w:ascii="Palatino Linotype" w:hAnsi="Palatino Linotype"/>
          <w:b/>
          <w:sz w:val="20"/>
          <w:szCs w:val="20"/>
        </w:rPr>
        <w:t>koordinační schůzka</w:t>
      </w:r>
      <w:r w:rsidRPr="00241C23">
        <w:rPr>
          <w:rFonts w:ascii="Palatino Linotype" w:hAnsi="Palatino Linotype"/>
          <w:sz w:val="20"/>
          <w:szCs w:val="20"/>
        </w:rPr>
        <w:t xml:space="preserve">“). Hlavním předmětem koordinačních schůzek bude zejména projednání dosavadního průběhu realizace díla, případně představení průběžného plnění díla ze strany </w:t>
      </w:r>
      <w:r w:rsidR="00D424EA">
        <w:rPr>
          <w:rFonts w:ascii="Palatino Linotype" w:hAnsi="Palatino Linotype"/>
          <w:sz w:val="20"/>
          <w:szCs w:val="20"/>
        </w:rPr>
        <w:t>dodavatel</w:t>
      </w:r>
      <w:r w:rsidRPr="00241C23">
        <w:rPr>
          <w:rFonts w:ascii="Palatino Linotype" w:hAnsi="Palatino Linotype"/>
          <w:sz w:val="20"/>
          <w:szCs w:val="20"/>
        </w:rPr>
        <w:t xml:space="preserve">e nebo stanovení připomínek a návrhů ze strany objednatele. Koordinační schůzky se budou konat v sídle objednatele, pokud nebude smluvními stranami sjednáno jinak.   </w:t>
      </w:r>
    </w:p>
    <w:p w14:paraId="7658EC21" w14:textId="7DBDE393" w:rsidR="00EF215E" w:rsidRPr="00241C23" w:rsidRDefault="00EF215E" w:rsidP="001971D4">
      <w:pPr>
        <w:pStyle w:val="Odstavecseseznamem"/>
        <w:numPr>
          <w:ilvl w:val="2"/>
          <w:numId w:val="36"/>
        </w:numPr>
        <w:spacing w:before="60" w:after="60"/>
        <w:ind w:left="0"/>
        <w:contextualSpacing w:val="0"/>
        <w:jc w:val="both"/>
        <w:rPr>
          <w:rFonts w:ascii="Palatino Linotype" w:hAnsi="Palatino Linotype"/>
          <w:sz w:val="20"/>
          <w:szCs w:val="20"/>
        </w:rPr>
      </w:pPr>
      <w:r w:rsidRPr="00241C23">
        <w:rPr>
          <w:rFonts w:ascii="Palatino Linotype" w:hAnsi="Palatino Linotype"/>
          <w:sz w:val="20"/>
          <w:szCs w:val="20"/>
        </w:rPr>
        <w:t xml:space="preserve">Smluvní strany dále výslovně ujednaly, že pravidelné koordinační schůzky budou konány </w:t>
      </w:r>
      <w:r w:rsidRPr="00241C23">
        <w:rPr>
          <w:rFonts w:ascii="Palatino Linotype" w:hAnsi="Palatino Linotype"/>
          <w:b/>
          <w:bCs/>
          <w:sz w:val="20"/>
          <w:szCs w:val="20"/>
        </w:rPr>
        <w:t>minimálně 1x za měsíc</w:t>
      </w:r>
      <w:r w:rsidRPr="00241C23">
        <w:rPr>
          <w:rFonts w:ascii="Palatino Linotype" w:hAnsi="Palatino Linotype"/>
          <w:sz w:val="20"/>
          <w:szCs w:val="20"/>
        </w:rPr>
        <w:t xml:space="preserve"> (dále jen „</w:t>
      </w:r>
      <w:r w:rsidRPr="00241C23">
        <w:rPr>
          <w:rFonts w:ascii="Palatino Linotype" w:hAnsi="Palatino Linotype"/>
          <w:b/>
          <w:bCs/>
          <w:sz w:val="20"/>
          <w:szCs w:val="20"/>
        </w:rPr>
        <w:t>pravidelné koordinační schůzky</w:t>
      </w:r>
      <w:r w:rsidRPr="00241C23">
        <w:rPr>
          <w:rFonts w:ascii="Palatino Linotype" w:hAnsi="Palatino Linotype"/>
          <w:sz w:val="20"/>
          <w:szCs w:val="20"/>
        </w:rPr>
        <w:t>“).</w:t>
      </w:r>
    </w:p>
    <w:p w14:paraId="4C67B66F" w14:textId="6BC7446D" w:rsidR="00EF215E" w:rsidRPr="005609E4" w:rsidRDefault="00EF215E" w:rsidP="001971D4">
      <w:pPr>
        <w:pStyle w:val="Odstavecseseznamem"/>
        <w:numPr>
          <w:ilvl w:val="2"/>
          <w:numId w:val="36"/>
        </w:numPr>
        <w:spacing w:before="60" w:after="60"/>
        <w:ind w:left="0"/>
        <w:contextualSpacing w:val="0"/>
        <w:jc w:val="both"/>
        <w:rPr>
          <w:rFonts w:ascii="Palatino Linotype" w:hAnsi="Palatino Linotype"/>
          <w:b/>
          <w:sz w:val="20"/>
          <w:szCs w:val="20"/>
        </w:rPr>
      </w:pPr>
      <w:r w:rsidRPr="00241C23">
        <w:rPr>
          <w:rFonts w:ascii="Palatino Linotype" w:hAnsi="Palatino Linotype"/>
          <w:snapToGrid w:val="0"/>
          <w:sz w:val="20"/>
          <w:szCs w:val="20"/>
        </w:rPr>
        <w:t>Objednatel si dále vyhrazuje právo svolat koordinační schůzku podle svých aktuálních potřeb, a to i nad rámec pravidelných koordinačních schůzek, a to s ohledem na řádný průběh plnění předmětu této Smlouvy, tj. např. pro účely projednání poskytnutí návrhů (konceptů</w:t>
      </w:r>
      <w:r w:rsidRPr="005609E4">
        <w:rPr>
          <w:rFonts w:ascii="Palatino Linotype" w:hAnsi="Palatino Linotype"/>
          <w:snapToGrid w:val="0"/>
          <w:sz w:val="20"/>
          <w:szCs w:val="20"/>
        </w:rPr>
        <w:t xml:space="preserve">) jednotlivých </w:t>
      </w:r>
      <w:r w:rsidR="00145D53">
        <w:rPr>
          <w:rFonts w:ascii="Palatino Linotype" w:hAnsi="Palatino Linotype"/>
          <w:snapToGrid w:val="0"/>
          <w:sz w:val="20"/>
          <w:szCs w:val="20"/>
        </w:rPr>
        <w:t>dokladů či dokumentů</w:t>
      </w:r>
      <w:r w:rsidRPr="005609E4">
        <w:rPr>
          <w:rFonts w:ascii="Palatino Linotype" w:hAnsi="Palatino Linotype"/>
          <w:snapToGrid w:val="0"/>
          <w:sz w:val="20"/>
          <w:szCs w:val="20"/>
        </w:rPr>
        <w:t xml:space="preserve">, případně za účelem projednání připomínek a návrhů objednatele. Termín a místo konání koordinační schůzky oznámí objednatel </w:t>
      </w:r>
      <w:r w:rsidR="00D424EA">
        <w:rPr>
          <w:rFonts w:ascii="Palatino Linotype" w:hAnsi="Palatino Linotype"/>
          <w:snapToGrid w:val="0"/>
          <w:sz w:val="20"/>
          <w:szCs w:val="20"/>
        </w:rPr>
        <w:t>dodavatel</w:t>
      </w:r>
      <w:r w:rsidRPr="005609E4">
        <w:rPr>
          <w:rFonts w:ascii="Palatino Linotype" w:hAnsi="Palatino Linotype"/>
          <w:snapToGrid w:val="0"/>
          <w:sz w:val="20"/>
          <w:szCs w:val="20"/>
        </w:rPr>
        <w:t xml:space="preserve">i v dostatečném časovém předstihu, nejméně tři (3) dny před konáním koordinační schůzky. </w:t>
      </w:r>
      <w:r w:rsidR="00D424EA">
        <w:rPr>
          <w:rFonts w:ascii="Palatino Linotype" w:hAnsi="Palatino Linotype"/>
          <w:snapToGrid w:val="0"/>
          <w:sz w:val="20"/>
          <w:szCs w:val="20"/>
        </w:rPr>
        <w:t>Dodavatel</w:t>
      </w:r>
      <w:r w:rsidR="005609E4" w:rsidRPr="005609E4">
        <w:rPr>
          <w:rFonts w:ascii="Palatino Linotype" w:hAnsi="Palatino Linotype"/>
          <w:snapToGrid w:val="0"/>
          <w:sz w:val="20"/>
          <w:szCs w:val="20"/>
        </w:rPr>
        <w:t xml:space="preserve"> je povinen takto stanovený termín akceptovat a je povinen</w:t>
      </w:r>
      <w:r w:rsidRPr="005609E4">
        <w:rPr>
          <w:rFonts w:ascii="Palatino Linotype" w:hAnsi="Palatino Linotype"/>
          <w:snapToGrid w:val="0"/>
          <w:sz w:val="20"/>
          <w:szCs w:val="20"/>
        </w:rPr>
        <w:t xml:space="preserve"> v rámci koordinačních schůzek zajistit účast kompetentních osob, přímo se podílejících na realizaci díla</w:t>
      </w:r>
      <w:r w:rsidR="0026717A" w:rsidRPr="005609E4">
        <w:rPr>
          <w:rFonts w:ascii="Palatino Linotype" w:hAnsi="Palatino Linotype"/>
          <w:snapToGrid w:val="0"/>
          <w:sz w:val="20"/>
          <w:szCs w:val="20"/>
        </w:rPr>
        <w:t xml:space="preserve"> na straně </w:t>
      </w:r>
      <w:r w:rsidR="00D424EA">
        <w:rPr>
          <w:rFonts w:ascii="Palatino Linotype" w:hAnsi="Palatino Linotype"/>
          <w:snapToGrid w:val="0"/>
          <w:sz w:val="20"/>
          <w:szCs w:val="20"/>
        </w:rPr>
        <w:t>dodavatel</w:t>
      </w:r>
      <w:r w:rsidR="0026717A" w:rsidRPr="005609E4">
        <w:rPr>
          <w:rFonts w:ascii="Palatino Linotype" w:hAnsi="Palatino Linotype"/>
          <w:snapToGrid w:val="0"/>
          <w:sz w:val="20"/>
          <w:szCs w:val="20"/>
        </w:rPr>
        <w:t>e</w:t>
      </w:r>
      <w:r w:rsidRPr="005609E4">
        <w:rPr>
          <w:rFonts w:ascii="Palatino Linotype" w:hAnsi="Palatino Linotype"/>
          <w:snapToGrid w:val="0"/>
          <w:sz w:val="20"/>
          <w:szCs w:val="20"/>
        </w:rPr>
        <w:t>.</w:t>
      </w:r>
    </w:p>
    <w:p w14:paraId="1447BBA6" w14:textId="2F001A81" w:rsidR="00EF215E" w:rsidRPr="00891E95" w:rsidRDefault="00EF215E" w:rsidP="001971D4">
      <w:pPr>
        <w:pStyle w:val="Odstavecseseznamem"/>
        <w:numPr>
          <w:ilvl w:val="2"/>
          <w:numId w:val="36"/>
        </w:numPr>
        <w:spacing w:before="60" w:after="60"/>
        <w:ind w:left="0"/>
        <w:contextualSpacing w:val="0"/>
        <w:jc w:val="both"/>
        <w:rPr>
          <w:rFonts w:ascii="Palatino Linotype" w:hAnsi="Palatino Linotype"/>
          <w:bCs/>
          <w:spacing w:val="-4"/>
          <w:sz w:val="20"/>
          <w:szCs w:val="20"/>
        </w:rPr>
      </w:pPr>
      <w:bookmarkStart w:id="2" w:name="_Hlk57978500"/>
      <w:r w:rsidRPr="00891E95">
        <w:rPr>
          <w:rFonts w:ascii="Palatino Linotype" w:hAnsi="Palatino Linotype"/>
          <w:bCs/>
          <w:spacing w:val="-4"/>
          <w:sz w:val="20"/>
          <w:szCs w:val="20"/>
        </w:rPr>
        <w:t xml:space="preserve">Náklady a odměna </w:t>
      </w:r>
      <w:r w:rsidR="00D424EA" w:rsidRPr="00891E95">
        <w:rPr>
          <w:rFonts w:ascii="Palatino Linotype" w:hAnsi="Palatino Linotype"/>
          <w:bCs/>
          <w:spacing w:val="-4"/>
          <w:sz w:val="20"/>
          <w:szCs w:val="20"/>
        </w:rPr>
        <w:t>dodavatel</w:t>
      </w:r>
      <w:r w:rsidRPr="00891E95">
        <w:rPr>
          <w:rFonts w:ascii="Palatino Linotype" w:hAnsi="Palatino Linotype"/>
          <w:bCs/>
          <w:spacing w:val="-4"/>
          <w:sz w:val="20"/>
          <w:szCs w:val="20"/>
        </w:rPr>
        <w:t>e na zajištění účasti na koordinačních schůzkách</w:t>
      </w:r>
      <w:r w:rsidR="00241C23" w:rsidRPr="00891E95">
        <w:rPr>
          <w:rFonts w:ascii="Palatino Linotype" w:hAnsi="Palatino Linotype"/>
          <w:bCs/>
          <w:spacing w:val="-4"/>
          <w:sz w:val="20"/>
          <w:szCs w:val="20"/>
        </w:rPr>
        <w:t xml:space="preserve"> (včetně dopravy) </w:t>
      </w:r>
      <w:r w:rsidRPr="00891E95">
        <w:rPr>
          <w:rFonts w:ascii="Palatino Linotype" w:hAnsi="Palatino Linotype"/>
          <w:bCs/>
          <w:spacing w:val="-4"/>
          <w:sz w:val="20"/>
          <w:szCs w:val="20"/>
        </w:rPr>
        <w:t xml:space="preserve">a vykonání koordinačních schůzek včetně provedení všech nezbytných úkonů, </w:t>
      </w:r>
      <w:r w:rsidR="0026717A" w:rsidRPr="00891E95">
        <w:rPr>
          <w:rFonts w:ascii="Palatino Linotype" w:hAnsi="Palatino Linotype"/>
          <w:bCs/>
          <w:spacing w:val="-4"/>
          <w:sz w:val="20"/>
          <w:szCs w:val="20"/>
        </w:rPr>
        <w:t xml:space="preserve">prezentací (představení díla či jeho částí) </w:t>
      </w:r>
      <w:r w:rsidRPr="00891E95">
        <w:rPr>
          <w:rFonts w:ascii="Palatino Linotype" w:hAnsi="Palatino Linotype"/>
          <w:bCs/>
          <w:spacing w:val="-4"/>
          <w:sz w:val="20"/>
          <w:szCs w:val="20"/>
        </w:rPr>
        <w:t xml:space="preserve">a dalších administrativních či technických opatření dle tohoto ustanovení jsou zahrnuty v celkové ceně díla dle této </w:t>
      </w:r>
      <w:r w:rsidR="00241C23" w:rsidRPr="00891E95">
        <w:rPr>
          <w:rFonts w:ascii="Palatino Linotype" w:hAnsi="Palatino Linotype"/>
          <w:bCs/>
          <w:spacing w:val="-4"/>
          <w:sz w:val="20"/>
          <w:szCs w:val="20"/>
        </w:rPr>
        <w:t>S</w:t>
      </w:r>
      <w:r w:rsidRPr="00891E95">
        <w:rPr>
          <w:rFonts w:ascii="Palatino Linotype" w:hAnsi="Palatino Linotype"/>
          <w:bCs/>
          <w:spacing w:val="-4"/>
          <w:sz w:val="20"/>
          <w:szCs w:val="20"/>
        </w:rPr>
        <w:t>mlouvy.</w:t>
      </w:r>
      <w:bookmarkEnd w:id="2"/>
    </w:p>
    <w:p w14:paraId="568600B2" w14:textId="77777777" w:rsidR="0034390A" w:rsidRPr="00241C23" w:rsidRDefault="0034390A" w:rsidP="00CE4AC7">
      <w:pPr>
        <w:pStyle w:val="Odstavecseseznamem"/>
        <w:spacing w:before="120"/>
        <w:ind w:left="0"/>
        <w:contextualSpacing w:val="0"/>
        <w:jc w:val="center"/>
        <w:rPr>
          <w:rFonts w:ascii="Palatino Linotype" w:hAnsi="Palatino Linotype"/>
          <w:b/>
          <w:sz w:val="20"/>
          <w:szCs w:val="20"/>
        </w:rPr>
      </w:pPr>
      <w:r w:rsidRPr="00241C23">
        <w:rPr>
          <w:rFonts w:ascii="Palatino Linotype" w:hAnsi="Palatino Linotype"/>
          <w:b/>
          <w:sz w:val="20"/>
          <w:szCs w:val="20"/>
        </w:rPr>
        <w:t>Článek V</w:t>
      </w:r>
      <w:r w:rsidR="00DD1010" w:rsidRPr="00241C23">
        <w:rPr>
          <w:rFonts w:ascii="Palatino Linotype" w:hAnsi="Palatino Linotype"/>
          <w:b/>
          <w:sz w:val="20"/>
          <w:szCs w:val="20"/>
        </w:rPr>
        <w:t>I</w:t>
      </w:r>
      <w:r w:rsidR="007E32A9" w:rsidRPr="00241C23">
        <w:rPr>
          <w:rFonts w:ascii="Palatino Linotype" w:hAnsi="Palatino Linotype"/>
          <w:b/>
          <w:sz w:val="20"/>
          <w:szCs w:val="20"/>
        </w:rPr>
        <w:t>I</w:t>
      </w:r>
      <w:r w:rsidRPr="00241C23">
        <w:rPr>
          <w:rFonts w:ascii="Palatino Linotype" w:hAnsi="Palatino Linotype"/>
          <w:b/>
          <w:sz w:val="20"/>
          <w:szCs w:val="20"/>
        </w:rPr>
        <w:t>.</w:t>
      </w:r>
    </w:p>
    <w:p w14:paraId="6DD592CA" w14:textId="77777777" w:rsidR="0034390A" w:rsidRPr="00241C23" w:rsidRDefault="00726274" w:rsidP="002B048C">
      <w:pPr>
        <w:pStyle w:val="Odstavecseseznamem"/>
        <w:ind w:left="0"/>
        <w:contextualSpacing w:val="0"/>
        <w:jc w:val="center"/>
        <w:rPr>
          <w:rFonts w:ascii="Palatino Linotype" w:hAnsi="Palatino Linotype"/>
          <w:b/>
          <w:sz w:val="20"/>
          <w:szCs w:val="20"/>
        </w:rPr>
      </w:pPr>
      <w:r w:rsidRPr="00241C23">
        <w:rPr>
          <w:rFonts w:ascii="Palatino Linotype" w:hAnsi="Palatino Linotype"/>
          <w:b/>
          <w:sz w:val="20"/>
          <w:szCs w:val="20"/>
        </w:rPr>
        <w:t>Cena díla</w:t>
      </w:r>
      <w:r w:rsidR="0034390A" w:rsidRPr="00241C23">
        <w:rPr>
          <w:rFonts w:ascii="Palatino Linotype" w:hAnsi="Palatino Linotype"/>
          <w:b/>
          <w:sz w:val="20"/>
          <w:szCs w:val="20"/>
        </w:rPr>
        <w:t xml:space="preserve"> a platební podmínky</w:t>
      </w:r>
    </w:p>
    <w:p w14:paraId="356D3F54" w14:textId="71357FF6" w:rsidR="0034390A" w:rsidRPr="00241C23" w:rsidRDefault="0034390A" w:rsidP="00145D53">
      <w:pPr>
        <w:pStyle w:val="Odstavecseseznamem"/>
        <w:numPr>
          <w:ilvl w:val="1"/>
          <w:numId w:val="12"/>
        </w:numPr>
        <w:spacing w:before="60" w:after="60"/>
        <w:ind w:left="0" w:hanging="426"/>
        <w:contextualSpacing w:val="0"/>
        <w:jc w:val="both"/>
        <w:rPr>
          <w:rFonts w:ascii="Palatino Linotype" w:hAnsi="Palatino Linotype"/>
          <w:sz w:val="20"/>
          <w:szCs w:val="20"/>
        </w:rPr>
      </w:pPr>
      <w:r w:rsidRPr="00241C23">
        <w:rPr>
          <w:rFonts w:ascii="Palatino Linotype" w:hAnsi="Palatino Linotype"/>
          <w:sz w:val="20"/>
          <w:szCs w:val="20"/>
        </w:rPr>
        <w:t xml:space="preserve">Smluvní strany se dohodly na odměně </w:t>
      </w:r>
      <w:r w:rsidR="00D424EA">
        <w:rPr>
          <w:rFonts w:ascii="Palatino Linotype" w:hAnsi="Palatino Linotype"/>
          <w:sz w:val="20"/>
          <w:szCs w:val="20"/>
        </w:rPr>
        <w:t>dodavatel</w:t>
      </w:r>
      <w:r w:rsidR="00D86BE9" w:rsidRPr="00241C23">
        <w:rPr>
          <w:rFonts w:ascii="Palatino Linotype" w:hAnsi="Palatino Linotype"/>
          <w:sz w:val="20"/>
          <w:szCs w:val="20"/>
        </w:rPr>
        <w:t>e</w:t>
      </w:r>
      <w:r w:rsidRPr="00241C23">
        <w:rPr>
          <w:rFonts w:ascii="Palatino Linotype" w:hAnsi="Palatino Linotype"/>
          <w:sz w:val="20"/>
          <w:szCs w:val="20"/>
        </w:rPr>
        <w:t xml:space="preserve"> za výkon činnosti dle </w:t>
      </w:r>
      <w:r w:rsidR="008078E8" w:rsidRPr="00241C23">
        <w:rPr>
          <w:rFonts w:ascii="Palatino Linotype" w:hAnsi="Palatino Linotype"/>
          <w:sz w:val="20"/>
          <w:szCs w:val="20"/>
        </w:rPr>
        <w:t>č</w:t>
      </w:r>
      <w:r w:rsidRPr="00241C23">
        <w:rPr>
          <w:rFonts w:ascii="Palatino Linotype" w:hAnsi="Palatino Linotype"/>
          <w:sz w:val="20"/>
          <w:szCs w:val="20"/>
        </w:rPr>
        <w:t>l. I</w:t>
      </w:r>
      <w:r w:rsidR="00E20998" w:rsidRPr="00241C23">
        <w:rPr>
          <w:rFonts w:ascii="Palatino Linotype" w:hAnsi="Palatino Linotype"/>
          <w:sz w:val="20"/>
          <w:szCs w:val="20"/>
        </w:rPr>
        <w:t>II</w:t>
      </w:r>
      <w:r w:rsidRPr="00241C23">
        <w:rPr>
          <w:rFonts w:ascii="Palatino Linotype" w:hAnsi="Palatino Linotype"/>
          <w:sz w:val="20"/>
          <w:szCs w:val="20"/>
        </w:rPr>
        <w:t xml:space="preserve">. </w:t>
      </w:r>
      <w:r w:rsidR="007930D2" w:rsidRPr="00241C23">
        <w:rPr>
          <w:rFonts w:ascii="Palatino Linotype" w:hAnsi="Palatino Linotype"/>
          <w:sz w:val="20"/>
          <w:szCs w:val="20"/>
        </w:rPr>
        <w:t>této S</w:t>
      </w:r>
      <w:r w:rsidRPr="00241C23">
        <w:rPr>
          <w:rFonts w:ascii="Palatino Linotype" w:hAnsi="Palatino Linotype"/>
          <w:sz w:val="20"/>
          <w:szCs w:val="20"/>
        </w:rPr>
        <w:t>mlouvy</w:t>
      </w:r>
      <w:r w:rsidR="00726274" w:rsidRPr="00241C23">
        <w:rPr>
          <w:rFonts w:ascii="Palatino Linotype" w:hAnsi="Palatino Linotype"/>
          <w:sz w:val="20"/>
          <w:szCs w:val="20"/>
        </w:rPr>
        <w:t xml:space="preserve"> a ceně díla dle této Smlouvy v následující výši</w:t>
      </w:r>
      <w:r w:rsidRPr="00241C23">
        <w:rPr>
          <w:rFonts w:ascii="Palatino Linotype" w:hAnsi="Palatino Linotype"/>
          <w:sz w:val="20"/>
          <w:szCs w:val="20"/>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7229"/>
        <w:gridCol w:w="1962"/>
      </w:tblGrid>
      <w:tr w:rsidR="00241C23" w:rsidRPr="00241C23" w14:paraId="52D70833" w14:textId="77777777" w:rsidTr="00145D53">
        <w:trPr>
          <w:trHeight w:hRule="exact" w:val="340"/>
          <w:jc w:val="right"/>
        </w:trPr>
        <w:tc>
          <w:tcPr>
            <w:tcW w:w="9758" w:type="dxa"/>
            <w:gridSpan w:val="3"/>
            <w:vAlign w:val="center"/>
          </w:tcPr>
          <w:p w14:paraId="204A060E" w14:textId="77777777" w:rsidR="00AB27B6" w:rsidRPr="00241C23" w:rsidRDefault="00AB27B6" w:rsidP="00875C30">
            <w:pPr>
              <w:tabs>
                <w:tab w:val="left" w:pos="0"/>
              </w:tabs>
              <w:ind w:right="148"/>
              <w:jc w:val="both"/>
              <w:rPr>
                <w:rFonts w:ascii="Palatino Linotype" w:hAnsi="Palatino Linotype" w:cs="Arial"/>
                <w:b/>
                <w:sz w:val="20"/>
                <w:szCs w:val="20"/>
              </w:rPr>
            </w:pPr>
            <w:r w:rsidRPr="00241C23">
              <w:rPr>
                <w:rFonts w:ascii="Palatino Linotype" w:hAnsi="Palatino Linotype" w:cs="Arial"/>
                <w:b/>
                <w:sz w:val="20"/>
                <w:szCs w:val="20"/>
              </w:rPr>
              <w:t>Celková Cena za zhotovení celého kompletního díla:</w:t>
            </w:r>
          </w:p>
        </w:tc>
      </w:tr>
      <w:tr w:rsidR="00241C23" w:rsidRPr="00241C23" w14:paraId="10FFEB6C" w14:textId="77777777" w:rsidTr="00891E95">
        <w:trPr>
          <w:trHeight w:hRule="exact" w:val="340"/>
          <w:jc w:val="right"/>
        </w:trPr>
        <w:tc>
          <w:tcPr>
            <w:tcW w:w="567" w:type="dxa"/>
            <w:vAlign w:val="center"/>
          </w:tcPr>
          <w:p w14:paraId="1E626073" w14:textId="77777777" w:rsidR="00AB27B6" w:rsidRPr="00241C23" w:rsidRDefault="00AB27B6" w:rsidP="00875C30">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Palatino Linotype" w:hAnsi="Palatino Linotype" w:cs="Arial"/>
                <w:b/>
                <w:bCs/>
                <w:sz w:val="20"/>
                <w:szCs w:val="20"/>
              </w:rPr>
            </w:pPr>
            <w:r w:rsidRPr="00241C23">
              <w:rPr>
                <w:rFonts w:ascii="Palatino Linotype" w:hAnsi="Palatino Linotype" w:cs="Arial"/>
                <w:b/>
                <w:bCs/>
                <w:sz w:val="20"/>
                <w:szCs w:val="20"/>
              </w:rPr>
              <w:t>1.</w:t>
            </w:r>
          </w:p>
        </w:tc>
        <w:tc>
          <w:tcPr>
            <w:tcW w:w="7229" w:type="dxa"/>
            <w:vAlign w:val="center"/>
          </w:tcPr>
          <w:p w14:paraId="3F1AE00A" w14:textId="77777777" w:rsidR="00AB27B6" w:rsidRPr="00241C23" w:rsidRDefault="00AB27B6" w:rsidP="00875C30">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Palatino Linotype" w:hAnsi="Palatino Linotype" w:cs="Arial"/>
                <w:b/>
                <w:bCs/>
                <w:sz w:val="20"/>
                <w:szCs w:val="20"/>
              </w:rPr>
            </w:pPr>
            <w:r w:rsidRPr="00241C23">
              <w:rPr>
                <w:rFonts w:ascii="Palatino Linotype" w:hAnsi="Palatino Linotype" w:cs="Arial"/>
                <w:b/>
                <w:bCs/>
                <w:sz w:val="20"/>
                <w:szCs w:val="20"/>
              </w:rPr>
              <w:t xml:space="preserve">Celkové cena díla (v Kč bez DPH) </w:t>
            </w:r>
          </w:p>
        </w:tc>
        <w:tc>
          <w:tcPr>
            <w:tcW w:w="1962" w:type="dxa"/>
            <w:vAlign w:val="center"/>
          </w:tcPr>
          <w:p w14:paraId="0511A552" w14:textId="77777777" w:rsidR="00AB27B6" w:rsidRPr="00241C23" w:rsidRDefault="00AB27B6" w:rsidP="00875C30">
            <w:pPr>
              <w:jc w:val="center"/>
              <w:rPr>
                <w:rFonts w:ascii="Palatino Linotype" w:hAnsi="Palatino Linotype" w:cs="Arial"/>
                <w:b/>
                <w:bCs/>
                <w:sz w:val="20"/>
                <w:szCs w:val="20"/>
              </w:rPr>
            </w:pPr>
            <w:r w:rsidRPr="00241C23">
              <w:rPr>
                <w:rFonts w:ascii="Palatino Linotype" w:hAnsi="Palatino Linotype" w:cs="Courier New"/>
                <w:b/>
                <w:bCs/>
                <w:sz w:val="20"/>
                <w:szCs w:val="20"/>
                <w:highlight w:val="red"/>
                <w:lang w:eastAsia="zh-CN"/>
              </w:rPr>
              <w:t>[</w:t>
            </w:r>
            <w:r w:rsidRPr="00241C23">
              <w:rPr>
                <w:rFonts w:ascii="Palatino Linotype" w:hAnsi="Palatino Linotype" w:cs="Calibri"/>
                <w:b/>
                <w:bCs/>
                <w:sz w:val="20"/>
                <w:szCs w:val="20"/>
                <w:highlight w:val="red"/>
                <w:lang w:eastAsia="zh-CN"/>
              </w:rPr>
              <w:t>DOPLNIT</w:t>
            </w:r>
            <w:r w:rsidRPr="00241C23">
              <w:rPr>
                <w:rFonts w:ascii="Palatino Linotype" w:hAnsi="Palatino Linotype" w:cs="Courier New"/>
                <w:b/>
                <w:bCs/>
                <w:sz w:val="20"/>
                <w:szCs w:val="20"/>
                <w:highlight w:val="red"/>
                <w:lang w:eastAsia="zh-CN"/>
              </w:rPr>
              <w:t>]</w:t>
            </w:r>
            <w:r w:rsidRPr="00241C23">
              <w:rPr>
                <w:rFonts w:ascii="Palatino Linotype" w:hAnsi="Palatino Linotype" w:cs="Courier New"/>
                <w:b/>
                <w:bCs/>
                <w:sz w:val="20"/>
                <w:szCs w:val="20"/>
                <w:lang w:eastAsia="zh-CN"/>
              </w:rPr>
              <w:t xml:space="preserve">,- </w:t>
            </w:r>
            <w:r w:rsidRPr="00241C23">
              <w:rPr>
                <w:rFonts w:ascii="Palatino Linotype" w:hAnsi="Palatino Linotype" w:cs="Arial"/>
                <w:b/>
                <w:bCs/>
                <w:sz w:val="20"/>
                <w:szCs w:val="20"/>
              </w:rPr>
              <w:t>Kč</w:t>
            </w:r>
          </w:p>
        </w:tc>
      </w:tr>
      <w:tr w:rsidR="00241C23" w:rsidRPr="00241C23" w14:paraId="48C33831" w14:textId="77777777" w:rsidTr="00891E95">
        <w:trPr>
          <w:trHeight w:hRule="exact" w:val="340"/>
          <w:jc w:val="right"/>
        </w:trPr>
        <w:tc>
          <w:tcPr>
            <w:tcW w:w="567" w:type="dxa"/>
            <w:vAlign w:val="center"/>
          </w:tcPr>
          <w:p w14:paraId="44F73D4A" w14:textId="77777777" w:rsidR="00AB27B6" w:rsidRPr="00241C23" w:rsidRDefault="00AB27B6" w:rsidP="00875C30">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Palatino Linotype" w:hAnsi="Palatino Linotype" w:cs="Arial"/>
                <w:b/>
                <w:bCs/>
                <w:sz w:val="20"/>
                <w:szCs w:val="20"/>
              </w:rPr>
            </w:pPr>
            <w:r w:rsidRPr="00241C23">
              <w:rPr>
                <w:rFonts w:ascii="Palatino Linotype" w:hAnsi="Palatino Linotype" w:cs="Arial"/>
                <w:b/>
                <w:bCs/>
                <w:sz w:val="20"/>
                <w:szCs w:val="20"/>
              </w:rPr>
              <w:t>2.</w:t>
            </w:r>
          </w:p>
        </w:tc>
        <w:tc>
          <w:tcPr>
            <w:tcW w:w="7229" w:type="dxa"/>
            <w:vAlign w:val="center"/>
          </w:tcPr>
          <w:p w14:paraId="5BF71C6B" w14:textId="77777777" w:rsidR="00AB27B6" w:rsidRPr="00241C23" w:rsidRDefault="00AB27B6" w:rsidP="00875C30">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Palatino Linotype" w:hAnsi="Palatino Linotype" w:cs="Arial"/>
                <w:b/>
                <w:bCs/>
                <w:sz w:val="20"/>
                <w:szCs w:val="20"/>
              </w:rPr>
            </w:pPr>
            <w:r w:rsidRPr="00241C23">
              <w:rPr>
                <w:rFonts w:ascii="Palatino Linotype" w:hAnsi="Palatino Linotype" w:cs="Arial"/>
                <w:b/>
                <w:bCs/>
                <w:sz w:val="20"/>
                <w:szCs w:val="20"/>
              </w:rPr>
              <w:t>DPH</w:t>
            </w:r>
          </w:p>
        </w:tc>
        <w:tc>
          <w:tcPr>
            <w:tcW w:w="1962" w:type="dxa"/>
            <w:vAlign w:val="center"/>
          </w:tcPr>
          <w:p w14:paraId="320A1B39" w14:textId="77777777" w:rsidR="00AB27B6" w:rsidRPr="00241C23" w:rsidRDefault="00AB27B6" w:rsidP="00875C30">
            <w:pPr>
              <w:jc w:val="center"/>
              <w:rPr>
                <w:rFonts w:ascii="Palatino Linotype" w:hAnsi="Palatino Linotype" w:cs="Arial"/>
                <w:b/>
                <w:bCs/>
                <w:sz w:val="20"/>
                <w:szCs w:val="20"/>
              </w:rPr>
            </w:pPr>
            <w:r w:rsidRPr="00241C23">
              <w:rPr>
                <w:rFonts w:ascii="Palatino Linotype" w:hAnsi="Palatino Linotype" w:cs="Courier New"/>
                <w:b/>
                <w:bCs/>
                <w:sz w:val="20"/>
                <w:szCs w:val="20"/>
                <w:highlight w:val="red"/>
                <w:lang w:eastAsia="zh-CN"/>
              </w:rPr>
              <w:t>[</w:t>
            </w:r>
            <w:r w:rsidRPr="00241C23">
              <w:rPr>
                <w:rFonts w:ascii="Palatino Linotype" w:hAnsi="Palatino Linotype" w:cs="Calibri"/>
                <w:b/>
                <w:bCs/>
                <w:sz w:val="20"/>
                <w:szCs w:val="20"/>
                <w:highlight w:val="red"/>
                <w:lang w:eastAsia="zh-CN"/>
              </w:rPr>
              <w:t>DOPLNIT</w:t>
            </w:r>
            <w:r w:rsidRPr="00241C23">
              <w:rPr>
                <w:rFonts w:ascii="Palatino Linotype" w:hAnsi="Palatino Linotype" w:cs="Courier New"/>
                <w:b/>
                <w:bCs/>
                <w:sz w:val="20"/>
                <w:szCs w:val="20"/>
                <w:highlight w:val="red"/>
                <w:lang w:eastAsia="zh-CN"/>
              </w:rPr>
              <w:t>]</w:t>
            </w:r>
            <w:r w:rsidRPr="00241C23">
              <w:rPr>
                <w:rFonts w:ascii="Palatino Linotype" w:hAnsi="Palatino Linotype" w:cs="Courier New"/>
                <w:b/>
                <w:bCs/>
                <w:sz w:val="20"/>
                <w:szCs w:val="20"/>
                <w:lang w:eastAsia="zh-CN"/>
              </w:rPr>
              <w:t xml:space="preserve">,- </w:t>
            </w:r>
            <w:r w:rsidRPr="00241C23">
              <w:rPr>
                <w:rFonts w:ascii="Palatino Linotype" w:hAnsi="Palatino Linotype" w:cs="Arial"/>
                <w:b/>
                <w:bCs/>
                <w:sz w:val="20"/>
                <w:szCs w:val="20"/>
              </w:rPr>
              <w:t>Kč</w:t>
            </w:r>
          </w:p>
        </w:tc>
      </w:tr>
      <w:tr w:rsidR="00241C23" w:rsidRPr="00241C23" w14:paraId="03E2E107" w14:textId="77777777" w:rsidTr="00891E95">
        <w:trPr>
          <w:trHeight w:hRule="exact" w:val="340"/>
          <w:jc w:val="right"/>
        </w:trPr>
        <w:tc>
          <w:tcPr>
            <w:tcW w:w="567" w:type="dxa"/>
            <w:vAlign w:val="center"/>
          </w:tcPr>
          <w:p w14:paraId="044F8B84" w14:textId="77777777" w:rsidR="00AB27B6" w:rsidRPr="00241C23" w:rsidRDefault="00AB27B6" w:rsidP="00875C30">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Palatino Linotype" w:hAnsi="Palatino Linotype" w:cs="Arial"/>
                <w:b/>
                <w:bCs/>
                <w:sz w:val="20"/>
                <w:szCs w:val="20"/>
              </w:rPr>
            </w:pPr>
            <w:r w:rsidRPr="00241C23">
              <w:rPr>
                <w:rFonts w:ascii="Palatino Linotype" w:hAnsi="Palatino Linotype" w:cs="Arial"/>
                <w:b/>
                <w:bCs/>
                <w:sz w:val="20"/>
                <w:szCs w:val="20"/>
              </w:rPr>
              <w:t>3.</w:t>
            </w:r>
          </w:p>
        </w:tc>
        <w:tc>
          <w:tcPr>
            <w:tcW w:w="7229" w:type="dxa"/>
            <w:vAlign w:val="center"/>
          </w:tcPr>
          <w:p w14:paraId="7AA80703" w14:textId="77777777" w:rsidR="00AB27B6" w:rsidRPr="00241C23" w:rsidRDefault="00AB27B6" w:rsidP="00875C30">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Palatino Linotype" w:hAnsi="Palatino Linotype" w:cs="Arial"/>
                <w:b/>
                <w:bCs/>
                <w:sz w:val="20"/>
                <w:szCs w:val="20"/>
              </w:rPr>
            </w:pPr>
            <w:r w:rsidRPr="00241C23">
              <w:rPr>
                <w:rFonts w:ascii="Palatino Linotype" w:hAnsi="Palatino Linotype" w:cs="Arial"/>
                <w:b/>
                <w:bCs/>
                <w:sz w:val="20"/>
                <w:szCs w:val="20"/>
              </w:rPr>
              <w:t>Celková cena díla (v Kč včetně DPH)</w:t>
            </w:r>
          </w:p>
        </w:tc>
        <w:tc>
          <w:tcPr>
            <w:tcW w:w="1962" w:type="dxa"/>
            <w:vAlign w:val="center"/>
          </w:tcPr>
          <w:p w14:paraId="1B2209E9" w14:textId="77777777" w:rsidR="00AB27B6" w:rsidRPr="00241C23" w:rsidRDefault="00AB27B6" w:rsidP="00875C30">
            <w:pPr>
              <w:jc w:val="center"/>
              <w:rPr>
                <w:rFonts w:ascii="Palatino Linotype" w:hAnsi="Palatino Linotype" w:cs="Arial"/>
                <w:b/>
                <w:bCs/>
                <w:sz w:val="20"/>
                <w:szCs w:val="20"/>
              </w:rPr>
            </w:pPr>
            <w:r w:rsidRPr="00241C23">
              <w:rPr>
                <w:rFonts w:ascii="Palatino Linotype" w:hAnsi="Palatino Linotype" w:cs="Courier New"/>
                <w:b/>
                <w:bCs/>
                <w:sz w:val="20"/>
                <w:szCs w:val="20"/>
                <w:highlight w:val="red"/>
                <w:lang w:eastAsia="zh-CN"/>
              </w:rPr>
              <w:t>[</w:t>
            </w:r>
            <w:r w:rsidRPr="00241C23">
              <w:rPr>
                <w:rFonts w:ascii="Palatino Linotype" w:hAnsi="Palatino Linotype" w:cs="Calibri"/>
                <w:b/>
                <w:bCs/>
                <w:sz w:val="20"/>
                <w:szCs w:val="20"/>
                <w:highlight w:val="red"/>
                <w:lang w:eastAsia="zh-CN"/>
              </w:rPr>
              <w:t>DOPLNIT</w:t>
            </w:r>
            <w:r w:rsidRPr="00241C23">
              <w:rPr>
                <w:rFonts w:ascii="Palatino Linotype" w:hAnsi="Palatino Linotype" w:cs="Courier New"/>
                <w:b/>
                <w:bCs/>
                <w:sz w:val="20"/>
                <w:szCs w:val="20"/>
                <w:highlight w:val="red"/>
                <w:lang w:eastAsia="zh-CN"/>
              </w:rPr>
              <w:t>]</w:t>
            </w:r>
            <w:r w:rsidRPr="00241C23">
              <w:rPr>
                <w:rFonts w:ascii="Palatino Linotype" w:hAnsi="Palatino Linotype" w:cs="Courier New"/>
                <w:b/>
                <w:bCs/>
                <w:sz w:val="20"/>
                <w:szCs w:val="20"/>
                <w:lang w:eastAsia="zh-CN"/>
              </w:rPr>
              <w:t xml:space="preserve">,- </w:t>
            </w:r>
            <w:r w:rsidRPr="00241C23">
              <w:rPr>
                <w:rFonts w:ascii="Palatino Linotype" w:hAnsi="Palatino Linotype" w:cs="Arial"/>
                <w:b/>
                <w:bCs/>
                <w:sz w:val="20"/>
                <w:szCs w:val="20"/>
              </w:rPr>
              <w:t>Kč</w:t>
            </w:r>
          </w:p>
        </w:tc>
      </w:tr>
    </w:tbl>
    <w:p w14:paraId="43D9649B" w14:textId="6E82AD04" w:rsidR="00F8251D" w:rsidRPr="00891E95" w:rsidRDefault="00F8251D" w:rsidP="00145D53">
      <w:pPr>
        <w:pStyle w:val="Odstavecseseznamem"/>
        <w:numPr>
          <w:ilvl w:val="1"/>
          <w:numId w:val="12"/>
        </w:numPr>
        <w:spacing w:before="60" w:after="60"/>
        <w:ind w:left="0" w:hanging="426"/>
        <w:contextualSpacing w:val="0"/>
        <w:jc w:val="both"/>
        <w:rPr>
          <w:rFonts w:ascii="Palatino Linotype" w:hAnsi="Palatino Linotype"/>
          <w:spacing w:val="-4"/>
          <w:sz w:val="20"/>
          <w:szCs w:val="20"/>
        </w:rPr>
      </w:pPr>
      <w:r w:rsidRPr="00891E95">
        <w:rPr>
          <w:rFonts w:ascii="Palatino Linotype" w:hAnsi="Palatino Linotype"/>
          <w:spacing w:val="-4"/>
          <w:sz w:val="20"/>
          <w:szCs w:val="20"/>
        </w:rPr>
        <w:t xml:space="preserve">Celková cena díla je úplná a konečná a zahrnuje kompletní provedení díla dle této Smlouvy. Změna celkové ceny díla je možná pouze na základě zákonné změny sazby DPH či pouze na základě písemně uzavřeného dodatku k této </w:t>
      </w:r>
      <w:r w:rsidRPr="00891E95">
        <w:rPr>
          <w:rFonts w:ascii="Palatino Linotype" w:hAnsi="Palatino Linotype"/>
          <w:spacing w:val="-4"/>
          <w:sz w:val="20"/>
          <w:szCs w:val="20"/>
        </w:rPr>
        <w:lastRenderedPageBreak/>
        <w:t>Smlouvě, a to dle řádně a v souladu s touto Smlouvou provedené</w:t>
      </w:r>
      <w:r w:rsidR="00AB27B6" w:rsidRPr="00891E95">
        <w:rPr>
          <w:rFonts w:ascii="Palatino Linotype" w:hAnsi="Palatino Linotype"/>
          <w:spacing w:val="-4"/>
          <w:sz w:val="20"/>
          <w:szCs w:val="20"/>
        </w:rPr>
        <w:t xml:space="preserve"> a sjednané</w:t>
      </w:r>
      <w:r w:rsidRPr="00891E95">
        <w:rPr>
          <w:rFonts w:ascii="Palatino Linotype" w:hAnsi="Palatino Linotype"/>
          <w:spacing w:val="-4"/>
          <w:sz w:val="20"/>
          <w:szCs w:val="20"/>
        </w:rPr>
        <w:t xml:space="preserve"> změny předmětu díla spočívající v odpočtu příslušné částky z ceny díla, tzv. méněprací, resp. navýšení o příslušné částky ceny díla, tzv. vícepráce.</w:t>
      </w:r>
    </w:p>
    <w:p w14:paraId="05F560F5" w14:textId="5C2826EF" w:rsidR="00F8251D" w:rsidRPr="00891E95" w:rsidRDefault="00F8251D" w:rsidP="00145D53">
      <w:pPr>
        <w:pStyle w:val="Odstavecseseznamem"/>
        <w:numPr>
          <w:ilvl w:val="1"/>
          <w:numId w:val="12"/>
        </w:numPr>
        <w:spacing w:before="60" w:after="60"/>
        <w:ind w:left="0" w:hanging="426"/>
        <w:contextualSpacing w:val="0"/>
        <w:jc w:val="both"/>
        <w:rPr>
          <w:rFonts w:ascii="Palatino Linotype" w:hAnsi="Palatino Linotype"/>
          <w:sz w:val="20"/>
          <w:szCs w:val="20"/>
        </w:rPr>
      </w:pPr>
      <w:r w:rsidRPr="00891E95">
        <w:rPr>
          <w:rFonts w:ascii="Palatino Linotype" w:hAnsi="Palatino Linotype"/>
          <w:sz w:val="20"/>
          <w:szCs w:val="20"/>
        </w:rPr>
        <w:t xml:space="preserve">DPH bude účtována dle platných předpisů v době vystavení faktur na základě řádně vystavené faktury ze strany </w:t>
      </w:r>
      <w:r w:rsidR="00D424EA" w:rsidRPr="00891E95">
        <w:rPr>
          <w:rFonts w:ascii="Palatino Linotype" w:hAnsi="Palatino Linotype"/>
          <w:sz w:val="20"/>
          <w:szCs w:val="20"/>
        </w:rPr>
        <w:t>dodavatel</w:t>
      </w:r>
      <w:r w:rsidRPr="00891E95">
        <w:rPr>
          <w:rFonts w:ascii="Palatino Linotype" w:hAnsi="Palatino Linotype"/>
          <w:sz w:val="20"/>
          <w:szCs w:val="20"/>
        </w:rPr>
        <w:t xml:space="preserve">e, která bude mít náležitosti daňového dokladu dle zákona č. 235/2004 Sb., o dani z přidané hodnoty, ve znění pozdějších předpisů a souvisejících právních předpisů. </w:t>
      </w:r>
      <w:r w:rsidRPr="00891E95">
        <w:rPr>
          <w:rFonts w:ascii="Palatino Linotype" w:hAnsi="Palatino Linotype"/>
          <w:bCs/>
          <w:sz w:val="20"/>
          <w:szCs w:val="20"/>
        </w:rPr>
        <w:t xml:space="preserve">V případě snížení či zvýšení sazby DPH na základě změny příslušného zákona </w:t>
      </w:r>
      <w:r w:rsidR="00D424EA" w:rsidRPr="00891E95">
        <w:rPr>
          <w:rFonts w:ascii="Palatino Linotype" w:hAnsi="Palatino Linotype"/>
          <w:bCs/>
          <w:sz w:val="20"/>
          <w:szCs w:val="20"/>
        </w:rPr>
        <w:t>dodavatel</w:t>
      </w:r>
      <w:r w:rsidRPr="00891E95">
        <w:rPr>
          <w:rFonts w:ascii="Palatino Linotype" w:hAnsi="Palatino Linotype"/>
          <w:bCs/>
          <w:sz w:val="20"/>
          <w:szCs w:val="20"/>
        </w:rPr>
        <w:t xml:space="preserve"> upraví sjednané ceny díla včetně DPH dle položkového rozpočtu díla, a to změnou samotné výše DPH a sjednaných cen včetně DPH na takovou daň z přidané hodnoty v procentní sazbě odpovídající zákonné úpravě účinné k datu uskutečněného zdanitelného plnění. </w:t>
      </w:r>
    </w:p>
    <w:p w14:paraId="319557E5" w14:textId="4DD264F9" w:rsidR="00F8251D" w:rsidRPr="00891E95" w:rsidRDefault="00F8251D" w:rsidP="00145D53">
      <w:pPr>
        <w:pStyle w:val="Odstavecseseznamem"/>
        <w:numPr>
          <w:ilvl w:val="1"/>
          <w:numId w:val="12"/>
        </w:numPr>
        <w:spacing w:before="60" w:after="60"/>
        <w:ind w:left="0" w:hanging="426"/>
        <w:contextualSpacing w:val="0"/>
        <w:jc w:val="both"/>
        <w:rPr>
          <w:rFonts w:ascii="Palatino Linotype" w:hAnsi="Palatino Linotype"/>
          <w:spacing w:val="-2"/>
          <w:sz w:val="20"/>
          <w:szCs w:val="20"/>
        </w:rPr>
      </w:pPr>
      <w:r w:rsidRPr="00891E95">
        <w:rPr>
          <w:rFonts w:ascii="Palatino Linotype" w:hAnsi="Palatino Linotype"/>
          <w:sz w:val="20"/>
          <w:szCs w:val="20"/>
        </w:rPr>
        <w:t>V </w:t>
      </w:r>
      <w:r w:rsidRPr="00891E95">
        <w:rPr>
          <w:rFonts w:ascii="Palatino Linotype" w:hAnsi="Palatino Linotype"/>
          <w:spacing w:val="-2"/>
          <w:sz w:val="20"/>
          <w:szCs w:val="20"/>
        </w:rPr>
        <w:t xml:space="preserve">celkové ceně za dílo </w:t>
      </w:r>
      <w:r w:rsidRPr="00891E95">
        <w:rPr>
          <w:rFonts w:ascii="Palatino Linotype" w:hAnsi="Palatino Linotype"/>
          <w:bCs/>
          <w:iCs/>
          <w:spacing w:val="-2"/>
          <w:sz w:val="20"/>
          <w:szCs w:val="20"/>
        </w:rPr>
        <w:t xml:space="preserve">jsou zahrnuty veškeré náklady </w:t>
      </w:r>
      <w:r w:rsidR="00D424EA" w:rsidRPr="00891E95">
        <w:rPr>
          <w:rFonts w:ascii="Palatino Linotype" w:hAnsi="Palatino Linotype"/>
          <w:bCs/>
          <w:iCs/>
          <w:spacing w:val="-2"/>
          <w:sz w:val="20"/>
          <w:szCs w:val="20"/>
        </w:rPr>
        <w:t>dodavatel</w:t>
      </w:r>
      <w:r w:rsidRPr="00891E95">
        <w:rPr>
          <w:rFonts w:ascii="Palatino Linotype" w:hAnsi="Palatino Linotype"/>
          <w:bCs/>
          <w:iCs/>
          <w:spacing w:val="-2"/>
          <w:sz w:val="20"/>
          <w:szCs w:val="20"/>
        </w:rPr>
        <w:t xml:space="preserve">e, které při provádění díla nebo v souvislosti s ním vynaloží, a to nejen náklady, které jsou uvedeny ve výchozích dokumentech předaných objednatelem (zejména specifikace předmětu plnění, položkový rozpočet atd.) nebo z nich vyplývají, ale i náklady, které zde uvedeny sice nejsou a ani z nich zjevně nevyplývají, ale jejichž vynaložení musí </w:t>
      </w:r>
      <w:r w:rsidR="00D424EA" w:rsidRPr="00891E95">
        <w:rPr>
          <w:rFonts w:ascii="Palatino Linotype" w:hAnsi="Palatino Linotype"/>
          <w:bCs/>
          <w:iCs/>
          <w:spacing w:val="-2"/>
          <w:sz w:val="20"/>
          <w:szCs w:val="20"/>
        </w:rPr>
        <w:t>dodavatel</w:t>
      </w:r>
      <w:r w:rsidRPr="00891E95">
        <w:rPr>
          <w:rFonts w:ascii="Palatino Linotype" w:hAnsi="Palatino Linotype"/>
          <w:bCs/>
          <w:iCs/>
          <w:spacing w:val="-2"/>
          <w:sz w:val="20"/>
          <w:szCs w:val="20"/>
        </w:rPr>
        <w:t xml:space="preserve"> z titulu své odbornosti předpokládat, a to i na základě zkušeností s prováděním po</w:t>
      </w:r>
      <w:r w:rsidR="0033253A" w:rsidRPr="00891E95">
        <w:rPr>
          <w:rFonts w:ascii="Palatino Linotype" w:hAnsi="Palatino Linotype"/>
          <w:bCs/>
          <w:iCs/>
          <w:spacing w:val="-2"/>
          <w:sz w:val="20"/>
          <w:szCs w:val="20"/>
        </w:rPr>
        <w:t>dobných děl. Jedná se zejména o </w:t>
      </w:r>
      <w:r w:rsidRPr="00891E95">
        <w:rPr>
          <w:rFonts w:ascii="Palatino Linotype" w:hAnsi="Palatino Linotype"/>
          <w:bCs/>
          <w:iCs/>
          <w:spacing w:val="-2"/>
          <w:sz w:val="20"/>
          <w:szCs w:val="20"/>
        </w:rPr>
        <w:t xml:space="preserve">náklady na pořízení všech věcí potřebných k provedení díla, dopravu na místo plnění, náklady na zajištění účasti kompetentních osob (zástupců) </w:t>
      </w:r>
      <w:r w:rsidR="00D424EA" w:rsidRPr="00891E95">
        <w:rPr>
          <w:rFonts w:ascii="Palatino Linotype" w:hAnsi="Palatino Linotype"/>
          <w:bCs/>
          <w:iCs/>
          <w:spacing w:val="-2"/>
          <w:sz w:val="20"/>
          <w:szCs w:val="20"/>
        </w:rPr>
        <w:t>dodavatel</w:t>
      </w:r>
      <w:r w:rsidRPr="00891E95">
        <w:rPr>
          <w:rFonts w:ascii="Palatino Linotype" w:hAnsi="Palatino Linotype"/>
          <w:bCs/>
          <w:iCs/>
          <w:spacing w:val="-2"/>
          <w:sz w:val="20"/>
          <w:szCs w:val="20"/>
        </w:rPr>
        <w:t>e na koordinačních schůzkách s objednatelem, náklady na vykonání veškerých prezentací a představení díla či jeho částí v průběhu realizace díla, náklady na vyhotovení veškeré dokumentace související s provedením díla. Dále se jedná zejména odměnu</w:t>
      </w:r>
      <w:r w:rsidR="0033253A" w:rsidRPr="00891E95">
        <w:rPr>
          <w:rFonts w:ascii="Palatino Linotype" w:hAnsi="Palatino Linotype"/>
          <w:bCs/>
          <w:iCs/>
          <w:spacing w:val="-2"/>
          <w:sz w:val="20"/>
          <w:szCs w:val="20"/>
        </w:rPr>
        <w:t xml:space="preserve"> za </w:t>
      </w:r>
      <w:r w:rsidRPr="00891E95">
        <w:rPr>
          <w:rFonts w:ascii="Palatino Linotype" w:hAnsi="Palatino Linotype"/>
          <w:bCs/>
          <w:iCs/>
          <w:spacing w:val="-2"/>
          <w:sz w:val="20"/>
          <w:szCs w:val="20"/>
        </w:rPr>
        <w:t xml:space="preserve">poskytnutí licence k dílu, režie, pojištění, </w:t>
      </w:r>
      <w:r w:rsidR="00AB27B6" w:rsidRPr="00891E95">
        <w:rPr>
          <w:rFonts w:ascii="Palatino Linotype" w:hAnsi="Palatino Linotype"/>
          <w:bCs/>
          <w:iCs/>
          <w:spacing w:val="-2"/>
          <w:sz w:val="20"/>
          <w:szCs w:val="20"/>
        </w:rPr>
        <w:t>poplatky</w:t>
      </w:r>
      <w:r w:rsidRPr="00891E95">
        <w:rPr>
          <w:rFonts w:ascii="Palatino Linotype" w:hAnsi="Palatino Linotype"/>
          <w:bCs/>
          <w:iCs/>
          <w:spacing w:val="-2"/>
          <w:sz w:val="20"/>
          <w:szCs w:val="20"/>
        </w:rPr>
        <w:t xml:space="preserve"> apod., a také další náklady spojené s plněním podmínek dle této Smlouvy, rozhodnutími příslušných správních orgánů nebo dle obecně závazných platných předpisů, včetně případných správních a jiných poplatků.</w:t>
      </w:r>
    </w:p>
    <w:p w14:paraId="4959AB35" w14:textId="7960F1F7" w:rsidR="00F8251D" w:rsidRPr="00891E95" w:rsidRDefault="00F8251D" w:rsidP="00145D53">
      <w:pPr>
        <w:pStyle w:val="Odstavecseseznamem"/>
        <w:numPr>
          <w:ilvl w:val="1"/>
          <w:numId w:val="12"/>
        </w:numPr>
        <w:spacing w:before="60" w:after="60"/>
        <w:ind w:left="0" w:hanging="426"/>
        <w:contextualSpacing w:val="0"/>
        <w:jc w:val="both"/>
        <w:rPr>
          <w:rFonts w:ascii="Palatino Linotype" w:hAnsi="Palatino Linotype"/>
          <w:sz w:val="20"/>
          <w:szCs w:val="20"/>
        </w:rPr>
      </w:pPr>
      <w:r w:rsidRPr="00891E95">
        <w:rPr>
          <w:rFonts w:ascii="Palatino Linotype" w:hAnsi="Palatino Linotype"/>
          <w:sz w:val="20"/>
          <w:szCs w:val="20"/>
        </w:rPr>
        <w:t xml:space="preserve">Celková cena za splnění předmětu této Smlouvy obsahuje a zahrnuje dále i veškeré náklady, rizika a finanční vlivy (např. inflace) nezbytné k řádnému a včasnému splnění předmětu této Smlouvy a zároveň i přiměřený zisk </w:t>
      </w:r>
      <w:r w:rsidR="00D424EA" w:rsidRPr="00891E95">
        <w:rPr>
          <w:rFonts w:ascii="Palatino Linotype" w:hAnsi="Palatino Linotype"/>
          <w:sz w:val="20"/>
          <w:szCs w:val="20"/>
        </w:rPr>
        <w:t>dodavatel</w:t>
      </w:r>
      <w:r w:rsidRPr="00891E95">
        <w:rPr>
          <w:rFonts w:ascii="Palatino Linotype" w:hAnsi="Palatino Linotype"/>
          <w:sz w:val="20"/>
          <w:szCs w:val="20"/>
        </w:rPr>
        <w:t>e. V celkové ceně jsou zahrnuty i předpokládané ná</w:t>
      </w:r>
      <w:r w:rsidR="0033253A" w:rsidRPr="00891E95">
        <w:rPr>
          <w:rFonts w:ascii="Palatino Linotype" w:hAnsi="Palatino Linotype"/>
          <w:sz w:val="20"/>
          <w:szCs w:val="20"/>
        </w:rPr>
        <w:t>klady vzniklé vývojem cen, a to </w:t>
      </w:r>
      <w:r w:rsidRPr="00891E95">
        <w:rPr>
          <w:rFonts w:ascii="Palatino Linotype" w:hAnsi="Palatino Linotype"/>
          <w:sz w:val="20"/>
          <w:szCs w:val="20"/>
        </w:rPr>
        <w:t xml:space="preserve">až do termínu dokončení a předání a převzetí plnění předmětu Smlouvy bez jakýchkoli vad a nedodělků. </w:t>
      </w:r>
    </w:p>
    <w:p w14:paraId="1009E0E1" w14:textId="331A23FF" w:rsidR="00F8251D" w:rsidRPr="00891E95" w:rsidRDefault="00F8251D" w:rsidP="00145D53">
      <w:pPr>
        <w:pStyle w:val="Odstavecseseznamem"/>
        <w:numPr>
          <w:ilvl w:val="1"/>
          <w:numId w:val="12"/>
        </w:numPr>
        <w:spacing w:before="60" w:after="60"/>
        <w:ind w:left="0" w:hanging="426"/>
        <w:contextualSpacing w:val="0"/>
        <w:jc w:val="both"/>
        <w:rPr>
          <w:rFonts w:ascii="Palatino Linotype" w:hAnsi="Palatino Linotype"/>
          <w:b/>
          <w:sz w:val="20"/>
          <w:szCs w:val="20"/>
        </w:rPr>
      </w:pPr>
      <w:r w:rsidRPr="00891E95">
        <w:rPr>
          <w:rFonts w:ascii="Palatino Linotype" w:hAnsi="Palatino Linotype"/>
          <w:b/>
          <w:sz w:val="20"/>
          <w:szCs w:val="20"/>
        </w:rPr>
        <w:t xml:space="preserve">Cenu díla se objednatel zavazuje zaplatit </w:t>
      </w:r>
      <w:r w:rsidR="00D424EA" w:rsidRPr="00891E95">
        <w:rPr>
          <w:rFonts w:ascii="Palatino Linotype" w:hAnsi="Palatino Linotype"/>
          <w:b/>
          <w:sz w:val="20"/>
          <w:szCs w:val="20"/>
        </w:rPr>
        <w:t>dodavatel</w:t>
      </w:r>
      <w:r w:rsidRPr="00891E95">
        <w:rPr>
          <w:rFonts w:ascii="Palatino Linotype" w:hAnsi="Palatino Linotype"/>
          <w:b/>
          <w:sz w:val="20"/>
          <w:szCs w:val="20"/>
        </w:rPr>
        <w:t xml:space="preserve">i po řádném </w:t>
      </w:r>
      <w:r w:rsidR="004960F3" w:rsidRPr="00891E95">
        <w:rPr>
          <w:rFonts w:ascii="Palatino Linotype" w:hAnsi="Palatino Linotype"/>
          <w:b/>
          <w:sz w:val="20"/>
          <w:szCs w:val="20"/>
        </w:rPr>
        <w:t xml:space="preserve">zhotovení a dokončení a </w:t>
      </w:r>
      <w:r w:rsidR="004960F3" w:rsidRPr="00891E95">
        <w:rPr>
          <w:rFonts w:ascii="Palatino Linotype" w:hAnsi="Palatino Linotype"/>
          <w:b/>
          <w:bCs/>
          <w:sz w:val="20"/>
          <w:szCs w:val="20"/>
        </w:rPr>
        <w:t>zároveň protokolárního předání</w:t>
      </w:r>
      <w:r w:rsidR="00145D53" w:rsidRPr="00891E95">
        <w:rPr>
          <w:rFonts w:ascii="Palatino Linotype" w:hAnsi="Palatino Linotype"/>
          <w:b/>
          <w:bCs/>
          <w:sz w:val="20"/>
          <w:szCs w:val="20"/>
        </w:rPr>
        <w:t xml:space="preserve"> jednotlivých částí</w:t>
      </w:r>
      <w:r w:rsidR="004960F3" w:rsidRPr="00891E95">
        <w:rPr>
          <w:rFonts w:ascii="Palatino Linotype" w:hAnsi="Palatino Linotype"/>
          <w:b/>
          <w:bCs/>
          <w:sz w:val="20"/>
          <w:szCs w:val="20"/>
        </w:rPr>
        <w:t xml:space="preserve"> díla objednateli</w:t>
      </w:r>
      <w:r w:rsidRPr="00891E95">
        <w:rPr>
          <w:rFonts w:ascii="Palatino Linotype" w:hAnsi="Palatino Linotype"/>
          <w:b/>
          <w:sz w:val="20"/>
          <w:szCs w:val="20"/>
        </w:rPr>
        <w:t xml:space="preserve">, tj. předání a převzetí </w:t>
      </w:r>
      <w:r w:rsidR="00145D53" w:rsidRPr="00891E95">
        <w:rPr>
          <w:rFonts w:ascii="Palatino Linotype" w:hAnsi="Palatino Linotype"/>
          <w:b/>
          <w:sz w:val="20"/>
          <w:szCs w:val="20"/>
        </w:rPr>
        <w:t>níže uvedených částí díla zhotovených a předaných objednateli v</w:t>
      </w:r>
      <w:r w:rsidR="00891E95" w:rsidRPr="00891E95">
        <w:rPr>
          <w:rFonts w:ascii="Palatino Linotype" w:hAnsi="Palatino Linotype"/>
          <w:b/>
          <w:sz w:val="20"/>
          <w:szCs w:val="20"/>
        </w:rPr>
        <w:t> následujících výších</w:t>
      </w:r>
      <w:r w:rsidRPr="00891E95">
        <w:rPr>
          <w:rFonts w:ascii="Palatino Linotype" w:hAnsi="Palatino Linotype"/>
          <w:b/>
          <w:sz w:val="20"/>
          <w:szCs w:val="20"/>
        </w:rPr>
        <w:t>:</w:t>
      </w:r>
    </w:p>
    <w:tbl>
      <w:tblPr>
        <w:tblW w:w="10055" w:type="dxa"/>
        <w:tblInd w:w="80" w:type="dxa"/>
        <w:tblCellMar>
          <w:left w:w="70" w:type="dxa"/>
          <w:right w:w="70" w:type="dxa"/>
        </w:tblCellMar>
        <w:tblLook w:val="04A0" w:firstRow="1" w:lastRow="0" w:firstColumn="1" w:lastColumn="0" w:noHBand="0" w:noVBand="1"/>
      </w:tblPr>
      <w:tblGrid>
        <w:gridCol w:w="328"/>
        <w:gridCol w:w="7742"/>
        <w:gridCol w:w="1985"/>
      </w:tblGrid>
      <w:tr w:rsidR="00145D53" w:rsidRPr="00891E95" w14:paraId="5EA91CDB" w14:textId="77777777" w:rsidTr="00891E95">
        <w:trPr>
          <w:trHeight w:val="592"/>
        </w:trPr>
        <w:tc>
          <w:tcPr>
            <w:tcW w:w="32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121F6D0" w14:textId="77777777" w:rsidR="00145D53" w:rsidRPr="00891E95" w:rsidRDefault="00145D53">
            <w:pPr>
              <w:jc w:val="right"/>
              <w:rPr>
                <w:rFonts w:ascii="Palatino Linotype" w:hAnsi="Palatino Linotype" w:cs="Calibri"/>
                <w:color w:val="000000"/>
                <w:sz w:val="20"/>
                <w:szCs w:val="20"/>
              </w:rPr>
            </w:pPr>
            <w:r w:rsidRPr="00891E95">
              <w:rPr>
                <w:rFonts w:ascii="Palatino Linotype" w:hAnsi="Palatino Linotype" w:cs="Calibri"/>
                <w:color w:val="000000"/>
                <w:sz w:val="20"/>
                <w:szCs w:val="20"/>
              </w:rPr>
              <w:t>1.</w:t>
            </w:r>
          </w:p>
        </w:tc>
        <w:tc>
          <w:tcPr>
            <w:tcW w:w="7742" w:type="dxa"/>
            <w:tcBorders>
              <w:top w:val="single" w:sz="8" w:space="0" w:color="auto"/>
              <w:left w:val="nil"/>
              <w:bottom w:val="single" w:sz="4" w:space="0" w:color="auto"/>
              <w:right w:val="single" w:sz="4" w:space="0" w:color="000000"/>
            </w:tcBorders>
            <w:shd w:val="clear" w:color="auto" w:fill="auto"/>
            <w:vAlign w:val="center"/>
            <w:hideMark/>
          </w:tcPr>
          <w:p w14:paraId="5F06473A" w14:textId="1A7D546F" w:rsidR="00145D53" w:rsidRPr="00891E95" w:rsidRDefault="00891E95">
            <w:pPr>
              <w:rPr>
                <w:rFonts w:ascii="Palatino Linotype" w:hAnsi="Palatino Linotype" w:cs="Calibri"/>
                <w:b/>
                <w:bCs/>
                <w:color w:val="000000"/>
                <w:sz w:val="20"/>
                <w:szCs w:val="20"/>
              </w:rPr>
            </w:pPr>
            <w:r w:rsidRPr="00891E95">
              <w:rPr>
                <w:rFonts w:ascii="Palatino Linotype" w:hAnsi="Palatino Linotype" w:cs="Calibri"/>
                <w:b/>
                <w:bCs/>
                <w:color w:val="000000"/>
                <w:sz w:val="20"/>
                <w:szCs w:val="20"/>
                <w:u w:val="single"/>
              </w:rPr>
              <w:t>Provedení služeb</w:t>
            </w:r>
            <w:r w:rsidR="00145D53" w:rsidRPr="00891E95">
              <w:rPr>
                <w:rFonts w:ascii="Palatino Linotype" w:hAnsi="Palatino Linotype" w:cs="Calibri"/>
                <w:b/>
                <w:bCs/>
                <w:color w:val="000000"/>
                <w:sz w:val="20"/>
                <w:szCs w:val="20"/>
                <w:u w:val="single"/>
              </w:rPr>
              <w:t xml:space="preserve"> koordinátora ES</w:t>
            </w:r>
            <w:r w:rsidR="00145D53" w:rsidRPr="00891E95">
              <w:rPr>
                <w:rFonts w:ascii="Palatino Linotype" w:hAnsi="Palatino Linotype" w:cs="Calibri"/>
                <w:b/>
                <w:bCs/>
                <w:color w:val="000000"/>
                <w:sz w:val="20"/>
                <w:szCs w:val="20"/>
              </w:rPr>
              <w:t xml:space="preserve"> v souladu s požadavky výzvy č. 7/2023: Zakládání energetických společenství</w:t>
            </w:r>
            <w:r w:rsidRPr="00891E95">
              <w:rPr>
                <w:rFonts w:ascii="Palatino Linotype" w:hAnsi="Palatino Linotype" w:cs="Calibri"/>
                <w:b/>
                <w:bCs/>
                <w:color w:val="000000"/>
                <w:sz w:val="20"/>
                <w:szCs w:val="20"/>
              </w:rPr>
              <w:t>*</w:t>
            </w:r>
          </w:p>
        </w:tc>
        <w:tc>
          <w:tcPr>
            <w:tcW w:w="1985" w:type="dxa"/>
            <w:tcBorders>
              <w:top w:val="single" w:sz="8" w:space="0" w:color="auto"/>
              <w:left w:val="nil"/>
              <w:bottom w:val="single" w:sz="4" w:space="0" w:color="auto"/>
              <w:right w:val="single" w:sz="8" w:space="0" w:color="auto"/>
            </w:tcBorders>
            <w:shd w:val="clear" w:color="auto" w:fill="auto"/>
            <w:noWrap/>
            <w:vAlign w:val="center"/>
            <w:hideMark/>
          </w:tcPr>
          <w:p w14:paraId="0EE768B8" w14:textId="0B5FE781" w:rsidR="00145D53" w:rsidRPr="00891E95" w:rsidRDefault="00145D53">
            <w:pPr>
              <w:jc w:val="right"/>
              <w:rPr>
                <w:rFonts w:ascii="Palatino Linotype" w:hAnsi="Palatino Linotype" w:cs="Calibri"/>
                <w:b/>
                <w:bCs/>
                <w:color w:val="000000"/>
                <w:sz w:val="20"/>
                <w:szCs w:val="20"/>
              </w:rPr>
            </w:pPr>
            <w:r w:rsidRPr="00891E95">
              <w:rPr>
                <w:rFonts w:ascii="Palatino Linotype" w:hAnsi="Palatino Linotype" w:cs="Courier New"/>
                <w:b/>
                <w:bCs/>
                <w:sz w:val="20"/>
                <w:szCs w:val="20"/>
                <w:highlight w:val="red"/>
                <w:lang w:eastAsia="zh-CN"/>
              </w:rPr>
              <w:t>[</w:t>
            </w:r>
            <w:r w:rsidRPr="00891E95">
              <w:rPr>
                <w:rFonts w:ascii="Palatino Linotype" w:hAnsi="Palatino Linotype" w:cs="Calibri"/>
                <w:b/>
                <w:bCs/>
                <w:sz w:val="20"/>
                <w:szCs w:val="20"/>
                <w:highlight w:val="red"/>
                <w:lang w:eastAsia="zh-CN"/>
              </w:rPr>
              <w:t>DOPLNIT</w:t>
            </w:r>
            <w:r w:rsidRPr="00891E95">
              <w:rPr>
                <w:rFonts w:ascii="Palatino Linotype" w:hAnsi="Palatino Linotype" w:cs="Courier New"/>
                <w:b/>
                <w:bCs/>
                <w:sz w:val="20"/>
                <w:szCs w:val="20"/>
                <w:highlight w:val="red"/>
                <w:lang w:eastAsia="zh-CN"/>
              </w:rPr>
              <w:t>]</w:t>
            </w:r>
            <w:r w:rsidRPr="00891E95">
              <w:rPr>
                <w:rFonts w:ascii="Palatino Linotype" w:hAnsi="Palatino Linotype" w:cs="Courier New"/>
                <w:b/>
                <w:bCs/>
                <w:sz w:val="20"/>
                <w:szCs w:val="20"/>
                <w:lang w:eastAsia="zh-CN"/>
              </w:rPr>
              <w:t xml:space="preserve">,- </w:t>
            </w:r>
            <w:r w:rsidRPr="00891E95">
              <w:rPr>
                <w:rFonts w:ascii="Palatino Linotype" w:hAnsi="Palatino Linotype" w:cs="Arial"/>
                <w:b/>
                <w:bCs/>
                <w:sz w:val="20"/>
                <w:szCs w:val="20"/>
              </w:rPr>
              <w:t>Kč</w:t>
            </w:r>
          </w:p>
        </w:tc>
      </w:tr>
      <w:tr w:rsidR="00145D53" w:rsidRPr="00891E95" w14:paraId="163F333B" w14:textId="77777777" w:rsidTr="00891E95">
        <w:trPr>
          <w:trHeight w:val="1006"/>
        </w:trPr>
        <w:tc>
          <w:tcPr>
            <w:tcW w:w="328" w:type="dxa"/>
            <w:tcBorders>
              <w:top w:val="nil"/>
              <w:left w:val="single" w:sz="8" w:space="0" w:color="auto"/>
              <w:bottom w:val="single" w:sz="4" w:space="0" w:color="auto"/>
              <w:right w:val="single" w:sz="4" w:space="0" w:color="auto"/>
            </w:tcBorders>
            <w:shd w:val="clear" w:color="auto" w:fill="auto"/>
            <w:noWrap/>
            <w:vAlign w:val="center"/>
            <w:hideMark/>
          </w:tcPr>
          <w:p w14:paraId="18C4D860" w14:textId="77777777" w:rsidR="00145D53" w:rsidRPr="00891E95" w:rsidRDefault="00145D53">
            <w:pPr>
              <w:jc w:val="right"/>
              <w:rPr>
                <w:rFonts w:ascii="Palatino Linotype" w:hAnsi="Palatino Linotype" w:cs="Calibri"/>
                <w:color w:val="000000"/>
                <w:sz w:val="20"/>
                <w:szCs w:val="20"/>
              </w:rPr>
            </w:pPr>
            <w:r w:rsidRPr="00891E95">
              <w:rPr>
                <w:rFonts w:ascii="Palatino Linotype" w:hAnsi="Palatino Linotype" w:cs="Calibri"/>
                <w:color w:val="000000"/>
                <w:sz w:val="20"/>
                <w:szCs w:val="20"/>
              </w:rPr>
              <w:t>2.</w:t>
            </w:r>
          </w:p>
        </w:tc>
        <w:tc>
          <w:tcPr>
            <w:tcW w:w="7742" w:type="dxa"/>
            <w:tcBorders>
              <w:top w:val="single" w:sz="4" w:space="0" w:color="auto"/>
              <w:left w:val="nil"/>
              <w:bottom w:val="single" w:sz="4" w:space="0" w:color="auto"/>
              <w:right w:val="single" w:sz="4" w:space="0" w:color="000000"/>
            </w:tcBorders>
            <w:shd w:val="clear" w:color="auto" w:fill="auto"/>
            <w:vAlign w:val="center"/>
            <w:hideMark/>
          </w:tcPr>
          <w:p w14:paraId="52AD940B" w14:textId="77777777" w:rsidR="00145D53" w:rsidRPr="00891E95" w:rsidRDefault="00145D53">
            <w:pPr>
              <w:rPr>
                <w:rFonts w:ascii="Palatino Linotype" w:hAnsi="Palatino Linotype" w:cs="Calibri"/>
                <w:b/>
                <w:bCs/>
                <w:color w:val="000000"/>
                <w:sz w:val="20"/>
                <w:szCs w:val="20"/>
              </w:rPr>
            </w:pPr>
            <w:r w:rsidRPr="00891E95">
              <w:rPr>
                <w:rFonts w:ascii="Palatino Linotype" w:hAnsi="Palatino Linotype" w:cs="Calibri"/>
                <w:b/>
                <w:bCs/>
                <w:color w:val="000000"/>
                <w:sz w:val="20"/>
                <w:szCs w:val="20"/>
                <w:u w:val="single"/>
              </w:rPr>
              <w:t>Technická studie proveditelnosti</w:t>
            </w:r>
            <w:r w:rsidRPr="00891E95">
              <w:rPr>
                <w:rFonts w:ascii="Palatino Linotype" w:hAnsi="Palatino Linotype" w:cs="Calibri"/>
                <w:b/>
                <w:bCs/>
                <w:color w:val="000000"/>
                <w:sz w:val="20"/>
                <w:szCs w:val="20"/>
              </w:rPr>
              <w:t xml:space="preserve"> - vypracování a předání návrhu hraničních technických limitů ES a v koordinaci s ekonomickou studií proveditelnosti návrhu a vyhodnocení optimální varianty řešení, tj. vyhodnocení stávající spotřeby a nákladů, stávajících a budoucích výrobních kapacit a distribuční soustavy, možnosti potenciálního vývoje kapacit zdrojů energie, popis budoucího systému řízení, regulace a komunikace včetně budoucích předpokladů spotřeby a nákůdů, SWOT analýza a doporučení k realizaci včetně návrhů budoucího rozvoje</w:t>
            </w:r>
          </w:p>
        </w:tc>
        <w:tc>
          <w:tcPr>
            <w:tcW w:w="1985" w:type="dxa"/>
            <w:tcBorders>
              <w:top w:val="nil"/>
              <w:left w:val="nil"/>
              <w:bottom w:val="single" w:sz="4" w:space="0" w:color="auto"/>
              <w:right w:val="single" w:sz="8" w:space="0" w:color="auto"/>
            </w:tcBorders>
            <w:shd w:val="clear" w:color="auto" w:fill="auto"/>
            <w:noWrap/>
            <w:vAlign w:val="center"/>
            <w:hideMark/>
          </w:tcPr>
          <w:p w14:paraId="68155A89" w14:textId="083BCF38" w:rsidR="00145D53" w:rsidRPr="00891E95" w:rsidRDefault="00145D53">
            <w:pPr>
              <w:jc w:val="right"/>
              <w:rPr>
                <w:rFonts w:ascii="Palatino Linotype" w:hAnsi="Palatino Linotype" w:cs="Calibri"/>
                <w:b/>
                <w:bCs/>
                <w:color w:val="000000"/>
                <w:sz w:val="20"/>
                <w:szCs w:val="20"/>
              </w:rPr>
            </w:pPr>
            <w:r w:rsidRPr="00891E95">
              <w:rPr>
                <w:rFonts w:ascii="Palatino Linotype" w:hAnsi="Palatino Linotype" w:cs="Courier New"/>
                <w:b/>
                <w:bCs/>
                <w:sz w:val="20"/>
                <w:szCs w:val="20"/>
                <w:highlight w:val="red"/>
                <w:lang w:eastAsia="zh-CN"/>
              </w:rPr>
              <w:t>[</w:t>
            </w:r>
            <w:r w:rsidRPr="00891E95">
              <w:rPr>
                <w:rFonts w:ascii="Palatino Linotype" w:hAnsi="Palatino Linotype" w:cs="Calibri"/>
                <w:b/>
                <w:bCs/>
                <w:sz w:val="20"/>
                <w:szCs w:val="20"/>
                <w:highlight w:val="red"/>
                <w:lang w:eastAsia="zh-CN"/>
              </w:rPr>
              <w:t>DOPLNIT</w:t>
            </w:r>
            <w:r w:rsidRPr="00891E95">
              <w:rPr>
                <w:rFonts w:ascii="Palatino Linotype" w:hAnsi="Palatino Linotype" w:cs="Courier New"/>
                <w:b/>
                <w:bCs/>
                <w:sz w:val="20"/>
                <w:szCs w:val="20"/>
                <w:highlight w:val="red"/>
                <w:lang w:eastAsia="zh-CN"/>
              </w:rPr>
              <w:t>]</w:t>
            </w:r>
            <w:r w:rsidRPr="00891E95">
              <w:rPr>
                <w:rFonts w:ascii="Palatino Linotype" w:hAnsi="Palatino Linotype" w:cs="Courier New"/>
                <w:b/>
                <w:bCs/>
                <w:sz w:val="20"/>
                <w:szCs w:val="20"/>
                <w:lang w:eastAsia="zh-CN"/>
              </w:rPr>
              <w:t xml:space="preserve">,- </w:t>
            </w:r>
            <w:r w:rsidRPr="00891E95">
              <w:rPr>
                <w:rFonts w:ascii="Palatino Linotype" w:hAnsi="Palatino Linotype" w:cs="Arial"/>
                <w:b/>
                <w:bCs/>
                <w:sz w:val="20"/>
                <w:szCs w:val="20"/>
              </w:rPr>
              <w:t>Kč</w:t>
            </w:r>
          </w:p>
        </w:tc>
      </w:tr>
      <w:tr w:rsidR="00145D53" w:rsidRPr="00891E95" w14:paraId="795A1AC5" w14:textId="77777777" w:rsidTr="00891E95">
        <w:trPr>
          <w:trHeight w:val="769"/>
        </w:trPr>
        <w:tc>
          <w:tcPr>
            <w:tcW w:w="328" w:type="dxa"/>
            <w:tcBorders>
              <w:top w:val="nil"/>
              <w:left w:val="single" w:sz="8" w:space="0" w:color="auto"/>
              <w:bottom w:val="single" w:sz="4" w:space="0" w:color="auto"/>
              <w:right w:val="single" w:sz="4" w:space="0" w:color="auto"/>
            </w:tcBorders>
            <w:shd w:val="clear" w:color="auto" w:fill="auto"/>
            <w:noWrap/>
            <w:vAlign w:val="center"/>
            <w:hideMark/>
          </w:tcPr>
          <w:p w14:paraId="119D22C5" w14:textId="77777777" w:rsidR="00145D53" w:rsidRPr="00891E95" w:rsidRDefault="00145D53">
            <w:pPr>
              <w:jc w:val="right"/>
              <w:rPr>
                <w:rFonts w:ascii="Palatino Linotype" w:hAnsi="Palatino Linotype" w:cs="Calibri"/>
                <w:color w:val="000000"/>
                <w:sz w:val="20"/>
                <w:szCs w:val="20"/>
              </w:rPr>
            </w:pPr>
            <w:r w:rsidRPr="00891E95">
              <w:rPr>
                <w:rFonts w:ascii="Palatino Linotype" w:hAnsi="Palatino Linotype" w:cs="Calibri"/>
                <w:color w:val="000000"/>
                <w:sz w:val="20"/>
                <w:szCs w:val="20"/>
              </w:rPr>
              <w:t>3.</w:t>
            </w:r>
          </w:p>
        </w:tc>
        <w:tc>
          <w:tcPr>
            <w:tcW w:w="7742" w:type="dxa"/>
            <w:tcBorders>
              <w:top w:val="single" w:sz="4" w:space="0" w:color="auto"/>
              <w:left w:val="nil"/>
              <w:bottom w:val="single" w:sz="4" w:space="0" w:color="auto"/>
              <w:right w:val="single" w:sz="4" w:space="0" w:color="000000"/>
            </w:tcBorders>
            <w:shd w:val="clear" w:color="auto" w:fill="auto"/>
            <w:vAlign w:val="center"/>
            <w:hideMark/>
          </w:tcPr>
          <w:p w14:paraId="544BAC38" w14:textId="5A80668E" w:rsidR="00145D53" w:rsidRPr="00891E95" w:rsidRDefault="00145D53">
            <w:pPr>
              <w:rPr>
                <w:rFonts w:ascii="Palatino Linotype" w:hAnsi="Palatino Linotype" w:cs="Calibri"/>
                <w:b/>
                <w:bCs/>
                <w:color w:val="000000"/>
                <w:sz w:val="20"/>
                <w:szCs w:val="20"/>
              </w:rPr>
            </w:pPr>
            <w:r w:rsidRPr="00891E95">
              <w:rPr>
                <w:rFonts w:ascii="Palatino Linotype" w:hAnsi="Palatino Linotype" w:cs="Calibri"/>
                <w:b/>
                <w:bCs/>
                <w:color w:val="000000"/>
                <w:sz w:val="20"/>
                <w:szCs w:val="20"/>
                <w:u w:val="single"/>
              </w:rPr>
              <w:t xml:space="preserve">Ekonomická studie </w:t>
            </w:r>
            <w:r w:rsidR="00891E95" w:rsidRPr="00891E95">
              <w:rPr>
                <w:rFonts w:ascii="Palatino Linotype" w:hAnsi="Palatino Linotype" w:cs="Calibri"/>
                <w:b/>
                <w:bCs/>
                <w:color w:val="000000"/>
                <w:sz w:val="20"/>
                <w:szCs w:val="20"/>
                <w:u w:val="single"/>
              </w:rPr>
              <w:t xml:space="preserve">proveditelnosti </w:t>
            </w:r>
            <w:r w:rsidR="00891E95" w:rsidRPr="00891E95">
              <w:rPr>
                <w:rFonts w:ascii="Palatino Linotype" w:hAnsi="Palatino Linotype" w:cs="Calibri"/>
                <w:b/>
                <w:bCs/>
                <w:color w:val="000000"/>
                <w:sz w:val="20"/>
                <w:szCs w:val="20"/>
              </w:rPr>
              <w:t>– vypracování</w:t>
            </w:r>
            <w:r w:rsidRPr="00891E95">
              <w:rPr>
                <w:rFonts w:ascii="Palatino Linotype" w:hAnsi="Palatino Linotype" w:cs="Calibri"/>
                <w:b/>
                <w:bCs/>
                <w:color w:val="000000"/>
                <w:sz w:val="20"/>
                <w:szCs w:val="20"/>
              </w:rPr>
              <w:t xml:space="preserve"> a předání návrhu ekonomické studie proveditelnosti zahrnující provozní model ES, analýzu nákladů a výnosů, model nakládání se ziskem ES a vyhodnocení ekonomického potenciálu vzniku, fungování a rozvoje ES</w:t>
            </w:r>
          </w:p>
        </w:tc>
        <w:tc>
          <w:tcPr>
            <w:tcW w:w="1985" w:type="dxa"/>
            <w:tcBorders>
              <w:top w:val="nil"/>
              <w:left w:val="nil"/>
              <w:bottom w:val="single" w:sz="4" w:space="0" w:color="auto"/>
              <w:right w:val="single" w:sz="8" w:space="0" w:color="auto"/>
            </w:tcBorders>
            <w:shd w:val="clear" w:color="auto" w:fill="auto"/>
            <w:noWrap/>
            <w:vAlign w:val="center"/>
            <w:hideMark/>
          </w:tcPr>
          <w:p w14:paraId="761AB336" w14:textId="2538B2BF" w:rsidR="00145D53" w:rsidRPr="00891E95" w:rsidRDefault="00145D53">
            <w:pPr>
              <w:jc w:val="right"/>
              <w:rPr>
                <w:rFonts w:ascii="Palatino Linotype" w:hAnsi="Palatino Linotype" w:cs="Calibri"/>
                <w:b/>
                <w:bCs/>
                <w:color w:val="000000"/>
                <w:sz w:val="20"/>
                <w:szCs w:val="20"/>
              </w:rPr>
            </w:pPr>
            <w:r w:rsidRPr="00891E95">
              <w:rPr>
                <w:rFonts w:ascii="Palatino Linotype" w:hAnsi="Palatino Linotype" w:cs="Courier New"/>
                <w:b/>
                <w:bCs/>
                <w:sz w:val="20"/>
                <w:szCs w:val="20"/>
                <w:highlight w:val="red"/>
                <w:lang w:eastAsia="zh-CN"/>
              </w:rPr>
              <w:t>[</w:t>
            </w:r>
            <w:r w:rsidRPr="00891E95">
              <w:rPr>
                <w:rFonts w:ascii="Palatino Linotype" w:hAnsi="Palatino Linotype" w:cs="Calibri"/>
                <w:b/>
                <w:bCs/>
                <w:sz w:val="20"/>
                <w:szCs w:val="20"/>
                <w:highlight w:val="red"/>
                <w:lang w:eastAsia="zh-CN"/>
              </w:rPr>
              <w:t>DOPLNIT</w:t>
            </w:r>
            <w:r w:rsidRPr="00891E95">
              <w:rPr>
                <w:rFonts w:ascii="Palatino Linotype" w:hAnsi="Palatino Linotype" w:cs="Courier New"/>
                <w:b/>
                <w:bCs/>
                <w:sz w:val="20"/>
                <w:szCs w:val="20"/>
                <w:highlight w:val="red"/>
                <w:lang w:eastAsia="zh-CN"/>
              </w:rPr>
              <w:t>]</w:t>
            </w:r>
            <w:r w:rsidRPr="00891E95">
              <w:rPr>
                <w:rFonts w:ascii="Palatino Linotype" w:hAnsi="Palatino Linotype" w:cs="Courier New"/>
                <w:b/>
                <w:bCs/>
                <w:sz w:val="20"/>
                <w:szCs w:val="20"/>
                <w:lang w:eastAsia="zh-CN"/>
              </w:rPr>
              <w:t xml:space="preserve">,- </w:t>
            </w:r>
            <w:r w:rsidRPr="00891E95">
              <w:rPr>
                <w:rFonts w:ascii="Palatino Linotype" w:hAnsi="Palatino Linotype" w:cs="Arial"/>
                <w:b/>
                <w:bCs/>
                <w:sz w:val="20"/>
                <w:szCs w:val="20"/>
              </w:rPr>
              <w:t>Kč</w:t>
            </w:r>
          </w:p>
        </w:tc>
      </w:tr>
      <w:tr w:rsidR="00145D53" w:rsidRPr="00891E95" w14:paraId="7433424F" w14:textId="77777777" w:rsidTr="00891E95">
        <w:trPr>
          <w:trHeight w:val="592"/>
        </w:trPr>
        <w:tc>
          <w:tcPr>
            <w:tcW w:w="328" w:type="dxa"/>
            <w:tcBorders>
              <w:top w:val="nil"/>
              <w:left w:val="single" w:sz="8" w:space="0" w:color="auto"/>
              <w:bottom w:val="single" w:sz="4" w:space="0" w:color="auto"/>
              <w:right w:val="single" w:sz="4" w:space="0" w:color="auto"/>
            </w:tcBorders>
            <w:shd w:val="clear" w:color="auto" w:fill="auto"/>
            <w:noWrap/>
            <w:vAlign w:val="center"/>
            <w:hideMark/>
          </w:tcPr>
          <w:p w14:paraId="10C1F706" w14:textId="77777777" w:rsidR="00145D53" w:rsidRPr="00891E95" w:rsidRDefault="00145D53">
            <w:pPr>
              <w:jc w:val="right"/>
              <w:rPr>
                <w:rFonts w:ascii="Palatino Linotype" w:hAnsi="Palatino Linotype" w:cs="Calibri"/>
                <w:color w:val="000000"/>
                <w:sz w:val="20"/>
                <w:szCs w:val="20"/>
              </w:rPr>
            </w:pPr>
            <w:r w:rsidRPr="00891E95">
              <w:rPr>
                <w:rFonts w:ascii="Palatino Linotype" w:hAnsi="Palatino Linotype" w:cs="Calibri"/>
                <w:color w:val="000000"/>
                <w:sz w:val="20"/>
                <w:szCs w:val="20"/>
              </w:rPr>
              <w:t>4.</w:t>
            </w:r>
          </w:p>
        </w:tc>
        <w:tc>
          <w:tcPr>
            <w:tcW w:w="7742" w:type="dxa"/>
            <w:tcBorders>
              <w:top w:val="single" w:sz="4" w:space="0" w:color="auto"/>
              <w:left w:val="nil"/>
              <w:bottom w:val="single" w:sz="4" w:space="0" w:color="auto"/>
              <w:right w:val="single" w:sz="4" w:space="0" w:color="000000"/>
            </w:tcBorders>
            <w:shd w:val="clear" w:color="auto" w:fill="auto"/>
            <w:vAlign w:val="center"/>
            <w:hideMark/>
          </w:tcPr>
          <w:p w14:paraId="7C2E539A" w14:textId="7071824E" w:rsidR="00145D53" w:rsidRPr="00891E95" w:rsidRDefault="00145D53">
            <w:pPr>
              <w:rPr>
                <w:rFonts w:ascii="Palatino Linotype" w:hAnsi="Palatino Linotype" w:cs="Calibri"/>
                <w:b/>
                <w:bCs/>
                <w:color w:val="000000"/>
                <w:sz w:val="20"/>
                <w:szCs w:val="20"/>
              </w:rPr>
            </w:pPr>
            <w:r w:rsidRPr="00891E95">
              <w:rPr>
                <w:rFonts w:ascii="Palatino Linotype" w:hAnsi="Palatino Linotype" w:cs="Calibri"/>
                <w:b/>
                <w:bCs/>
                <w:color w:val="000000"/>
                <w:sz w:val="20"/>
                <w:szCs w:val="20"/>
                <w:u w:val="single"/>
              </w:rPr>
              <w:t xml:space="preserve">Analýza vlastnické struktury v rámci </w:t>
            </w:r>
            <w:r w:rsidR="00891E95" w:rsidRPr="00891E95">
              <w:rPr>
                <w:rFonts w:ascii="Palatino Linotype" w:hAnsi="Palatino Linotype" w:cs="Calibri"/>
                <w:b/>
                <w:bCs/>
                <w:color w:val="000000"/>
                <w:sz w:val="20"/>
                <w:szCs w:val="20"/>
                <w:u w:val="single"/>
              </w:rPr>
              <w:t xml:space="preserve">ES </w:t>
            </w:r>
            <w:r w:rsidR="00891E95" w:rsidRPr="00891E95">
              <w:rPr>
                <w:rFonts w:ascii="Palatino Linotype" w:hAnsi="Palatino Linotype" w:cs="Calibri"/>
                <w:b/>
                <w:bCs/>
                <w:color w:val="000000"/>
                <w:sz w:val="20"/>
                <w:szCs w:val="20"/>
              </w:rPr>
              <w:t>– vypracování</w:t>
            </w:r>
            <w:r w:rsidRPr="00891E95">
              <w:rPr>
                <w:rFonts w:ascii="Palatino Linotype" w:hAnsi="Palatino Linotype" w:cs="Calibri"/>
                <w:b/>
                <w:bCs/>
                <w:color w:val="000000"/>
                <w:sz w:val="20"/>
                <w:szCs w:val="20"/>
              </w:rPr>
              <w:t>, provedení a předání návrhu analýzy vlastnické struktury v rámci ES</w:t>
            </w:r>
          </w:p>
        </w:tc>
        <w:tc>
          <w:tcPr>
            <w:tcW w:w="1985" w:type="dxa"/>
            <w:tcBorders>
              <w:top w:val="nil"/>
              <w:left w:val="nil"/>
              <w:bottom w:val="single" w:sz="4" w:space="0" w:color="auto"/>
              <w:right w:val="single" w:sz="8" w:space="0" w:color="auto"/>
            </w:tcBorders>
            <w:shd w:val="clear" w:color="auto" w:fill="auto"/>
            <w:noWrap/>
            <w:vAlign w:val="center"/>
            <w:hideMark/>
          </w:tcPr>
          <w:p w14:paraId="184A4484" w14:textId="7E89B91C" w:rsidR="00145D53" w:rsidRPr="00891E95" w:rsidRDefault="00145D53">
            <w:pPr>
              <w:jc w:val="right"/>
              <w:rPr>
                <w:rFonts w:ascii="Palatino Linotype" w:hAnsi="Palatino Linotype" w:cs="Calibri"/>
                <w:b/>
                <w:bCs/>
                <w:color w:val="000000"/>
                <w:sz w:val="20"/>
                <w:szCs w:val="20"/>
              </w:rPr>
            </w:pPr>
            <w:r w:rsidRPr="00891E95">
              <w:rPr>
                <w:rFonts w:ascii="Palatino Linotype" w:hAnsi="Palatino Linotype" w:cs="Courier New"/>
                <w:b/>
                <w:bCs/>
                <w:sz w:val="20"/>
                <w:szCs w:val="20"/>
                <w:highlight w:val="red"/>
                <w:lang w:eastAsia="zh-CN"/>
              </w:rPr>
              <w:t>[</w:t>
            </w:r>
            <w:r w:rsidRPr="00891E95">
              <w:rPr>
                <w:rFonts w:ascii="Palatino Linotype" w:hAnsi="Palatino Linotype" w:cs="Calibri"/>
                <w:b/>
                <w:bCs/>
                <w:sz w:val="20"/>
                <w:szCs w:val="20"/>
                <w:highlight w:val="red"/>
                <w:lang w:eastAsia="zh-CN"/>
              </w:rPr>
              <w:t>DOPLNIT</w:t>
            </w:r>
            <w:r w:rsidRPr="00891E95">
              <w:rPr>
                <w:rFonts w:ascii="Palatino Linotype" w:hAnsi="Palatino Linotype" w:cs="Courier New"/>
                <w:b/>
                <w:bCs/>
                <w:sz w:val="20"/>
                <w:szCs w:val="20"/>
                <w:highlight w:val="red"/>
                <w:lang w:eastAsia="zh-CN"/>
              </w:rPr>
              <w:t>]</w:t>
            </w:r>
            <w:r w:rsidRPr="00891E95">
              <w:rPr>
                <w:rFonts w:ascii="Palatino Linotype" w:hAnsi="Palatino Linotype" w:cs="Courier New"/>
                <w:b/>
                <w:bCs/>
                <w:sz w:val="20"/>
                <w:szCs w:val="20"/>
                <w:lang w:eastAsia="zh-CN"/>
              </w:rPr>
              <w:t xml:space="preserve">,- </w:t>
            </w:r>
            <w:r w:rsidRPr="00891E95">
              <w:rPr>
                <w:rFonts w:ascii="Palatino Linotype" w:hAnsi="Palatino Linotype" w:cs="Arial"/>
                <w:b/>
                <w:bCs/>
                <w:sz w:val="20"/>
                <w:szCs w:val="20"/>
              </w:rPr>
              <w:t>Kč</w:t>
            </w:r>
          </w:p>
        </w:tc>
      </w:tr>
      <w:tr w:rsidR="00145D53" w:rsidRPr="00891E95" w14:paraId="6DD6FE37" w14:textId="77777777" w:rsidTr="00891E95">
        <w:trPr>
          <w:trHeight w:val="592"/>
        </w:trPr>
        <w:tc>
          <w:tcPr>
            <w:tcW w:w="328" w:type="dxa"/>
            <w:tcBorders>
              <w:top w:val="nil"/>
              <w:left w:val="single" w:sz="8" w:space="0" w:color="auto"/>
              <w:bottom w:val="single" w:sz="4" w:space="0" w:color="auto"/>
              <w:right w:val="single" w:sz="4" w:space="0" w:color="auto"/>
            </w:tcBorders>
            <w:shd w:val="clear" w:color="auto" w:fill="auto"/>
            <w:noWrap/>
            <w:vAlign w:val="center"/>
            <w:hideMark/>
          </w:tcPr>
          <w:p w14:paraId="6D83C00A" w14:textId="77777777" w:rsidR="00145D53" w:rsidRPr="00891E95" w:rsidRDefault="00145D53">
            <w:pPr>
              <w:jc w:val="right"/>
              <w:rPr>
                <w:rFonts w:ascii="Palatino Linotype" w:hAnsi="Palatino Linotype" w:cs="Calibri"/>
                <w:color w:val="000000"/>
                <w:sz w:val="20"/>
                <w:szCs w:val="20"/>
              </w:rPr>
            </w:pPr>
            <w:r w:rsidRPr="00891E95">
              <w:rPr>
                <w:rFonts w:ascii="Palatino Linotype" w:hAnsi="Palatino Linotype" w:cs="Calibri"/>
                <w:color w:val="000000"/>
                <w:sz w:val="20"/>
                <w:szCs w:val="20"/>
              </w:rPr>
              <w:t>5.</w:t>
            </w:r>
          </w:p>
        </w:tc>
        <w:tc>
          <w:tcPr>
            <w:tcW w:w="7742" w:type="dxa"/>
            <w:tcBorders>
              <w:top w:val="single" w:sz="4" w:space="0" w:color="auto"/>
              <w:left w:val="nil"/>
              <w:bottom w:val="single" w:sz="4" w:space="0" w:color="auto"/>
              <w:right w:val="single" w:sz="4" w:space="0" w:color="000000"/>
            </w:tcBorders>
            <w:shd w:val="clear" w:color="auto" w:fill="auto"/>
            <w:vAlign w:val="center"/>
            <w:hideMark/>
          </w:tcPr>
          <w:p w14:paraId="726B3CD6" w14:textId="2C957875" w:rsidR="00145D53" w:rsidRPr="00891E95" w:rsidRDefault="00145D53">
            <w:pPr>
              <w:rPr>
                <w:rFonts w:ascii="Palatino Linotype" w:hAnsi="Palatino Linotype" w:cs="Calibri"/>
                <w:b/>
                <w:bCs/>
                <w:color w:val="000000"/>
                <w:sz w:val="20"/>
                <w:szCs w:val="20"/>
              </w:rPr>
            </w:pPr>
            <w:r w:rsidRPr="00891E95">
              <w:rPr>
                <w:rFonts w:ascii="Palatino Linotype" w:hAnsi="Palatino Linotype" w:cs="Calibri"/>
                <w:b/>
                <w:bCs/>
                <w:color w:val="000000"/>
                <w:sz w:val="20"/>
                <w:szCs w:val="20"/>
                <w:u w:val="single"/>
              </w:rPr>
              <w:t xml:space="preserve">Stanovy či </w:t>
            </w:r>
            <w:r w:rsidR="00891E95" w:rsidRPr="00891E95">
              <w:rPr>
                <w:rFonts w:ascii="Palatino Linotype" w:hAnsi="Palatino Linotype" w:cs="Calibri"/>
                <w:b/>
                <w:bCs/>
                <w:color w:val="000000"/>
                <w:sz w:val="20"/>
                <w:szCs w:val="20"/>
                <w:u w:val="single"/>
              </w:rPr>
              <w:t>zakladatelské listiny</w:t>
            </w:r>
            <w:r w:rsidRPr="00891E95">
              <w:rPr>
                <w:rFonts w:ascii="Palatino Linotype" w:hAnsi="Palatino Linotype" w:cs="Calibri"/>
                <w:b/>
                <w:bCs/>
                <w:color w:val="000000"/>
                <w:sz w:val="20"/>
                <w:szCs w:val="20"/>
                <w:u w:val="single"/>
              </w:rPr>
              <w:t xml:space="preserve"> ES</w:t>
            </w:r>
            <w:r w:rsidRPr="00891E95">
              <w:rPr>
                <w:rFonts w:ascii="Palatino Linotype" w:hAnsi="Palatino Linotype" w:cs="Calibri"/>
                <w:b/>
                <w:bCs/>
                <w:color w:val="000000"/>
                <w:sz w:val="20"/>
                <w:szCs w:val="20"/>
              </w:rPr>
              <w:t xml:space="preserve"> - Vypracování a předání návrhu stanov nebo jiného zakladatelského právního jednání včetně případné analýzy pro výběr právní formy</w:t>
            </w:r>
          </w:p>
        </w:tc>
        <w:tc>
          <w:tcPr>
            <w:tcW w:w="1985" w:type="dxa"/>
            <w:tcBorders>
              <w:top w:val="nil"/>
              <w:left w:val="nil"/>
              <w:bottom w:val="single" w:sz="4" w:space="0" w:color="auto"/>
              <w:right w:val="single" w:sz="8" w:space="0" w:color="auto"/>
            </w:tcBorders>
            <w:shd w:val="clear" w:color="auto" w:fill="auto"/>
            <w:noWrap/>
            <w:vAlign w:val="center"/>
            <w:hideMark/>
          </w:tcPr>
          <w:p w14:paraId="1709CBAA" w14:textId="0A55B875" w:rsidR="00145D53" w:rsidRPr="00891E95" w:rsidRDefault="00145D53">
            <w:pPr>
              <w:jc w:val="right"/>
              <w:rPr>
                <w:rFonts w:ascii="Palatino Linotype" w:hAnsi="Palatino Linotype" w:cs="Calibri"/>
                <w:b/>
                <w:bCs/>
                <w:color w:val="000000"/>
                <w:sz w:val="20"/>
                <w:szCs w:val="20"/>
              </w:rPr>
            </w:pPr>
            <w:r w:rsidRPr="00891E95">
              <w:rPr>
                <w:rFonts w:ascii="Palatino Linotype" w:hAnsi="Palatino Linotype" w:cs="Courier New"/>
                <w:b/>
                <w:bCs/>
                <w:sz w:val="20"/>
                <w:szCs w:val="20"/>
                <w:highlight w:val="red"/>
                <w:lang w:eastAsia="zh-CN"/>
              </w:rPr>
              <w:t>[</w:t>
            </w:r>
            <w:r w:rsidRPr="00891E95">
              <w:rPr>
                <w:rFonts w:ascii="Palatino Linotype" w:hAnsi="Palatino Linotype" w:cs="Calibri"/>
                <w:b/>
                <w:bCs/>
                <w:sz w:val="20"/>
                <w:szCs w:val="20"/>
                <w:highlight w:val="red"/>
                <w:lang w:eastAsia="zh-CN"/>
              </w:rPr>
              <w:t>DOPLNIT</w:t>
            </w:r>
            <w:r w:rsidRPr="00891E95">
              <w:rPr>
                <w:rFonts w:ascii="Palatino Linotype" w:hAnsi="Palatino Linotype" w:cs="Courier New"/>
                <w:b/>
                <w:bCs/>
                <w:sz w:val="20"/>
                <w:szCs w:val="20"/>
                <w:highlight w:val="red"/>
                <w:lang w:eastAsia="zh-CN"/>
              </w:rPr>
              <w:t>]</w:t>
            </w:r>
            <w:r w:rsidRPr="00891E95">
              <w:rPr>
                <w:rFonts w:ascii="Palatino Linotype" w:hAnsi="Palatino Linotype" w:cs="Courier New"/>
                <w:b/>
                <w:bCs/>
                <w:sz w:val="20"/>
                <w:szCs w:val="20"/>
                <w:lang w:eastAsia="zh-CN"/>
              </w:rPr>
              <w:t xml:space="preserve">,- </w:t>
            </w:r>
            <w:r w:rsidRPr="00891E95">
              <w:rPr>
                <w:rFonts w:ascii="Palatino Linotype" w:hAnsi="Palatino Linotype" w:cs="Arial"/>
                <w:b/>
                <w:bCs/>
                <w:sz w:val="20"/>
                <w:szCs w:val="20"/>
              </w:rPr>
              <w:t>Kč</w:t>
            </w:r>
          </w:p>
        </w:tc>
      </w:tr>
      <w:tr w:rsidR="00145D53" w:rsidRPr="00891E95" w14:paraId="1EB0EBE5" w14:textId="77777777" w:rsidTr="00891E95">
        <w:trPr>
          <w:trHeight w:val="592"/>
        </w:trPr>
        <w:tc>
          <w:tcPr>
            <w:tcW w:w="328" w:type="dxa"/>
            <w:tcBorders>
              <w:top w:val="nil"/>
              <w:left w:val="single" w:sz="8" w:space="0" w:color="auto"/>
              <w:bottom w:val="nil"/>
              <w:right w:val="nil"/>
            </w:tcBorders>
            <w:shd w:val="clear" w:color="auto" w:fill="auto"/>
            <w:noWrap/>
            <w:vAlign w:val="center"/>
            <w:hideMark/>
          </w:tcPr>
          <w:p w14:paraId="6BE36C6E" w14:textId="77777777" w:rsidR="00145D53" w:rsidRPr="00891E95" w:rsidRDefault="00145D53">
            <w:pPr>
              <w:jc w:val="right"/>
              <w:rPr>
                <w:rFonts w:ascii="Palatino Linotype" w:hAnsi="Palatino Linotype" w:cs="Calibri"/>
                <w:color w:val="000000"/>
                <w:sz w:val="20"/>
                <w:szCs w:val="20"/>
              </w:rPr>
            </w:pPr>
            <w:r w:rsidRPr="00891E95">
              <w:rPr>
                <w:rFonts w:ascii="Palatino Linotype" w:hAnsi="Palatino Linotype" w:cs="Calibri"/>
                <w:color w:val="000000"/>
                <w:sz w:val="20"/>
                <w:szCs w:val="20"/>
              </w:rPr>
              <w:lastRenderedPageBreak/>
              <w:t>6.</w:t>
            </w:r>
          </w:p>
        </w:tc>
        <w:tc>
          <w:tcPr>
            <w:tcW w:w="774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EC399E5" w14:textId="5B7A99EC" w:rsidR="00145D53" w:rsidRPr="00891E95" w:rsidRDefault="00145D53">
            <w:pPr>
              <w:rPr>
                <w:rFonts w:ascii="Palatino Linotype" w:hAnsi="Palatino Linotype" w:cs="Calibri"/>
                <w:b/>
                <w:bCs/>
                <w:color w:val="000000"/>
                <w:sz w:val="20"/>
                <w:szCs w:val="20"/>
              </w:rPr>
            </w:pPr>
            <w:r w:rsidRPr="00891E95">
              <w:rPr>
                <w:rFonts w:ascii="Palatino Linotype" w:hAnsi="Palatino Linotype" w:cs="Calibri"/>
                <w:b/>
                <w:bCs/>
                <w:color w:val="000000"/>
                <w:sz w:val="20"/>
                <w:szCs w:val="20"/>
                <w:u w:val="single"/>
              </w:rPr>
              <w:t xml:space="preserve">Plán majetkové účasti členů v </w:t>
            </w:r>
            <w:r w:rsidR="00891E95" w:rsidRPr="00891E95">
              <w:rPr>
                <w:rFonts w:ascii="Palatino Linotype" w:hAnsi="Palatino Linotype" w:cs="Calibri"/>
                <w:b/>
                <w:bCs/>
                <w:color w:val="000000"/>
                <w:sz w:val="20"/>
                <w:szCs w:val="20"/>
                <w:u w:val="single"/>
              </w:rPr>
              <w:t xml:space="preserve">ES </w:t>
            </w:r>
            <w:r w:rsidR="00891E95" w:rsidRPr="00891E95">
              <w:rPr>
                <w:rFonts w:ascii="Palatino Linotype" w:hAnsi="Palatino Linotype" w:cs="Calibri"/>
                <w:b/>
                <w:bCs/>
                <w:color w:val="000000"/>
                <w:sz w:val="20"/>
                <w:szCs w:val="20"/>
              </w:rPr>
              <w:t>– vyhotovení</w:t>
            </w:r>
            <w:r w:rsidRPr="00891E95">
              <w:rPr>
                <w:rFonts w:ascii="Palatino Linotype" w:hAnsi="Palatino Linotype" w:cs="Calibri"/>
                <w:b/>
                <w:bCs/>
                <w:color w:val="000000"/>
                <w:sz w:val="20"/>
                <w:szCs w:val="20"/>
              </w:rPr>
              <w:t xml:space="preserve"> a předání návrhu plánu majetkové účasti členů v ES, financování zdrojů a souvisejících nákladů</w:t>
            </w:r>
          </w:p>
        </w:tc>
        <w:tc>
          <w:tcPr>
            <w:tcW w:w="1985" w:type="dxa"/>
            <w:tcBorders>
              <w:top w:val="nil"/>
              <w:left w:val="nil"/>
              <w:bottom w:val="single" w:sz="4" w:space="0" w:color="auto"/>
              <w:right w:val="single" w:sz="8" w:space="0" w:color="auto"/>
            </w:tcBorders>
            <w:shd w:val="clear" w:color="auto" w:fill="auto"/>
            <w:noWrap/>
            <w:vAlign w:val="center"/>
            <w:hideMark/>
          </w:tcPr>
          <w:p w14:paraId="00F3A942" w14:textId="1EE78370" w:rsidR="00145D53" w:rsidRPr="00891E95" w:rsidRDefault="00145D53">
            <w:pPr>
              <w:jc w:val="right"/>
              <w:rPr>
                <w:rFonts w:ascii="Palatino Linotype" w:hAnsi="Palatino Linotype" w:cs="Calibri"/>
                <w:b/>
                <w:bCs/>
                <w:color w:val="000000"/>
                <w:sz w:val="20"/>
                <w:szCs w:val="20"/>
              </w:rPr>
            </w:pPr>
            <w:r w:rsidRPr="00891E95">
              <w:rPr>
                <w:rFonts w:ascii="Palatino Linotype" w:hAnsi="Palatino Linotype" w:cs="Courier New"/>
                <w:b/>
                <w:bCs/>
                <w:sz w:val="20"/>
                <w:szCs w:val="20"/>
                <w:highlight w:val="red"/>
                <w:lang w:eastAsia="zh-CN"/>
              </w:rPr>
              <w:t>[</w:t>
            </w:r>
            <w:r w:rsidRPr="00891E95">
              <w:rPr>
                <w:rFonts w:ascii="Palatino Linotype" w:hAnsi="Palatino Linotype" w:cs="Calibri"/>
                <w:b/>
                <w:bCs/>
                <w:sz w:val="20"/>
                <w:szCs w:val="20"/>
                <w:highlight w:val="red"/>
                <w:lang w:eastAsia="zh-CN"/>
              </w:rPr>
              <w:t>DOPLNIT</w:t>
            </w:r>
            <w:r w:rsidRPr="00891E95">
              <w:rPr>
                <w:rFonts w:ascii="Palatino Linotype" w:hAnsi="Palatino Linotype" w:cs="Courier New"/>
                <w:b/>
                <w:bCs/>
                <w:sz w:val="20"/>
                <w:szCs w:val="20"/>
                <w:highlight w:val="red"/>
                <w:lang w:eastAsia="zh-CN"/>
              </w:rPr>
              <w:t>]</w:t>
            </w:r>
            <w:r w:rsidRPr="00891E95">
              <w:rPr>
                <w:rFonts w:ascii="Palatino Linotype" w:hAnsi="Palatino Linotype" w:cs="Courier New"/>
                <w:b/>
                <w:bCs/>
                <w:sz w:val="20"/>
                <w:szCs w:val="20"/>
                <w:lang w:eastAsia="zh-CN"/>
              </w:rPr>
              <w:t xml:space="preserve">,- </w:t>
            </w:r>
            <w:r w:rsidRPr="00891E95">
              <w:rPr>
                <w:rFonts w:ascii="Palatino Linotype" w:hAnsi="Palatino Linotype" w:cs="Arial"/>
                <w:b/>
                <w:bCs/>
                <w:sz w:val="20"/>
                <w:szCs w:val="20"/>
              </w:rPr>
              <w:t>Kč</w:t>
            </w:r>
          </w:p>
        </w:tc>
      </w:tr>
      <w:tr w:rsidR="00145D53" w:rsidRPr="00891E95" w14:paraId="7343A711" w14:textId="77777777" w:rsidTr="00891E95">
        <w:trPr>
          <w:trHeight w:val="769"/>
        </w:trPr>
        <w:tc>
          <w:tcPr>
            <w:tcW w:w="328" w:type="dxa"/>
            <w:tcBorders>
              <w:top w:val="nil"/>
              <w:left w:val="single" w:sz="8" w:space="0" w:color="auto"/>
              <w:bottom w:val="single" w:sz="8" w:space="0" w:color="auto"/>
              <w:right w:val="single" w:sz="4" w:space="0" w:color="auto"/>
            </w:tcBorders>
            <w:shd w:val="clear" w:color="auto" w:fill="auto"/>
            <w:noWrap/>
            <w:vAlign w:val="center"/>
            <w:hideMark/>
          </w:tcPr>
          <w:p w14:paraId="04567C66" w14:textId="77777777" w:rsidR="00145D53" w:rsidRPr="00891E95" w:rsidRDefault="00145D53">
            <w:pPr>
              <w:jc w:val="right"/>
              <w:rPr>
                <w:rFonts w:ascii="Palatino Linotype" w:hAnsi="Palatino Linotype" w:cs="Calibri"/>
                <w:color w:val="000000"/>
                <w:sz w:val="20"/>
                <w:szCs w:val="20"/>
              </w:rPr>
            </w:pPr>
            <w:r w:rsidRPr="00891E95">
              <w:rPr>
                <w:rFonts w:ascii="Palatino Linotype" w:hAnsi="Palatino Linotype" w:cs="Calibri"/>
                <w:color w:val="000000"/>
                <w:sz w:val="20"/>
                <w:szCs w:val="20"/>
              </w:rPr>
              <w:t>7.</w:t>
            </w:r>
          </w:p>
        </w:tc>
        <w:tc>
          <w:tcPr>
            <w:tcW w:w="7742" w:type="dxa"/>
            <w:tcBorders>
              <w:top w:val="single" w:sz="4" w:space="0" w:color="auto"/>
              <w:left w:val="nil"/>
              <w:bottom w:val="single" w:sz="8" w:space="0" w:color="auto"/>
              <w:right w:val="single" w:sz="4" w:space="0" w:color="000000"/>
            </w:tcBorders>
            <w:shd w:val="clear" w:color="auto" w:fill="auto"/>
            <w:vAlign w:val="center"/>
            <w:hideMark/>
          </w:tcPr>
          <w:p w14:paraId="04EF099F" w14:textId="020E038A" w:rsidR="00145D53" w:rsidRPr="00891E95" w:rsidRDefault="00145D53">
            <w:pPr>
              <w:rPr>
                <w:rFonts w:ascii="Palatino Linotype" w:hAnsi="Palatino Linotype" w:cs="Calibri"/>
                <w:b/>
                <w:bCs/>
                <w:color w:val="000000"/>
                <w:sz w:val="20"/>
                <w:szCs w:val="20"/>
              </w:rPr>
            </w:pPr>
            <w:r w:rsidRPr="00891E95">
              <w:rPr>
                <w:rFonts w:ascii="Palatino Linotype" w:hAnsi="Palatino Linotype" w:cs="Calibri"/>
                <w:b/>
                <w:bCs/>
                <w:color w:val="000000"/>
                <w:sz w:val="20"/>
                <w:szCs w:val="20"/>
                <w:u w:val="single"/>
              </w:rPr>
              <w:t xml:space="preserve">Smlouvy a právní a podobné dokumenty spojené se založením </w:t>
            </w:r>
            <w:r w:rsidR="00891E95" w:rsidRPr="00891E95">
              <w:rPr>
                <w:rFonts w:ascii="Palatino Linotype" w:hAnsi="Palatino Linotype" w:cs="Calibri"/>
                <w:b/>
                <w:bCs/>
                <w:color w:val="000000"/>
                <w:sz w:val="20"/>
                <w:szCs w:val="20"/>
                <w:u w:val="single"/>
              </w:rPr>
              <w:t>ES</w:t>
            </w:r>
            <w:r w:rsidR="00891E95" w:rsidRPr="00891E95">
              <w:rPr>
                <w:rFonts w:ascii="Palatino Linotype" w:hAnsi="Palatino Linotype" w:cs="Calibri"/>
                <w:b/>
                <w:bCs/>
                <w:color w:val="000000"/>
                <w:sz w:val="20"/>
                <w:szCs w:val="20"/>
              </w:rPr>
              <w:t xml:space="preserve"> – vypracování</w:t>
            </w:r>
            <w:r w:rsidRPr="00891E95">
              <w:rPr>
                <w:rFonts w:ascii="Palatino Linotype" w:hAnsi="Palatino Linotype" w:cs="Calibri"/>
                <w:b/>
                <w:bCs/>
                <w:color w:val="000000"/>
                <w:sz w:val="20"/>
                <w:szCs w:val="20"/>
              </w:rPr>
              <w:t xml:space="preserve"> a předání smluv a právních dokumentů přímo spojených s vlastním založením ES a jeho provozem, včetně smluvních vztahů ES a jeho členů, vztahů s dodavateli, poskytovateli služeb, dalšími účastníky trhu apod.</w:t>
            </w:r>
          </w:p>
        </w:tc>
        <w:tc>
          <w:tcPr>
            <w:tcW w:w="1985" w:type="dxa"/>
            <w:tcBorders>
              <w:top w:val="nil"/>
              <w:left w:val="nil"/>
              <w:bottom w:val="single" w:sz="8" w:space="0" w:color="auto"/>
              <w:right w:val="single" w:sz="8" w:space="0" w:color="auto"/>
            </w:tcBorders>
            <w:shd w:val="clear" w:color="auto" w:fill="auto"/>
            <w:noWrap/>
            <w:vAlign w:val="center"/>
            <w:hideMark/>
          </w:tcPr>
          <w:p w14:paraId="6150C933" w14:textId="4337D236" w:rsidR="00145D53" w:rsidRPr="00891E95" w:rsidRDefault="00145D53">
            <w:pPr>
              <w:jc w:val="right"/>
              <w:rPr>
                <w:rFonts w:ascii="Palatino Linotype" w:hAnsi="Palatino Linotype" w:cs="Calibri"/>
                <w:b/>
                <w:bCs/>
                <w:color w:val="000000"/>
                <w:sz w:val="20"/>
                <w:szCs w:val="20"/>
              </w:rPr>
            </w:pPr>
            <w:r w:rsidRPr="00891E95">
              <w:rPr>
                <w:rFonts w:ascii="Palatino Linotype" w:hAnsi="Palatino Linotype" w:cs="Courier New"/>
                <w:b/>
                <w:bCs/>
                <w:sz w:val="20"/>
                <w:szCs w:val="20"/>
                <w:highlight w:val="red"/>
                <w:lang w:eastAsia="zh-CN"/>
              </w:rPr>
              <w:t>[</w:t>
            </w:r>
            <w:r w:rsidRPr="00891E95">
              <w:rPr>
                <w:rFonts w:ascii="Palatino Linotype" w:hAnsi="Palatino Linotype" w:cs="Calibri"/>
                <w:b/>
                <w:bCs/>
                <w:sz w:val="20"/>
                <w:szCs w:val="20"/>
                <w:highlight w:val="red"/>
                <w:lang w:eastAsia="zh-CN"/>
              </w:rPr>
              <w:t>DOPLNIT</w:t>
            </w:r>
            <w:r w:rsidRPr="00891E95">
              <w:rPr>
                <w:rFonts w:ascii="Palatino Linotype" w:hAnsi="Palatino Linotype" w:cs="Courier New"/>
                <w:b/>
                <w:bCs/>
                <w:sz w:val="20"/>
                <w:szCs w:val="20"/>
                <w:highlight w:val="red"/>
                <w:lang w:eastAsia="zh-CN"/>
              </w:rPr>
              <w:t>]</w:t>
            </w:r>
            <w:r w:rsidRPr="00891E95">
              <w:rPr>
                <w:rFonts w:ascii="Palatino Linotype" w:hAnsi="Palatino Linotype" w:cs="Courier New"/>
                <w:b/>
                <w:bCs/>
                <w:sz w:val="20"/>
                <w:szCs w:val="20"/>
                <w:lang w:eastAsia="zh-CN"/>
              </w:rPr>
              <w:t xml:space="preserve">,- </w:t>
            </w:r>
            <w:r w:rsidRPr="00891E95">
              <w:rPr>
                <w:rFonts w:ascii="Palatino Linotype" w:hAnsi="Palatino Linotype" w:cs="Arial"/>
                <w:b/>
                <w:bCs/>
                <w:sz w:val="20"/>
                <w:szCs w:val="20"/>
              </w:rPr>
              <w:t>Kč</w:t>
            </w:r>
          </w:p>
        </w:tc>
      </w:tr>
    </w:tbl>
    <w:p w14:paraId="7AEE2B46" w14:textId="20C93898" w:rsidR="00891E95" w:rsidRPr="00891E95" w:rsidRDefault="00891E95" w:rsidP="00891E95">
      <w:pPr>
        <w:pStyle w:val="Odstavecseseznamem"/>
        <w:spacing w:before="60" w:after="60"/>
        <w:ind w:left="0"/>
        <w:contextualSpacing w:val="0"/>
        <w:jc w:val="both"/>
        <w:rPr>
          <w:rFonts w:ascii="Palatino Linotype" w:hAnsi="Palatino Linotype"/>
          <w:i/>
          <w:iCs/>
          <w:sz w:val="20"/>
          <w:szCs w:val="20"/>
        </w:rPr>
      </w:pPr>
      <w:r w:rsidRPr="00891E95">
        <w:rPr>
          <w:rFonts w:ascii="Palatino Linotype" w:hAnsi="Palatino Linotype"/>
          <w:i/>
          <w:iCs/>
          <w:sz w:val="20"/>
          <w:szCs w:val="20"/>
        </w:rPr>
        <w:t xml:space="preserve">* Smluvní strany sjednávají, že </w:t>
      </w:r>
      <w:r w:rsidRPr="00891E95">
        <w:rPr>
          <w:rFonts w:ascii="Palatino Linotype" w:hAnsi="Palatino Linotype"/>
          <w:b/>
          <w:bCs/>
          <w:i/>
          <w:iCs/>
          <w:sz w:val="20"/>
          <w:szCs w:val="20"/>
        </w:rPr>
        <w:t>položka č. 1</w:t>
      </w:r>
      <w:r w:rsidRPr="00891E95">
        <w:rPr>
          <w:rFonts w:ascii="Palatino Linotype" w:hAnsi="Palatino Linotype"/>
          <w:i/>
          <w:iCs/>
          <w:sz w:val="20"/>
          <w:szCs w:val="20"/>
        </w:rPr>
        <w:t xml:space="preserve"> - </w:t>
      </w:r>
      <w:r w:rsidRPr="00891E95">
        <w:rPr>
          <w:rFonts w:ascii="Palatino Linotype" w:hAnsi="Palatino Linotype"/>
          <w:b/>
          <w:bCs/>
          <w:i/>
          <w:iCs/>
          <w:sz w:val="20"/>
          <w:szCs w:val="20"/>
        </w:rPr>
        <w:t>Provedení služeb koordinátora ES v souladu s požadavky výzvy č. 7/2023: Zakládání energetických společenství</w:t>
      </w:r>
      <w:r w:rsidRPr="00891E95">
        <w:rPr>
          <w:rFonts w:ascii="Palatino Linotype" w:hAnsi="Palatino Linotype"/>
          <w:b/>
          <w:bCs/>
          <w:i/>
          <w:iCs/>
          <w:sz w:val="20"/>
          <w:szCs w:val="20"/>
        </w:rPr>
        <w:t xml:space="preserve"> </w:t>
      </w:r>
      <w:r w:rsidRPr="00891E95">
        <w:rPr>
          <w:rFonts w:ascii="Palatino Linotype" w:hAnsi="Palatino Linotype"/>
          <w:i/>
          <w:iCs/>
          <w:sz w:val="20"/>
          <w:szCs w:val="20"/>
        </w:rPr>
        <w:t>bude vyúčtována a vyfakturována po dokončení celého plnění a dokončení celého díla, kterým je založení energetického společenství Trutnov.</w:t>
      </w:r>
    </w:p>
    <w:p w14:paraId="615F0520" w14:textId="781C90DB" w:rsidR="00F8251D" w:rsidRPr="00891E95" w:rsidRDefault="00F8251D" w:rsidP="00145D53">
      <w:pPr>
        <w:pStyle w:val="Odstavecseseznamem"/>
        <w:numPr>
          <w:ilvl w:val="1"/>
          <w:numId w:val="12"/>
        </w:numPr>
        <w:spacing w:before="60" w:after="60"/>
        <w:ind w:left="0" w:hanging="426"/>
        <w:contextualSpacing w:val="0"/>
        <w:jc w:val="both"/>
        <w:rPr>
          <w:rFonts w:ascii="Palatino Linotype" w:hAnsi="Palatino Linotype"/>
          <w:sz w:val="20"/>
          <w:szCs w:val="20"/>
        </w:rPr>
      </w:pPr>
      <w:r w:rsidRPr="00891E95">
        <w:rPr>
          <w:rFonts w:ascii="Palatino Linotype" w:hAnsi="Palatino Linotype"/>
          <w:sz w:val="20"/>
          <w:szCs w:val="20"/>
        </w:rPr>
        <w:t xml:space="preserve">Úhrada ceny díla dle tohoto článku bude provedena na základě faktur s náležitostmi daňového dokladu dle platných právních předpisů, </w:t>
      </w:r>
      <w:bookmarkStart w:id="3" w:name="_Hlk57975783"/>
      <w:r w:rsidR="004960F3" w:rsidRPr="00891E95">
        <w:rPr>
          <w:rFonts w:ascii="Palatino Linotype" w:hAnsi="Palatino Linotype"/>
          <w:sz w:val="20"/>
          <w:szCs w:val="20"/>
        </w:rPr>
        <w:t>kdy každá vystavená faktura (daňový doklad)</w:t>
      </w:r>
      <w:r w:rsidR="0033253A" w:rsidRPr="00891E95">
        <w:rPr>
          <w:rFonts w:ascii="Palatino Linotype" w:hAnsi="Palatino Linotype"/>
          <w:sz w:val="20"/>
          <w:szCs w:val="20"/>
        </w:rPr>
        <w:t xml:space="preserve"> </w:t>
      </w:r>
      <w:bookmarkEnd w:id="3"/>
      <w:r w:rsidRPr="00891E95">
        <w:rPr>
          <w:rFonts w:ascii="Palatino Linotype" w:hAnsi="Palatino Linotype"/>
          <w:sz w:val="20"/>
          <w:szCs w:val="20"/>
        </w:rPr>
        <w:t>bude obsahovat vedle zákonných náležitostí daňového dokladu dle platné legislativy zejména následující:</w:t>
      </w:r>
    </w:p>
    <w:p w14:paraId="155499E8" w14:textId="77777777" w:rsidR="00F8251D" w:rsidRPr="00891E95" w:rsidRDefault="00F8251D" w:rsidP="00145D53">
      <w:pPr>
        <w:pStyle w:val="Odstavecseseznamem"/>
        <w:numPr>
          <w:ilvl w:val="1"/>
          <w:numId w:val="17"/>
        </w:numPr>
        <w:spacing w:before="60" w:after="60"/>
        <w:ind w:left="284" w:hanging="290"/>
        <w:contextualSpacing w:val="0"/>
        <w:jc w:val="both"/>
        <w:rPr>
          <w:rFonts w:ascii="Palatino Linotype" w:hAnsi="Palatino Linotype"/>
          <w:sz w:val="20"/>
          <w:szCs w:val="20"/>
        </w:rPr>
      </w:pPr>
      <w:r w:rsidRPr="00891E95">
        <w:rPr>
          <w:rFonts w:ascii="Palatino Linotype" w:hAnsi="Palatino Linotype"/>
          <w:sz w:val="20"/>
          <w:szCs w:val="20"/>
        </w:rPr>
        <w:t>označení faktura a její číslo;</w:t>
      </w:r>
    </w:p>
    <w:p w14:paraId="69A127BB" w14:textId="77777777" w:rsidR="00F8251D" w:rsidRPr="00891E95" w:rsidRDefault="00F8251D" w:rsidP="00145D53">
      <w:pPr>
        <w:pStyle w:val="Odstavecseseznamem"/>
        <w:numPr>
          <w:ilvl w:val="1"/>
          <w:numId w:val="17"/>
        </w:numPr>
        <w:spacing w:before="60" w:after="60"/>
        <w:ind w:left="284" w:hanging="290"/>
        <w:contextualSpacing w:val="0"/>
        <w:jc w:val="both"/>
        <w:rPr>
          <w:rFonts w:ascii="Palatino Linotype" w:hAnsi="Palatino Linotype"/>
          <w:sz w:val="20"/>
          <w:szCs w:val="20"/>
        </w:rPr>
      </w:pPr>
      <w:r w:rsidRPr="00891E95">
        <w:rPr>
          <w:rFonts w:ascii="Palatino Linotype" w:hAnsi="Palatino Linotype"/>
          <w:sz w:val="20"/>
          <w:szCs w:val="20"/>
        </w:rPr>
        <w:t>identifikační údaje objednatele (zejména název, sídlo, IČ, DIČ);</w:t>
      </w:r>
    </w:p>
    <w:p w14:paraId="667E1197" w14:textId="4967B25F" w:rsidR="00F8251D" w:rsidRPr="00891E95" w:rsidRDefault="00F8251D" w:rsidP="00145D53">
      <w:pPr>
        <w:pStyle w:val="Odstavecseseznamem"/>
        <w:numPr>
          <w:ilvl w:val="1"/>
          <w:numId w:val="17"/>
        </w:numPr>
        <w:spacing w:before="60" w:after="60"/>
        <w:ind w:left="284" w:hanging="290"/>
        <w:contextualSpacing w:val="0"/>
        <w:jc w:val="both"/>
        <w:rPr>
          <w:rFonts w:ascii="Palatino Linotype" w:hAnsi="Palatino Linotype"/>
          <w:sz w:val="20"/>
          <w:szCs w:val="20"/>
        </w:rPr>
      </w:pPr>
      <w:r w:rsidRPr="00891E95">
        <w:rPr>
          <w:rFonts w:ascii="Palatino Linotype" w:hAnsi="Palatino Linotype"/>
          <w:sz w:val="20"/>
          <w:szCs w:val="20"/>
        </w:rPr>
        <w:t xml:space="preserve">identifikační údaje </w:t>
      </w:r>
      <w:r w:rsidR="00D424EA" w:rsidRPr="00891E95">
        <w:rPr>
          <w:rFonts w:ascii="Palatino Linotype" w:hAnsi="Palatino Linotype"/>
          <w:sz w:val="20"/>
          <w:szCs w:val="20"/>
        </w:rPr>
        <w:t>dodavatel</w:t>
      </w:r>
      <w:r w:rsidRPr="00891E95">
        <w:rPr>
          <w:rFonts w:ascii="Palatino Linotype" w:hAnsi="Palatino Linotype"/>
          <w:sz w:val="20"/>
          <w:szCs w:val="20"/>
        </w:rPr>
        <w:t>e (zejména název, sídlo, IČ, DIČ);</w:t>
      </w:r>
    </w:p>
    <w:p w14:paraId="0D75B3D6" w14:textId="794BFFE1" w:rsidR="00F8251D" w:rsidRPr="00891E95" w:rsidRDefault="00F8251D" w:rsidP="00145D53">
      <w:pPr>
        <w:pStyle w:val="Odstavecseseznamem"/>
        <w:numPr>
          <w:ilvl w:val="1"/>
          <w:numId w:val="17"/>
        </w:numPr>
        <w:spacing w:before="60" w:after="60"/>
        <w:ind w:left="284" w:hanging="290"/>
        <w:contextualSpacing w:val="0"/>
        <w:jc w:val="both"/>
        <w:rPr>
          <w:rFonts w:ascii="Palatino Linotype" w:hAnsi="Palatino Linotype"/>
          <w:sz w:val="20"/>
          <w:szCs w:val="20"/>
        </w:rPr>
      </w:pPr>
      <w:r w:rsidRPr="00891E95">
        <w:rPr>
          <w:rFonts w:ascii="Palatino Linotype" w:hAnsi="Palatino Linotype"/>
          <w:sz w:val="20"/>
          <w:szCs w:val="20"/>
        </w:rPr>
        <w:t xml:space="preserve">označení fakturovaných prací, výkonů a činností </w:t>
      </w:r>
      <w:r w:rsidR="00D424EA" w:rsidRPr="00891E95">
        <w:rPr>
          <w:rFonts w:ascii="Palatino Linotype" w:hAnsi="Palatino Linotype"/>
          <w:sz w:val="20"/>
          <w:szCs w:val="20"/>
        </w:rPr>
        <w:t>dodavatel</w:t>
      </w:r>
      <w:r w:rsidRPr="00891E95">
        <w:rPr>
          <w:rFonts w:ascii="Palatino Linotype" w:hAnsi="Palatino Linotype"/>
          <w:sz w:val="20"/>
          <w:szCs w:val="20"/>
        </w:rPr>
        <w:t>e vykonaných v souladu s touto Smlouvou;</w:t>
      </w:r>
    </w:p>
    <w:p w14:paraId="7780D462" w14:textId="77777777" w:rsidR="00F8251D" w:rsidRPr="00891E95" w:rsidRDefault="00F8251D" w:rsidP="00145D53">
      <w:pPr>
        <w:pStyle w:val="Odstavecseseznamem"/>
        <w:numPr>
          <w:ilvl w:val="1"/>
          <w:numId w:val="17"/>
        </w:numPr>
        <w:spacing w:before="60" w:after="60"/>
        <w:ind w:left="284" w:hanging="290"/>
        <w:contextualSpacing w:val="0"/>
        <w:jc w:val="both"/>
        <w:rPr>
          <w:rFonts w:ascii="Palatino Linotype" w:hAnsi="Palatino Linotype"/>
          <w:sz w:val="20"/>
          <w:szCs w:val="20"/>
        </w:rPr>
      </w:pPr>
      <w:r w:rsidRPr="00891E95">
        <w:rPr>
          <w:rFonts w:ascii="Palatino Linotype" w:hAnsi="Palatino Linotype"/>
          <w:sz w:val="20"/>
          <w:szCs w:val="20"/>
        </w:rPr>
        <w:t>výši</w:t>
      </w:r>
      <w:r w:rsidR="0033253A" w:rsidRPr="00891E95">
        <w:rPr>
          <w:rFonts w:ascii="Palatino Linotype" w:hAnsi="Palatino Linotype"/>
          <w:sz w:val="20"/>
          <w:szCs w:val="20"/>
        </w:rPr>
        <w:t xml:space="preserve"> </w:t>
      </w:r>
      <w:r w:rsidRPr="00891E95">
        <w:rPr>
          <w:rFonts w:ascii="Palatino Linotype" w:hAnsi="Palatino Linotype"/>
          <w:sz w:val="20"/>
          <w:szCs w:val="20"/>
        </w:rPr>
        <w:t>fakturované částky;</w:t>
      </w:r>
    </w:p>
    <w:p w14:paraId="2460A3EC" w14:textId="77777777" w:rsidR="00F8251D" w:rsidRPr="00891E95" w:rsidRDefault="00F8251D" w:rsidP="00145D53">
      <w:pPr>
        <w:pStyle w:val="Odstavecseseznamem"/>
        <w:numPr>
          <w:ilvl w:val="1"/>
          <w:numId w:val="17"/>
        </w:numPr>
        <w:spacing w:before="60" w:after="60"/>
        <w:ind w:left="284" w:hanging="290"/>
        <w:contextualSpacing w:val="0"/>
        <w:jc w:val="both"/>
        <w:rPr>
          <w:rFonts w:ascii="Palatino Linotype" w:hAnsi="Palatino Linotype"/>
          <w:sz w:val="20"/>
          <w:szCs w:val="20"/>
        </w:rPr>
      </w:pPr>
      <w:r w:rsidRPr="00891E95">
        <w:rPr>
          <w:rFonts w:ascii="Palatino Linotype" w:hAnsi="Palatino Linotype"/>
          <w:sz w:val="20"/>
          <w:szCs w:val="20"/>
        </w:rPr>
        <w:t>odpočet smluvních pokut či úroků z prodlení z ceny díla, v případě že na takové smluvní pokuty či úroky z prodlení vznikl objednateli nárok;</w:t>
      </w:r>
    </w:p>
    <w:p w14:paraId="2A7D5300" w14:textId="77777777" w:rsidR="00F8251D" w:rsidRPr="00891E95" w:rsidRDefault="00F8251D" w:rsidP="00145D53">
      <w:pPr>
        <w:pStyle w:val="Odstavecseseznamem"/>
        <w:numPr>
          <w:ilvl w:val="1"/>
          <w:numId w:val="17"/>
        </w:numPr>
        <w:spacing w:before="60" w:after="60"/>
        <w:ind w:left="284" w:hanging="290"/>
        <w:contextualSpacing w:val="0"/>
        <w:jc w:val="both"/>
        <w:rPr>
          <w:rFonts w:ascii="Palatino Linotype" w:hAnsi="Palatino Linotype"/>
          <w:sz w:val="20"/>
          <w:szCs w:val="20"/>
        </w:rPr>
      </w:pPr>
      <w:r w:rsidRPr="00891E95">
        <w:rPr>
          <w:rFonts w:ascii="Palatino Linotype" w:hAnsi="Palatino Linotype"/>
          <w:sz w:val="20"/>
          <w:szCs w:val="20"/>
        </w:rPr>
        <w:t>označení banky a účtu, na který má fakturované plnění placeno;</w:t>
      </w:r>
    </w:p>
    <w:p w14:paraId="24E5FEAB" w14:textId="77777777" w:rsidR="00F8251D" w:rsidRPr="00891E95" w:rsidRDefault="00F8251D" w:rsidP="00145D53">
      <w:pPr>
        <w:pStyle w:val="Odstavecseseznamem"/>
        <w:numPr>
          <w:ilvl w:val="1"/>
          <w:numId w:val="17"/>
        </w:numPr>
        <w:spacing w:before="60" w:after="60"/>
        <w:ind w:left="284" w:hanging="290"/>
        <w:contextualSpacing w:val="0"/>
        <w:jc w:val="both"/>
        <w:rPr>
          <w:rFonts w:ascii="Palatino Linotype" w:hAnsi="Palatino Linotype"/>
          <w:sz w:val="20"/>
          <w:szCs w:val="20"/>
        </w:rPr>
      </w:pPr>
      <w:r w:rsidRPr="00891E95">
        <w:rPr>
          <w:rFonts w:ascii="Palatino Linotype" w:hAnsi="Palatino Linotype"/>
          <w:sz w:val="20"/>
          <w:szCs w:val="20"/>
        </w:rPr>
        <w:t>den vystavení a odeslání faktury a lhůtu splatnosti faktury;</w:t>
      </w:r>
    </w:p>
    <w:p w14:paraId="2667AD88" w14:textId="03026426" w:rsidR="00F8251D" w:rsidRPr="00891E95" w:rsidRDefault="00F8251D" w:rsidP="00145D53">
      <w:pPr>
        <w:pStyle w:val="Odstavecseseznamem"/>
        <w:numPr>
          <w:ilvl w:val="1"/>
          <w:numId w:val="17"/>
        </w:numPr>
        <w:spacing w:before="60" w:after="60"/>
        <w:ind w:left="284" w:hanging="290"/>
        <w:contextualSpacing w:val="0"/>
        <w:jc w:val="both"/>
        <w:rPr>
          <w:rFonts w:ascii="Palatino Linotype" w:hAnsi="Palatino Linotype"/>
          <w:sz w:val="20"/>
          <w:szCs w:val="20"/>
        </w:rPr>
      </w:pPr>
      <w:r w:rsidRPr="00891E95">
        <w:rPr>
          <w:rFonts w:ascii="Palatino Linotype" w:hAnsi="Palatino Linotype"/>
          <w:sz w:val="20"/>
          <w:szCs w:val="20"/>
        </w:rPr>
        <w:t xml:space="preserve">podpis a razítko </w:t>
      </w:r>
      <w:r w:rsidR="00D424EA" w:rsidRPr="00891E95">
        <w:rPr>
          <w:rFonts w:ascii="Palatino Linotype" w:hAnsi="Palatino Linotype"/>
          <w:sz w:val="20"/>
          <w:szCs w:val="20"/>
        </w:rPr>
        <w:t>dodavatel</w:t>
      </w:r>
      <w:r w:rsidRPr="00891E95">
        <w:rPr>
          <w:rFonts w:ascii="Palatino Linotype" w:hAnsi="Palatino Linotype"/>
          <w:sz w:val="20"/>
          <w:szCs w:val="20"/>
        </w:rPr>
        <w:t>e;</w:t>
      </w:r>
    </w:p>
    <w:p w14:paraId="7278F1DA" w14:textId="137701A3" w:rsidR="00F8251D" w:rsidRPr="00891E95" w:rsidRDefault="00F8251D" w:rsidP="00891E95">
      <w:pPr>
        <w:pStyle w:val="Odstavecseseznamem"/>
        <w:numPr>
          <w:ilvl w:val="1"/>
          <w:numId w:val="12"/>
        </w:numPr>
        <w:spacing w:before="60" w:after="60"/>
        <w:ind w:left="0" w:hanging="426"/>
        <w:contextualSpacing w:val="0"/>
        <w:jc w:val="both"/>
        <w:rPr>
          <w:rFonts w:ascii="Palatino Linotype" w:hAnsi="Palatino Linotype"/>
          <w:sz w:val="20"/>
          <w:szCs w:val="20"/>
        </w:rPr>
      </w:pPr>
      <w:r w:rsidRPr="00891E95">
        <w:rPr>
          <w:rFonts w:ascii="Palatino Linotype" w:hAnsi="Palatino Linotype"/>
          <w:sz w:val="20"/>
          <w:szCs w:val="20"/>
        </w:rPr>
        <w:t xml:space="preserve">Každý daňový doklad (faktura) </w:t>
      </w:r>
      <w:r w:rsidR="00145D53" w:rsidRPr="00891E95">
        <w:rPr>
          <w:rFonts w:ascii="Palatino Linotype" w:hAnsi="Palatino Linotype"/>
          <w:sz w:val="20"/>
          <w:szCs w:val="20"/>
        </w:rPr>
        <w:t>bude na žádost objednatele</w:t>
      </w:r>
      <w:r w:rsidRPr="00891E95">
        <w:rPr>
          <w:rFonts w:ascii="Palatino Linotype" w:hAnsi="Palatino Linotype"/>
          <w:sz w:val="20"/>
          <w:szCs w:val="20"/>
        </w:rPr>
        <w:t xml:space="preserve"> obsahovat i číslo projektu dle pravidel pro žadatele a příjemce z</w:t>
      </w:r>
      <w:r w:rsidR="00145D53" w:rsidRPr="00891E95">
        <w:rPr>
          <w:rFonts w:ascii="Palatino Linotype" w:hAnsi="Palatino Linotype"/>
          <w:sz w:val="20"/>
          <w:szCs w:val="20"/>
        </w:rPr>
        <w:t> Dotačního programu</w:t>
      </w:r>
      <w:r w:rsidRPr="00891E95">
        <w:rPr>
          <w:rFonts w:ascii="Palatino Linotype" w:hAnsi="Palatino Linotype"/>
          <w:sz w:val="20"/>
          <w:szCs w:val="20"/>
        </w:rPr>
        <w:t>, ze kterého je spolufinancován předmět plnění této Smlouvy</w:t>
      </w:r>
      <w:r w:rsidR="00145D53" w:rsidRPr="00891E95">
        <w:rPr>
          <w:rFonts w:ascii="Palatino Linotype" w:hAnsi="Palatino Linotype"/>
          <w:sz w:val="20"/>
          <w:szCs w:val="20"/>
        </w:rPr>
        <w:t>. Příslušné údaje sdělí objednatel dodavateli před vystavením každé jednotlivé faktury za plnění předmětu této Smlouvy.</w:t>
      </w:r>
    </w:p>
    <w:p w14:paraId="24E321EC" w14:textId="74B1020B" w:rsidR="00F8251D" w:rsidRPr="00891E95" w:rsidRDefault="00F8251D" w:rsidP="00891E95">
      <w:pPr>
        <w:pStyle w:val="Odstavecseseznamem"/>
        <w:numPr>
          <w:ilvl w:val="1"/>
          <w:numId w:val="12"/>
        </w:numPr>
        <w:spacing w:before="60" w:after="60"/>
        <w:ind w:left="0" w:hanging="426"/>
        <w:contextualSpacing w:val="0"/>
        <w:jc w:val="both"/>
        <w:rPr>
          <w:rFonts w:ascii="Palatino Linotype" w:hAnsi="Palatino Linotype"/>
          <w:sz w:val="20"/>
          <w:szCs w:val="20"/>
        </w:rPr>
      </w:pPr>
      <w:r w:rsidRPr="00891E95">
        <w:rPr>
          <w:rFonts w:ascii="Palatino Linotype" w:hAnsi="Palatino Linotype"/>
          <w:sz w:val="20"/>
          <w:szCs w:val="20"/>
        </w:rPr>
        <w:t xml:space="preserve">Objednatel se zavazuje uhradit vystavené daňové doklady (faktury) bezhotovostní platbou na účet </w:t>
      </w:r>
      <w:r w:rsidR="00D424EA" w:rsidRPr="00891E95">
        <w:rPr>
          <w:rFonts w:ascii="Palatino Linotype" w:hAnsi="Palatino Linotype"/>
          <w:sz w:val="20"/>
          <w:szCs w:val="20"/>
        </w:rPr>
        <w:t>dodavatel</w:t>
      </w:r>
      <w:r w:rsidRPr="00891E95">
        <w:rPr>
          <w:rFonts w:ascii="Palatino Linotype" w:hAnsi="Palatino Linotype"/>
          <w:sz w:val="20"/>
          <w:szCs w:val="20"/>
        </w:rPr>
        <w:t xml:space="preserve">e specifikovaný ve vystaveném daňovém dokladu (faktuře), a to ve lhůtě splatnosti </w:t>
      </w:r>
      <w:r w:rsidRPr="00891E95">
        <w:rPr>
          <w:rFonts w:ascii="Palatino Linotype" w:hAnsi="Palatino Linotype"/>
          <w:b/>
          <w:sz w:val="20"/>
          <w:szCs w:val="20"/>
        </w:rPr>
        <w:t>30 dní</w:t>
      </w:r>
      <w:r w:rsidRPr="00891E95">
        <w:rPr>
          <w:rFonts w:ascii="Palatino Linotype" w:hAnsi="Palatino Linotype"/>
          <w:sz w:val="20"/>
          <w:szCs w:val="20"/>
        </w:rPr>
        <w:t xml:space="preserve"> od doručení příslušného daňového dokladu (faktury) objednateli.</w:t>
      </w:r>
    </w:p>
    <w:p w14:paraId="3899199A" w14:textId="1436CAFD" w:rsidR="00F8251D" w:rsidRPr="00891E95" w:rsidRDefault="00F8251D" w:rsidP="00891E95">
      <w:pPr>
        <w:pStyle w:val="Odstavecseseznamem"/>
        <w:numPr>
          <w:ilvl w:val="1"/>
          <w:numId w:val="12"/>
        </w:numPr>
        <w:spacing w:before="60" w:after="60"/>
        <w:ind w:left="0" w:hanging="426"/>
        <w:contextualSpacing w:val="0"/>
        <w:jc w:val="both"/>
        <w:rPr>
          <w:rFonts w:ascii="Palatino Linotype" w:hAnsi="Palatino Linotype"/>
          <w:sz w:val="20"/>
          <w:szCs w:val="20"/>
        </w:rPr>
      </w:pPr>
      <w:r w:rsidRPr="00891E95">
        <w:rPr>
          <w:rFonts w:ascii="Palatino Linotype" w:hAnsi="Palatino Linotype"/>
          <w:sz w:val="20"/>
          <w:szCs w:val="20"/>
        </w:rPr>
        <w:t xml:space="preserve">Nebude-li mít </w:t>
      </w:r>
      <w:r w:rsidR="00D424EA" w:rsidRPr="00891E95">
        <w:rPr>
          <w:rFonts w:ascii="Palatino Linotype" w:hAnsi="Palatino Linotype"/>
          <w:sz w:val="20"/>
          <w:szCs w:val="20"/>
        </w:rPr>
        <w:t>dodavatel</w:t>
      </w:r>
      <w:r w:rsidRPr="00891E95">
        <w:rPr>
          <w:rFonts w:ascii="Palatino Linotype" w:hAnsi="Palatino Linotype"/>
          <w:sz w:val="20"/>
          <w:szCs w:val="20"/>
        </w:rPr>
        <w:t xml:space="preserve">em vystavený daňový doklad (faktura) příslušné náležitosti dle shora uvedeného v tomto článku, je objednatel oprávněn </w:t>
      </w:r>
      <w:r w:rsidR="00D424EA" w:rsidRPr="00891E95">
        <w:rPr>
          <w:rFonts w:ascii="Palatino Linotype" w:hAnsi="Palatino Linotype"/>
          <w:sz w:val="20"/>
          <w:szCs w:val="20"/>
        </w:rPr>
        <w:t>dodavatel</w:t>
      </w:r>
      <w:r w:rsidRPr="00891E95">
        <w:rPr>
          <w:rFonts w:ascii="Palatino Linotype" w:hAnsi="Palatino Linotype"/>
          <w:sz w:val="20"/>
          <w:szCs w:val="20"/>
        </w:rPr>
        <w:t>i takový daňový doklad (fakturu) vrátit k opravě, doplnění či přepracování, aniž by běžela lhůta splatnosti. Ta začne běžet znovu po vystavení a doručení bezvadného, opraveného a doplněného daňového dokladu (faktury) odpovídajícího požadavkům této Smlouvy.</w:t>
      </w:r>
    </w:p>
    <w:p w14:paraId="6477EBA1" w14:textId="77777777" w:rsidR="00F8251D" w:rsidRPr="00891E95" w:rsidRDefault="00F8251D" w:rsidP="00891E95">
      <w:pPr>
        <w:pStyle w:val="Odstavecseseznamem"/>
        <w:numPr>
          <w:ilvl w:val="1"/>
          <w:numId w:val="12"/>
        </w:numPr>
        <w:spacing w:before="60" w:after="60"/>
        <w:ind w:left="0" w:hanging="426"/>
        <w:contextualSpacing w:val="0"/>
        <w:jc w:val="both"/>
        <w:rPr>
          <w:rFonts w:ascii="Palatino Linotype" w:hAnsi="Palatino Linotype"/>
          <w:sz w:val="20"/>
          <w:szCs w:val="20"/>
        </w:rPr>
      </w:pPr>
      <w:r w:rsidRPr="00891E95">
        <w:rPr>
          <w:rFonts w:ascii="Palatino Linotype" w:hAnsi="Palatino Linotype"/>
          <w:sz w:val="20"/>
          <w:szCs w:val="20"/>
        </w:rPr>
        <w:t xml:space="preserve">Termínem úhrady řádně vystavené faktury se rozumí den, kdy jsou finanční prostředky na úhradu daňového dokladu (faktury) odepsány z účtu objednatele. </w:t>
      </w:r>
    </w:p>
    <w:p w14:paraId="679772A7" w14:textId="77777777" w:rsidR="00364E1F" w:rsidRPr="00241C23" w:rsidRDefault="00364E1F" w:rsidP="00364E1F">
      <w:pPr>
        <w:pStyle w:val="Odstavecseseznamem"/>
        <w:spacing w:before="120" w:line="264" w:lineRule="auto"/>
        <w:ind w:left="0"/>
        <w:contextualSpacing w:val="0"/>
        <w:jc w:val="center"/>
        <w:rPr>
          <w:rFonts w:ascii="Palatino Linotype" w:hAnsi="Palatino Linotype"/>
          <w:b/>
          <w:sz w:val="20"/>
          <w:szCs w:val="20"/>
        </w:rPr>
      </w:pPr>
      <w:r w:rsidRPr="00241C23">
        <w:rPr>
          <w:rFonts w:ascii="Palatino Linotype" w:hAnsi="Palatino Linotype"/>
          <w:b/>
          <w:sz w:val="20"/>
          <w:szCs w:val="20"/>
        </w:rPr>
        <w:t>Článek VIII.</w:t>
      </w:r>
    </w:p>
    <w:p w14:paraId="3816517A" w14:textId="77777777" w:rsidR="00364E1F" w:rsidRPr="00241C23" w:rsidRDefault="00364E1F" w:rsidP="004B0F0A">
      <w:pPr>
        <w:pStyle w:val="Odstavecseseznamem"/>
        <w:spacing w:after="60"/>
        <w:ind w:left="0"/>
        <w:contextualSpacing w:val="0"/>
        <w:jc w:val="center"/>
        <w:rPr>
          <w:rFonts w:ascii="Palatino Linotype" w:hAnsi="Palatino Linotype"/>
          <w:b/>
          <w:sz w:val="20"/>
          <w:szCs w:val="20"/>
        </w:rPr>
      </w:pPr>
      <w:r w:rsidRPr="00241C23">
        <w:rPr>
          <w:rFonts w:ascii="Palatino Linotype" w:hAnsi="Palatino Linotype"/>
          <w:b/>
          <w:sz w:val="20"/>
          <w:szCs w:val="20"/>
        </w:rPr>
        <w:t>Práva k duševnímu vlastnictví</w:t>
      </w:r>
    </w:p>
    <w:p w14:paraId="4B4082DF" w14:textId="07B6ED5B" w:rsidR="00364E1F" w:rsidRPr="00241C23" w:rsidRDefault="00D424EA" w:rsidP="00891E95">
      <w:pPr>
        <w:pStyle w:val="Odstavecseseznamem"/>
        <w:numPr>
          <w:ilvl w:val="1"/>
          <w:numId w:val="35"/>
        </w:numPr>
        <w:spacing w:before="60" w:after="60"/>
        <w:ind w:left="0" w:hanging="431"/>
        <w:contextualSpacing w:val="0"/>
        <w:jc w:val="both"/>
        <w:rPr>
          <w:rFonts w:ascii="Palatino Linotype" w:hAnsi="Palatino Linotype"/>
          <w:sz w:val="20"/>
          <w:szCs w:val="20"/>
        </w:rPr>
      </w:pPr>
      <w:r>
        <w:rPr>
          <w:rFonts w:ascii="Palatino Linotype" w:hAnsi="Palatino Linotype"/>
          <w:sz w:val="20"/>
          <w:szCs w:val="20"/>
        </w:rPr>
        <w:t>Dodavatel</w:t>
      </w:r>
      <w:r w:rsidR="00364E1F" w:rsidRPr="00241C23">
        <w:rPr>
          <w:rFonts w:ascii="Palatino Linotype" w:hAnsi="Palatino Linotype"/>
          <w:sz w:val="20"/>
          <w:szCs w:val="20"/>
        </w:rPr>
        <w:t xml:space="preserve"> tímto poskytuje v souladu s ustanovením § 2360 občanského zákoníku objednateli licenci, tj. uděluje touto Smlouvou objednateli časově, množstevně a místně neomezené právo dílo dle této Smlouvy jako celek nebo část užít (dále jen „</w:t>
      </w:r>
      <w:r w:rsidR="00364E1F" w:rsidRPr="00241C23">
        <w:rPr>
          <w:rFonts w:ascii="Palatino Linotype" w:hAnsi="Palatino Linotype"/>
          <w:b/>
          <w:bCs/>
          <w:sz w:val="20"/>
          <w:szCs w:val="20"/>
        </w:rPr>
        <w:t>licence</w:t>
      </w:r>
      <w:r w:rsidR="00364E1F" w:rsidRPr="00241C23">
        <w:rPr>
          <w:rFonts w:ascii="Palatino Linotype" w:hAnsi="Palatino Linotype"/>
          <w:sz w:val="20"/>
          <w:szCs w:val="20"/>
        </w:rPr>
        <w:t>“) v původní nebo jiným zpracované či jinak změněné podobě, samostatně nebo v souboru anebo ve spojení s jiným dílem či prvky, a to vš</w:t>
      </w:r>
      <w:r w:rsidR="00A53FB0" w:rsidRPr="00241C23">
        <w:rPr>
          <w:rFonts w:ascii="Palatino Linotype" w:hAnsi="Palatino Linotype"/>
          <w:sz w:val="20"/>
          <w:szCs w:val="20"/>
        </w:rPr>
        <w:t>emi způsoby užití uvedenými v § </w:t>
      </w:r>
      <w:r w:rsidR="00364E1F" w:rsidRPr="00241C23">
        <w:rPr>
          <w:rFonts w:ascii="Palatino Linotype" w:hAnsi="Palatino Linotype"/>
          <w:sz w:val="20"/>
          <w:szCs w:val="20"/>
        </w:rPr>
        <w:t>12 odst. 4 zákona č. 121/2000 Sb., autorský zákon v platném znění (dále jen „autorský zákon“).</w:t>
      </w:r>
    </w:p>
    <w:p w14:paraId="0056BBC6" w14:textId="522C9A9F" w:rsidR="0083033D" w:rsidRPr="00891E95" w:rsidRDefault="00D424EA" w:rsidP="00891E95">
      <w:pPr>
        <w:pStyle w:val="Odstavecseseznamem"/>
        <w:numPr>
          <w:ilvl w:val="1"/>
          <w:numId w:val="35"/>
        </w:numPr>
        <w:spacing w:before="60" w:after="60"/>
        <w:ind w:left="0" w:hanging="431"/>
        <w:contextualSpacing w:val="0"/>
        <w:jc w:val="both"/>
        <w:rPr>
          <w:rFonts w:ascii="Palatino Linotype" w:hAnsi="Palatino Linotype"/>
          <w:sz w:val="20"/>
          <w:szCs w:val="20"/>
        </w:rPr>
      </w:pPr>
      <w:r w:rsidRPr="00891E95">
        <w:rPr>
          <w:rFonts w:ascii="Palatino Linotype" w:hAnsi="Palatino Linotype"/>
          <w:sz w:val="20"/>
          <w:szCs w:val="20"/>
        </w:rPr>
        <w:lastRenderedPageBreak/>
        <w:t>Dodavatel</w:t>
      </w:r>
      <w:r w:rsidR="00364E1F" w:rsidRPr="00891E95">
        <w:rPr>
          <w:rFonts w:ascii="Palatino Linotype" w:hAnsi="Palatino Linotype"/>
          <w:sz w:val="20"/>
          <w:szCs w:val="20"/>
        </w:rPr>
        <w:t xml:space="preserve"> poskytuje objednateli licenci jako výhradní výkonu práva duševního vlastnictví bez omezení rozsahu, množství, způsobu a území pro užití</w:t>
      </w:r>
      <w:r w:rsidR="0083033D" w:rsidRPr="00891E95">
        <w:rPr>
          <w:rFonts w:ascii="Palatino Linotype" w:hAnsi="Palatino Linotype"/>
          <w:sz w:val="20"/>
          <w:szCs w:val="20"/>
        </w:rPr>
        <w:t xml:space="preserve">, tj. </w:t>
      </w:r>
      <w:r w:rsidRPr="00891E95">
        <w:rPr>
          <w:rFonts w:ascii="Palatino Linotype" w:hAnsi="Palatino Linotype"/>
          <w:sz w:val="20"/>
          <w:szCs w:val="20"/>
        </w:rPr>
        <w:t>dodavatel</w:t>
      </w:r>
      <w:r w:rsidR="0083033D" w:rsidRPr="00891E95">
        <w:rPr>
          <w:rFonts w:ascii="Palatino Linotype" w:hAnsi="Palatino Linotype"/>
          <w:sz w:val="20"/>
          <w:szCs w:val="20"/>
        </w:rPr>
        <w:t xml:space="preserve"> dále nesmí poskytnout (pod)licenci třetí osobě a je povinen se i sám zdržet výkonu práva užít dílo způsobem, ke kterému licenci udělil, není-li výslovně objednatelem udělen písemný souhlas k dalšímu či jinému užití díla.</w:t>
      </w:r>
    </w:p>
    <w:p w14:paraId="04E97EC8" w14:textId="42C47E24" w:rsidR="00364E1F" w:rsidRPr="00891E95" w:rsidRDefault="00D424EA" w:rsidP="00891E95">
      <w:pPr>
        <w:pStyle w:val="Odstavecseseznamem"/>
        <w:numPr>
          <w:ilvl w:val="1"/>
          <w:numId w:val="35"/>
        </w:numPr>
        <w:spacing w:before="60" w:after="60"/>
        <w:ind w:left="0" w:hanging="431"/>
        <w:contextualSpacing w:val="0"/>
        <w:jc w:val="both"/>
        <w:rPr>
          <w:rFonts w:ascii="Palatino Linotype" w:hAnsi="Palatino Linotype"/>
          <w:sz w:val="20"/>
          <w:szCs w:val="20"/>
        </w:rPr>
      </w:pPr>
      <w:r w:rsidRPr="00891E95">
        <w:rPr>
          <w:rFonts w:ascii="Palatino Linotype" w:hAnsi="Palatino Linotype"/>
          <w:sz w:val="20"/>
          <w:szCs w:val="20"/>
        </w:rPr>
        <w:t>Dodavatel</w:t>
      </w:r>
      <w:r w:rsidR="00364E1F" w:rsidRPr="00891E95">
        <w:rPr>
          <w:rFonts w:ascii="Palatino Linotype" w:hAnsi="Palatino Linotype"/>
          <w:sz w:val="20"/>
          <w:szCs w:val="20"/>
        </w:rPr>
        <w:t xml:space="preserve"> poskytuje oprávnění k výkonu práva dílo dle této Smlouvy užít v původní, zpracované či jinak pozměněné podobě, a to všemi způsoby užití a v neomezeném rozsahu včetně veškerých informací a předmětů duševního vlastnictví obsažených v předmětném díle či jeho části. Licenci k dílu dle této Smlouvy může objednatel poskytnout zcela nebo zčásti třetím osobám.</w:t>
      </w:r>
    </w:p>
    <w:p w14:paraId="0CB16300" w14:textId="26F80A09" w:rsidR="00364E1F" w:rsidRPr="00891E95" w:rsidRDefault="00364E1F" w:rsidP="00891E95">
      <w:pPr>
        <w:pStyle w:val="Odstavecseseznamem"/>
        <w:numPr>
          <w:ilvl w:val="1"/>
          <w:numId w:val="35"/>
        </w:numPr>
        <w:spacing w:before="60" w:after="60"/>
        <w:ind w:left="0" w:hanging="431"/>
        <w:contextualSpacing w:val="0"/>
        <w:jc w:val="both"/>
        <w:rPr>
          <w:rFonts w:ascii="Palatino Linotype" w:hAnsi="Palatino Linotype"/>
          <w:sz w:val="20"/>
          <w:szCs w:val="20"/>
        </w:rPr>
      </w:pPr>
      <w:r w:rsidRPr="00891E95">
        <w:rPr>
          <w:rFonts w:ascii="Palatino Linotype" w:hAnsi="Palatino Linotype"/>
          <w:sz w:val="20"/>
          <w:szCs w:val="20"/>
        </w:rPr>
        <w:t xml:space="preserve">Objednatel je oprávněn dílo či jeho část dle této Smlouvy užívat v rámci udělené licence podle svého uvážení, popř. není povinen dílo či jeho část užívat. Odměna za licenci je zahrnuta v ceně za dílo dle této Smlouvy sjednané podle článku VII. této Smlouvy. </w:t>
      </w:r>
      <w:r w:rsidR="00D424EA" w:rsidRPr="00891E95">
        <w:rPr>
          <w:rFonts w:ascii="Palatino Linotype" w:hAnsi="Palatino Linotype"/>
          <w:sz w:val="20"/>
          <w:szCs w:val="20"/>
        </w:rPr>
        <w:t>Dodavatel</w:t>
      </w:r>
      <w:r w:rsidRPr="00891E95">
        <w:rPr>
          <w:rFonts w:ascii="Palatino Linotype" w:hAnsi="Palatino Linotype"/>
          <w:sz w:val="20"/>
          <w:szCs w:val="20"/>
        </w:rPr>
        <w:t xml:space="preserve"> se zavazuje na svoje náklady zajistit všechna práva a uhradit veškeré honoráře, odměny a náhrady nositelům autorských práv a práv s nimi souvisejících v rozsahu nutném pro zhotovení díla a udělení licence dle této Smlouvy.</w:t>
      </w:r>
    </w:p>
    <w:p w14:paraId="0C2FAE27" w14:textId="767781CF" w:rsidR="00364E1F" w:rsidRPr="00891E95" w:rsidRDefault="00364E1F" w:rsidP="00891E95">
      <w:pPr>
        <w:pStyle w:val="Odstavecseseznamem"/>
        <w:numPr>
          <w:ilvl w:val="1"/>
          <w:numId w:val="35"/>
        </w:numPr>
        <w:spacing w:before="60" w:after="60"/>
        <w:ind w:left="0" w:hanging="431"/>
        <w:contextualSpacing w:val="0"/>
        <w:jc w:val="both"/>
        <w:rPr>
          <w:rFonts w:ascii="Palatino Linotype" w:hAnsi="Palatino Linotype"/>
          <w:sz w:val="20"/>
          <w:szCs w:val="20"/>
        </w:rPr>
      </w:pPr>
      <w:bookmarkStart w:id="4" w:name="_Hlk57975208"/>
      <w:r w:rsidRPr="00891E95">
        <w:rPr>
          <w:rFonts w:ascii="Palatino Linotype" w:hAnsi="Palatino Linotype"/>
          <w:sz w:val="20"/>
          <w:szCs w:val="20"/>
        </w:rPr>
        <w:t xml:space="preserve">Smluvní strany se </w:t>
      </w:r>
      <w:r w:rsidR="00A53FB0" w:rsidRPr="00891E95">
        <w:rPr>
          <w:rFonts w:ascii="Palatino Linotype" w:hAnsi="Palatino Linotype"/>
          <w:sz w:val="20"/>
          <w:szCs w:val="20"/>
        </w:rPr>
        <w:t xml:space="preserve">dále </w:t>
      </w:r>
      <w:r w:rsidRPr="00891E95">
        <w:rPr>
          <w:rFonts w:ascii="Palatino Linotype" w:hAnsi="Palatino Linotype"/>
          <w:sz w:val="20"/>
          <w:szCs w:val="20"/>
        </w:rPr>
        <w:t>dohodly</w:t>
      </w:r>
      <w:bookmarkEnd w:id="4"/>
      <w:r w:rsidRPr="00891E95">
        <w:rPr>
          <w:rFonts w:ascii="Palatino Linotype" w:hAnsi="Palatino Linotype"/>
          <w:sz w:val="20"/>
          <w:szCs w:val="20"/>
        </w:rPr>
        <w:t xml:space="preserve">, že časový rozsah </w:t>
      </w:r>
      <w:r w:rsidR="00D424EA" w:rsidRPr="00891E95">
        <w:rPr>
          <w:rFonts w:ascii="Palatino Linotype" w:hAnsi="Palatino Linotype"/>
          <w:sz w:val="20"/>
          <w:szCs w:val="20"/>
        </w:rPr>
        <w:t>dodavatel</w:t>
      </w:r>
      <w:r w:rsidRPr="00891E95">
        <w:rPr>
          <w:rFonts w:ascii="Palatino Linotype" w:hAnsi="Palatino Linotype"/>
          <w:sz w:val="20"/>
          <w:szCs w:val="20"/>
        </w:rPr>
        <w:t>em udělené licence je omezen dobou trvání majetkových práv v souladu s § 27 autorského zákona po dobu autorova (</w:t>
      </w:r>
      <w:r w:rsidR="00D424EA" w:rsidRPr="00891E95">
        <w:rPr>
          <w:rFonts w:ascii="Palatino Linotype" w:hAnsi="Palatino Linotype"/>
          <w:sz w:val="20"/>
          <w:szCs w:val="20"/>
        </w:rPr>
        <w:t>dodavatel</w:t>
      </w:r>
      <w:r w:rsidRPr="00891E95">
        <w:rPr>
          <w:rFonts w:ascii="Palatino Linotype" w:hAnsi="Palatino Linotype"/>
          <w:sz w:val="20"/>
          <w:szCs w:val="20"/>
        </w:rPr>
        <w:t>ova) života a 70 let po jeho smrti.</w:t>
      </w:r>
    </w:p>
    <w:p w14:paraId="1C38B5A8" w14:textId="77777777" w:rsidR="00364E1F" w:rsidRPr="00891E95" w:rsidRDefault="00364E1F" w:rsidP="004B0F0A">
      <w:pPr>
        <w:pStyle w:val="Odstavecseseznamem"/>
        <w:spacing w:before="120"/>
        <w:ind w:left="0"/>
        <w:contextualSpacing w:val="0"/>
        <w:jc w:val="center"/>
        <w:rPr>
          <w:rFonts w:ascii="Palatino Linotype" w:hAnsi="Palatino Linotype"/>
          <w:b/>
          <w:sz w:val="20"/>
          <w:szCs w:val="20"/>
        </w:rPr>
      </w:pPr>
      <w:r w:rsidRPr="00891E95">
        <w:rPr>
          <w:rFonts w:ascii="Palatino Linotype" w:hAnsi="Palatino Linotype"/>
          <w:b/>
          <w:sz w:val="20"/>
          <w:szCs w:val="20"/>
        </w:rPr>
        <w:t>Článek IX.</w:t>
      </w:r>
    </w:p>
    <w:p w14:paraId="469DBD4E" w14:textId="77777777" w:rsidR="00364E1F" w:rsidRPr="00891E95" w:rsidRDefault="00364E1F" w:rsidP="004B0F0A">
      <w:pPr>
        <w:pStyle w:val="Odstavecseseznamem"/>
        <w:spacing w:after="60"/>
        <w:ind w:left="0"/>
        <w:contextualSpacing w:val="0"/>
        <w:jc w:val="center"/>
        <w:rPr>
          <w:rFonts w:ascii="Palatino Linotype" w:hAnsi="Palatino Linotype"/>
          <w:b/>
          <w:sz w:val="20"/>
          <w:szCs w:val="20"/>
        </w:rPr>
      </w:pPr>
      <w:r w:rsidRPr="00891E95">
        <w:rPr>
          <w:rFonts w:ascii="Palatino Linotype" w:hAnsi="Palatino Linotype"/>
          <w:b/>
          <w:sz w:val="20"/>
          <w:szCs w:val="20"/>
        </w:rPr>
        <w:t>Kontaktní osoby a doručování</w:t>
      </w:r>
    </w:p>
    <w:p w14:paraId="2C7439EC" w14:textId="77777777" w:rsidR="00364E1F" w:rsidRPr="00891E95" w:rsidRDefault="00364E1F" w:rsidP="00891E95">
      <w:pPr>
        <w:pStyle w:val="Odstavecseseznamem"/>
        <w:numPr>
          <w:ilvl w:val="1"/>
          <w:numId w:val="20"/>
        </w:numPr>
        <w:spacing w:before="60" w:after="60"/>
        <w:ind w:left="0" w:hanging="426"/>
        <w:contextualSpacing w:val="0"/>
        <w:jc w:val="both"/>
        <w:rPr>
          <w:rFonts w:ascii="Palatino Linotype" w:hAnsi="Palatino Linotype"/>
          <w:sz w:val="20"/>
          <w:szCs w:val="20"/>
        </w:rPr>
      </w:pPr>
      <w:r w:rsidRPr="00891E95">
        <w:rPr>
          <w:rFonts w:ascii="Palatino Linotype" w:hAnsi="Palatino Linotype"/>
          <w:bCs/>
          <w:sz w:val="20"/>
          <w:szCs w:val="20"/>
        </w:rPr>
        <w:t xml:space="preserve">Pro jednání ve věci plnění dle této Smlouvy, pověřuje </w:t>
      </w:r>
      <w:r w:rsidRPr="00891E95">
        <w:rPr>
          <w:rFonts w:ascii="Palatino Linotype" w:hAnsi="Palatino Linotype"/>
          <w:b/>
          <w:sz w:val="20"/>
          <w:szCs w:val="20"/>
        </w:rPr>
        <w:t>objednatel</w:t>
      </w:r>
      <w:r w:rsidR="00A53FB0" w:rsidRPr="00891E95">
        <w:rPr>
          <w:rFonts w:ascii="Palatino Linotype" w:hAnsi="Palatino Linotype"/>
          <w:b/>
          <w:sz w:val="20"/>
          <w:szCs w:val="20"/>
        </w:rPr>
        <w:t xml:space="preserve"> </w:t>
      </w:r>
      <w:r w:rsidRPr="00891E95">
        <w:rPr>
          <w:rFonts w:ascii="Palatino Linotype" w:hAnsi="Palatino Linotype"/>
          <w:bCs/>
          <w:sz w:val="20"/>
          <w:szCs w:val="20"/>
        </w:rPr>
        <w:t>následující kontaktní osoby:</w:t>
      </w:r>
    </w:p>
    <w:p w14:paraId="01DECB62" w14:textId="77777777" w:rsidR="00364E1F" w:rsidRPr="00891E95" w:rsidRDefault="00364E1F" w:rsidP="00891E95">
      <w:pPr>
        <w:spacing w:before="60" w:after="60"/>
        <w:rPr>
          <w:rFonts w:ascii="Palatino Linotype" w:hAnsi="Palatino Linotype"/>
          <w:b/>
          <w:bCs/>
          <w:sz w:val="20"/>
          <w:szCs w:val="20"/>
        </w:rPr>
      </w:pPr>
      <w:r w:rsidRPr="00891E95">
        <w:rPr>
          <w:rFonts w:ascii="Palatino Linotype" w:hAnsi="Palatino Linotype"/>
          <w:b/>
          <w:sz w:val="20"/>
          <w:szCs w:val="20"/>
        </w:rPr>
        <w:t>Kontaktní osoba pro jednání ve věcech smluvních:</w:t>
      </w:r>
      <w:r w:rsidRPr="00891E95">
        <w:rPr>
          <w:rFonts w:ascii="Palatino Linotype" w:hAnsi="Palatino Linotype"/>
          <w:b/>
          <w:bCs/>
          <w:sz w:val="20"/>
          <w:szCs w:val="20"/>
        </w:rPr>
        <w:tab/>
      </w:r>
    </w:p>
    <w:p w14:paraId="5B2D2E5D" w14:textId="77777777" w:rsidR="00364E1F" w:rsidRPr="00891E95" w:rsidRDefault="00364E1F" w:rsidP="004960F3">
      <w:pPr>
        <w:numPr>
          <w:ilvl w:val="0"/>
          <w:numId w:val="33"/>
        </w:numPr>
        <w:suppressAutoHyphens/>
        <w:ind w:left="284" w:hanging="283"/>
        <w:rPr>
          <w:rFonts w:ascii="Palatino Linotype" w:hAnsi="Palatino Linotype"/>
          <w:b/>
          <w:bCs/>
          <w:sz w:val="20"/>
          <w:szCs w:val="20"/>
        </w:rPr>
      </w:pPr>
      <w:r w:rsidRPr="00891E95">
        <w:rPr>
          <w:rFonts w:ascii="Palatino Linotype" w:hAnsi="Palatino Linotype" w:cs="Palatino Linotype"/>
          <w:b/>
          <w:bCs/>
          <w:sz w:val="20"/>
          <w:szCs w:val="20"/>
          <w:highlight w:val="lightGray"/>
        </w:rPr>
        <w:t>………………….</w:t>
      </w:r>
      <w:r w:rsidRPr="00891E95">
        <w:rPr>
          <w:rFonts w:ascii="Palatino Linotype" w:hAnsi="Palatino Linotype" w:cs="Palatino Linotype"/>
          <w:sz w:val="20"/>
          <w:szCs w:val="20"/>
          <w:highlight w:val="lightGray"/>
        </w:rPr>
        <w:t>, ………………………………</w:t>
      </w:r>
    </w:p>
    <w:p w14:paraId="6F5895BA" w14:textId="2A4D004F" w:rsidR="00364E1F" w:rsidRPr="00891E95" w:rsidRDefault="00364E1F" w:rsidP="004960F3">
      <w:pPr>
        <w:ind w:left="284"/>
        <w:rPr>
          <w:rFonts w:ascii="Palatino Linotype" w:hAnsi="Palatino Linotype" w:cs="Palatino Linotype"/>
          <w:b/>
          <w:sz w:val="20"/>
          <w:szCs w:val="20"/>
        </w:rPr>
      </w:pPr>
      <w:r w:rsidRPr="00891E95">
        <w:rPr>
          <w:rFonts w:ascii="Palatino Linotype" w:hAnsi="Palatino Linotype"/>
          <w:bCs/>
          <w:sz w:val="20"/>
          <w:szCs w:val="20"/>
        </w:rPr>
        <w:t xml:space="preserve">tel. </w:t>
      </w:r>
      <w:r w:rsidRPr="00891E95">
        <w:rPr>
          <w:rFonts w:ascii="Palatino Linotype" w:hAnsi="Palatino Linotype"/>
          <w:b/>
          <w:sz w:val="20"/>
          <w:szCs w:val="20"/>
        </w:rPr>
        <w:t>+420</w:t>
      </w:r>
      <w:r w:rsidRPr="00891E95">
        <w:rPr>
          <w:rFonts w:ascii="Palatino Linotype" w:hAnsi="Palatino Linotype"/>
          <w:bCs/>
          <w:sz w:val="20"/>
          <w:szCs w:val="20"/>
        </w:rPr>
        <w:t> </w:t>
      </w:r>
      <w:r w:rsidRPr="00891E95">
        <w:rPr>
          <w:rFonts w:ascii="Palatino Linotype" w:hAnsi="Palatino Linotype" w:cs="Palatino Linotype"/>
          <w:b/>
          <w:sz w:val="20"/>
          <w:szCs w:val="20"/>
          <w:highlight w:val="lightGray"/>
        </w:rPr>
        <w:t>……………….</w:t>
      </w:r>
      <w:r w:rsidRPr="00891E95">
        <w:rPr>
          <w:rFonts w:ascii="Palatino Linotype" w:hAnsi="Palatino Linotype" w:cs="Palatino Linotype"/>
          <w:b/>
          <w:sz w:val="20"/>
          <w:szCs w:val="20"/>
        </w:rPr>
        <w:t>,</w:t>
      </w:r>
      <w:r w:rsidRPr="00891E95">
        <w:rPr>
          <w:rFonts w:ascii="Palatino Linotype" w:hAnsi="Palatino Linotype" w:cs="Palatino Linotype"/>
          <w:sz w:val="20"/>
          <w:szCs w:val="20"/>
        </w:rPr>
        <w:t xml:space="preserve"> e-mail: </w:t>
      </w:r>
      <w:r w:rsidRPr="00891E95">
        <w:rPr>
          <w:rFonts w:ascii="Palatino Linotype" w:hAnsi="Palatino Linotype" w:cs="Palatino Linotype"/>
          <w:b/>
          <w:sz w:val="20"/>
          <w:szCs w:val="20"/>
          <w:highlight w:val="lightGray"/>
        </w:rPr>
        <w:t>……………………..</w:t>
      </w:r>
    </w:p>
    <w:p w14:paraId="3474FFA6" w14:textId="41E28463" w:rsidR="00364E1F" w:rsidRPr="00891E95" w:rsidRDefault="00364E1F" w:rsidP="004960F3">
      <w:pPr>
        <w:spacing w:before="60"/>
        <w:rPr>
          <w:rFonts w:ascii="Palatino Linotype" w:hAnsi="Palatino Linotype"/>
          <w:b/>
          <w:bCs/>
          <w:sz w:val="20"/>
          <w:szCs w:val="20"/>
        </w:rPr>
      </w:pPr>
      <w:r w:rsidRPr="00891E95">
        <w:rPr>
          <w:rFonts w:ascii="Palatino Linotype" w:hAnsi="Palatino Linotype"/>
          <w:b/>
          <w:sz w:val="20"/>
          <w:szCs w:val="20"/>
        </w:rPr>
        <w:t xml:space="preserve">Kontaktní osoba pro jednání ve věcech </w:t>
      </w:r>
      <w:r w:rsidR="00891E95" w:rsidRPr="00891E95">
        <w:rPr>
          <w:rFonts w:ascii="Palatino Linotype" w:hAnsi="Palatino Linotype"/>
          <w:b/>
          <w:sz w:val="20"/>
          <w:szCs w:val="20"/>
        </w:rPr>
        <w:t>realizačních</w:t>
      </w:r>
      <w:r w:rsidRPr="00891E95">
        <w:rPr>
          <w:rFonts w:ascii="Palatino Linotype" w:hAnsi="Palatino Linotype"/>
          <w:b/>
          <w:bCs/>
          <w:sz w:val="20"/>
          <w:szCs w:val="20"/>
        </w:rPr>
        <w:t xml:space="preserve">: </w:t>
      </w:r>
      <w:r w:rsidRPr="00891E95">
        <w:rPr>
          <w:rFonts w:ascii="Palatino Linotype" w:hAnsi="Palatino Linotype"/>
          <w:b/>
          <w:bCs/>
          <w:sz w:val="20"/>
          <w:szCs w:val="20"/>
        </w:rPr>
        <w:tab/>
      </w:r>
    </w:p>
    <w:p w14:paraId="07805F8C" w14:textId="77777777" w:rsidR="00364E1F" w:rsidRPr="00891E95" w:rsidRDefault="00364E1F" w:rsidP="004960F3">
      <w:pPr>
        <w:numPr>
          <w:ilvl w:val="0"/>
          <w:numId w:val="33"/>
        </w:numPr>
        <w:suppressAutoHyphens/>
        <w:ind w:left="284" w:hanging="283"/>
        <w:rPr>
          <w:rFonts w:ascii="Palatino Linotype" w:hAnsi="Palatino Linotype"/>
          <w:b/>
          <w:bCs/>
          <w:sz w:val="20"/>
          <w:szCs w:val="20"/>
        </w:rPr>
      </w:pPr>
      <w:r w:rsidRPr="00891E95">
        <w:rPr>
          <w:rFonts w:ascii="Palatino Linotype" w:hAnsi="Palatino Linotype" w:cs="Palatino Linotype"/>
          <w:b/>
          <w:bCs/>
          <w:sz w:val="20"/>
          <w:szCs w:val="20"/>
          <w:highlight w:val="lightGray"/>
        </w:rPr>
        <w:t>………………….</w:t>
      </w:r>
      <w:r w:rsidRPr="00891E95">
        <w:rPr>
          <w:rFonts w:ascii="Palatino Linotype" w:hAnsi="Palatino Linotype" w:cs="Palatino Linotype"/>
          <w:sz w:val="20"/>
          <w:szCs w:val="20"/>
          <w:highlight w:val="lightGray"/>
        </w:rPr>
        <w:t>, ………………………………</w:t>
      </w:r>
    </w:p>
    <w:p w14:paraId="62DE21F9" w14:textId="547DF532" w:rsidR="00364E1F" w:rsidRPr="00891E95" w:rsidRDefault="00364E1F" w:rsidP="004960F3">
      <w:pPr>
        <w:ind w:left="284"/>
        <w:rPr>
          <w:rFonts w:ascii="Palatino Linotype" w:hAnsi="Palatino Linotype" w:cs="Palatino Linotype"/>
          <w:b/>
          <w:sz w:val="20"/>
          <w:szCs w:val="20"/>
        </w:rPr>
      </w:pPr>
      <w:r w:rsidRPr="00891E95">
        <w:rPr>
          <w:rFonts w:ascii="Palatino Linotype" w:hAnsi="Palatino Linotype"/>
          <w:bCs/>
          <w:sz w:val="20"/>
          <w:szCs w:val="20"/>
        </w:rPr>
        <w:t xml:space="preserve">tel. </w:t>
      </w:r>
      <w:r w:rsidRPr="00891E95">
        <w:rPr>
          <w:rFonts w:ascii="Palatino Linotype" w:hAnsi="Palatino Linotype"/>
          <w:b/>
          <w:sz w:val="20"/>
          <w:szCs w:val="20"/>
        </w:rPr>
        <w:t>+420</w:t>
      </w:r>
      <w:r w:rsidRPr="00891E95">
        <w:rPr>
          <w:rFonts w:ascii="Palatino Linotype" w:hAnsi="Palatino Linotype"/>
          <w:bCs/>
          <w:sz w:val="20"/>
          <w:szCs w:val="20"/>
        </w:rPr>
        <w:t> </w:t>
      </w:r>
      <w:r w:rsidRPr="00891E95">
        <w:rPr>
          <w:rFonts w:ascii="Palatino Linotype" w:hAnsi="Palatino Linotype" w:cs="Palatino Linotype"/>
          <w:b/>
          <w:sz w:val="20"/>
          <w:szCs w:val="20"/>
          <w:highlight w:val="lightGray"/>
        </w:rPr>
        <w:t>……………….</w:t>
      </w:r>
      <w:r w:rsidRPr="00891E95">
        <w:rPr>
          <w:rFonts w:ascii="Palatino Linotype" w:hAnsi="Palatino Linotype" w:cs="Palatino Linotype"/>
          <w:b/>
          <w:sz w:val="20"/>
          <w:szCs w:val="20"/>
        </w:rPr>
        <w:t>,</w:t>
      </w:r>
      <w:r w:rsidRPr="00891E95">
        <w:rPr>
          <w:rFonts w:ascii="Palatino Linotype" w:hAnsi="Palatino Linotype" w:cs="Palatino Linotype"/>
          <w:sz w:val="20"/>
          <w:szCs w:val="20"/>
        </w:rPr>
        <w:t xml:space="preserve"> e-mail: </w:t>
      </w:r>
      <w:r w:rsidRPr="00891E95">
        <w:rPr>
          <w:rFonts w:ascii="Palatino Linotype" w:hAnsi="Palatino Linotype" w:cs="Palatino Linotype"/>
          <w:b/>
          <w:sz w:val="20"/>
          <w:szCs w:val="20"/>
          <w:highlight w:val="lightGray"/>
        </w:rPr>
        <w:t>……………………..</w:t>
      </w:r>
    </w:p>
    <w:p w14:paraId="7F34680F" w14:textId="31B66767" w:rsidR="004960F3" w:rsidRPr="00891E95" w:rsidRDefault="004960F3" w:rsidP="00891E95">
      <w:pPr>
        <w:spacing w:before="60" w:after="60"/>
        <w:rPr>
          <w:rFonts w:ascii="Palatino Linotype" w:hAnsi="Palatino Linotype" w:cs="Palatino Linotype"/>
          <w:b/>
          <w:sz w:val="20"/>
          <w:szCs w:val="20"/>
        </w:rPr>
      </w:pPr>
      <w:r w:rsidRPr="00891E95">
        <w:rPr>
          <w:rFonts w:ascii="Palatino Linotype" w:hAnsi="Palatino Linotype" w:cs="Palatino Linotype"/>
          <w:bCs/>
          <w:i/>
          <w:iCs/>
          <w:sz w:val="20"/>
          <w:szCs w:val="20"/>
          <w:highlight w:val="lightGray"/>
        </w:rPr>
        <w:t xml:space="preserve">(bude doplněno ze strany objednatele (zadavatele) až před podpisem smlouvy se </w:t>
      </w:r>
      <w:r w:rsidR="00D424EA" w:rsidRPr="00891E95">
        <w:rPr>
          <w:rFonts w:ascii="Palatino Linotype" w:hAnsi="Palatino Linotype" w:cs="Palatino Linotype"/>
          <w:bCs/>
          <w:i/>
          <w:iCs/>
          <w:sz w:val="20"/>
          <w:szCs w:val="20"/>
          <w:highlight w:val="lightGray"/>
        </w:rPr>
        <w:t>dodavatel</w:t>
      </w:r>
      <w:r w:rsidRPr="00891E95">
        <w:rPr>
          <w:rFonts w:ascii="Palatino Linotype" w:hAnsi="Palatino Linotype" w:cs="Palatino Linotype"/>
          <w:bCs/>
          <w:i/>
          <w:iCs/>
          <w:sz w:val="20"/>
          <w:szCs w:val="20"/>
          <w:highlight w:val="lightGray"/>
        </w:rPr>
        <w:t>em (vybraným dodavatelem)</w:t>
      </w:r>
    </w:p>
    <w:p w14:paraId="7ECA3C6C" w14:textId="2FF9D63B" w:rsidR="00364E1F" w:rsidRPr="00891E95" w:rsidRDefault="00364E1F" w:rsidP="00891E95">
      <w:pPr>
        <w:pStyle w:val="Odstavecseseznamem"/>
        <w:numPr>
          <w:ilvl w:val="1"/>
          <w:numId w:val="20"/>
        </w:numPr>
        <w:spacing w:before="60" w:after="60"/>
        <w:ind w:left="0" w:hanging="426"/>
        <w:contextualSpacing w:val="0"/>
        <w:jc w:val="both"/>
        <w:rPr>
          <w:rFonts w:ascii="Palatino Linotype" w:hAnsi="Palatino Linotype"/>
          <w:sz w:val="20"/>
          <w:szCs w:val="20"/>
        </w:rPr>
      </w:pPr>
      <w:r w:rsidRPr="00891E95">
        <w:rPr>
          <w:rFonts w:ascii="Palatino Linotype" w:hAnsi="Palatino Linotype"/>
          <w:bCs/>
          <w:sz w:val="20"/>
          <w:szCs w:val="20"/>
        </w:rPr>
        <w:t xml:space="preserve">Pro jednání ve věci plnění dle této Smlouvy, pověřuje </w:t>
      </w:r>
      <w:r w:rsidR="00D424EA" w:rsidRPr="00891E95">
        <w:rPr>
          <w:rFonts w:ascii="Palatino Linotype" w:hAnsi="Palatino Linotype"/>
          <w:b/>
          <w:sz w:val="20"/>
          <w:szCs w:val="20"/>
        </w:rPr>
        <w:t>dodavatel</w:t>
      </w:r>
      <w:r w:rsidRPr="00891E95">
        <w:rPr>
          <w:rFonts w:ascii="Palatino Linotype" w:hAnsi="Palatino Linotype"/>
          <w:bCs/>
          <w:sz w:val="20"/>
          <w:szCs w:val="20"/>
        </w:rPr>
        <w:t xml:space="preserve"> následující kontaktní osoby:</w:t>
      </w:r>
    </w:p>
    <w:p w14:paraId="2F7CFBD0" w14:textId="77777777" w:rsidR="00364E1F" w:rsidRPr="00891E95" w:rsidRDefault="00364E1F" w:rsidP="00891E95">
      <w:pPr>
        <w:spacing w:before="60" w:after="60"/>
        <w:rPr>
          <w:rFonts w:ascii="Palatino Linotype" w:hAnsi="Palatino Linotype"/>
          <w:b/>
          <w:bCs/>
          <w:sz w:val="20"/>
          <w:szCs w:val="20"/>
        </w:rPr>
      </w:pPr>
      <w:r w:rsidRPr="00891E95">
        <w:rPr>
          <w:rFonts w:ascii="Palatino Linotype" w:hAnsi="Palatino Linotype"/>
          <w:b/>
          <w:sz w:val="20"/>
          <w:szCs w:val="20"/>
        </w:rPr>
        <w:t>Kontaktní osoba pro jednání ve věcech smluvních:</w:t>
      </w:r>
      <w:r w:rsidRPr="00891E95">
        <w:rPr>
          <w:rFonts w:ascii="Palatino Linotype" w:hAnsi="Palatino Linotype"/>
          <w:b/>
          <w:bCs/>
          <w:sz w:val="20"/>
          <w:szCs w:val="20"/>
        </w:rPr>
        <w:tab/>
      </w:r>
    </w:p>
    <w:p w14:paraId="68D528B6" w14:textId="77777777" w:rsidR="00364E1F" w:rsidRPr="00891E95" w:rsidRDefault="00364E1F" w:rsidP="004960F3">
      <w:pPr>
        <w:numPr>
          <w:ilvl w:val="0"/>
          <w:numId w:val="34"/>
        </w:numPr>
        <w:suppressAutoHyphens/>
        <w:ind w:left="284" w:hanging="284"/>
        <w:rPr>
          <w:rFonts w:ascii="Palatino Linotype" w:hAnsi="Palatino Linotype"/>
          <w:b/>
          <w:bCs/>
          <w:sz w:val="20"/>
          <w:szCs w:val="20"/>
        </w:rPr>
      </w:pPr>
      <w:r w:rsidRPr="00891E95">
        <w:rPr>
          <w:rFonts w:ascii="Palatino Linotype" w:hAnsi="Palatino Linotype" w:cs="Palatino Linotype"/>
          <w:b/>
          <w:sz w:val="20"/>
          <w:szCs w:val="20"/>
          <w:highlight w:val="red"/>
        </w:rPr>
        <w:t>„</w:t>
      </w:r>
      <w:r w:rsidRPr="00891E95">
        <w:rPr>
          <w:rFonts w:ascii="Palatino Linotype" w:hAnsi="Palatino Linotype" w:cs="Palatino Linotype"/>
          <w:b/>
          <w:sz w:val="20"/>
          <w:szCs w:val="20"/>
          <w:highlight w:val="red"/>
          <w:shd w:val="clear" w:color="auto" w:fill="FFFF00"/>
        </w:rPr>
        <w:t>(Doplní dodavatel)</w:t>
      </w:r>
      <w:r w:rsidRPr="00891E95">
        <w:rPr>
          <w:rFonts w:ascii="Palatino Linotype" w:hAnsi="Palatino Linotype" w:cs="Palatino Linotype"/>
          <w:b/>
          <w:sz w:val="20"/>
          <w:szCs w:val="20"/>
          <w:highlight w:val="red"/>
        </w:rPr>
        <w:t>“</w:t>
      </w:r>
      <w:r w:rsidRPr="00891E95">
        <w:rPr>
          <w:rFonts w:ascii="Palatino Linotype" w:hAnsi="Palatino Linotype" w:cs="Palatino Linotype"/>
          <w:sz w:val="20"/>
          <w:szCs w:val="20"/>
        </w:rPr>
        <w:t xml:space="preserve">, </w:t>
      </w:r>
      <w:r w:rsidRPr="00891E95">
        <w:rPr>
          <w:rFonts w:ascii="Palatino Linotype" w:hAnsi="Palatino Linotype" w:cs="Palatino Linotype"/>
          <w:bCs/>
          <w:sz w:val="20"/>
          <w:szCs w:val="20"/>
          <w:highlight w:val="red"/>
        </w:rPr>
        <w:t>„</w:t>
      </w:r>
      <w:r w:rsidRPr="00891E95">
        <w:rPr>
          <w:rFonts w:ascii="Palatino Linotype" w:hAnsi="Palatino Linotype" w:cs="Palatino Linotype"/>
          <w:bCs/>
          <w:sz w:val="20"/>
          <w:szCs w:val="20"/>
          <w:highlight w:val="red"/>
          <w:shd w:val="clear" w:color="auto" w:fill="FFFF00"/>
        </w:rPr>
        <w:t>(Doplní dodavatel)</w:t>
      </w:r>
      <w:r w:rsidRPr="00891E95">
        <w:rPr>
          <w:rFonts w:ascii="Palatino Linotype" w:hAnsi="Palatino Linotype" w:cs="Palatino Linotype"/>
          <w:bCs/>
          <w:sz w:val="20"/>
          <w:szCs w:val="20"/>
          <w:highlight w:val="red"/>
        </w:rPr>
        <w:t>“</w:t>
      </w:r>
    </w:p>
    <w:p w14:paraId="5487B944" w14:textId="77777777" w:rsidR="00364E1F" w:rsidRPr="00891E95" w:rsidRDefault="00364E1F" w:rsidP="004960F3">
      <w:pPr>
        <w:ind w:left="284"/>
        <w:rPr>
          <w:rFonts w:ascii="Palatino Linotype" w:hAnsi="Palatino Linotype"/>
          <w:b/>
          <w:bCs/>
          <w:sz w:val="20"/>
          <w:szCs w:val="20"/>
        </w:rPr>
      </w:pPr>
      <w:r w:rsidRPr="00891E95">
        <w:rPr>
          <w:rFonts w:ascii="Palatino Linotype" w:hAnsi="Palatino Linotype"/>
          <w:bCs/>
          <w:sz w:val="20"/>
          <w:szCs w:val="20"/>
        </w:rPr>
        <w:t xml:space="preserve">tel. </w:t>
      </w:r>
      <w:r w:rsidRPr="00891E95">
        <w:rPr>
          <w:rFonts w:ascii="Palatino Linotype" w:hAnsi="Palatino Linotype" w:cs="Palatino Linotype"/>
          <w:b/>
          <w:sz w:val="20"/>
          <w:szCs w:val="20"/>
          <w:highlight w:val="red"/>
        </w:rPr>
        <w:t>„</w:t>
      </w:r>
      <w:r w:rsidRPr="00891E95">
        <w:rPr>
          <w:rFonts w:ascii="Palatino Linotype" w:hAnsi="Palatino Linotype" w:cs="Palatino Linotype"/>
          <w:b/>
          <w:sz w:val="20"/>
          <w:szCs w:val="20"/>
          <w:highlight w:val="red"/>
          <w:shd w:val="clear" w:color="auto" w:fill="FFFF00"/>
        </w:rPr>
        <w:t>(Doplní dodavatel)</w:t>
      </w:r>
      <w:r w:rsidRPr="00891E95">
        <w:rPr>
          <w:rFonts w:ascii="Palatino Linotype" w:hAnsi="Palatino Linotype" w:cs="Palatino Linotype"/>
          <w:b/>
          <w:sz w:val="20"/>
          <w:szCs w:val="20"/>
          <w:highlight w:val="red"/>
        </w:rPr>
        <w:t>“</w:t>
      </w:r>
      <w:r w:rsidRPr="00891E95">
        <w:rPr>
          <w:rFonts w:ascii="Palatino Linotype" w:hAnsi="Palatino Linotype" w:cs="Palatino Linotype"/>
          <w:sz w:val="20"/>
          <w:szCs w:val="20"/>
        </w:rPr>
        <w:t xml:space="preserve">, e-mail: </w:t>
      </w:r>
      <w:r w:rsidRPr="00891E95">
        <w:rPr>
          <w:rFonts w:ascii="Palatino Linotype" w:hAnsi="Palatino Linotype" w:cs="Palatino Linotype"/>
          <w:b/>
          <w:sz w:val="20"/>
          <w:szCs w:val="20"/>
          <w:highlight w:val="red"/>
        </w:rPr>
        <w:t>„</w:t>
      </w:r>
      <w:r w:rsidRPr="00891E95">
        <w:rPr>
          <w:rFonts w:ascii="Palatino Linotype" w:hAnsi="Palatino Linotype" w:cs="Palatino Linotype"/>
          <w:b/>
          <w:sz w:val="20"/>
          <w:szCs w:val="20"/>
          <w:highlight w:val="red"/>
          <w:shd w:val="clear" w:color="auto" w:fill="FFFF00"/>
        </w:rPr>
        <w:t>(Doplní dodavatel)</w:t>
      </w:r>
      <w:r w:rsidRPr="00891E95">
        <w:rPr>
          <w:rFonts w:ascii="Palatino Linotype" w:hAnsi="Palatino Linotype" w:cs="Palatino Linotype"/>
          <w:b/>
          <w:sz w:val="20"/>
          <w:szCs w:val="20"/>
          <w:highlight w:val="red"/>
        </w:rPr>
        <w:t>“</w:t>
      </w:r>
    </w:p>
    <w:p w14:paraId="75DB35CC" w14:textId="2E0741B4" w:rsidR="00364E1F" w:rsidRPr="00891E95" w:rsidRDefault="00364E1F" w:rsidP="00891E95">
      <w:pPr>
        <w:spacing w:before="60" w:after="60"/>
        <w:rPr>
          <w:rFonts w:ascii="Palatino Linotype" w:hAnsi="Palatino Linotype"/>
          <w:b/>
          <w:bCs/>
          <w:sz w:val="20"/>
          <w:szCs w:val="20"/>
        </w:rPr>
      </w:pPr>
      <w:r w:rsidRPr="00891E95">
        <w:rPr>
          <w:rFonts w:ascii="Palatino Linotype" w:hAnsi="Palatino Linotype"/>
          <w:b/>
          <w:sz w:val="20"/>
          <w:szCs w:val="20"/>
        </w:rPr>
        <w:t xml:space="preserve">Kontaktní osoba pro jednání ve věcech </w:t>
      </w:r>
      <w:r w:rsidR="00891E95" w:rsidRPr="00891E95">
        <w:rPr>
          <w:rFonts w:ascii="Palatino Linotype" w:hAnsi="Palatino Linotype"/>
          <w:b/>
          <w:sz w:val="20"/>
          <w:szCs w:val="20"/>
        </w:rPr>
        <w:t>realizačních</w:t>
      </w:r>
      <w:r w:rsidRPr="00891E95">
        <w:rPr>
          <w:rFonts w:ascii="Palatino Linotype" w:hAnsi="Palatino Linotype"/>
          <w:b/>
          <w:bCs/>
          <w:sz w:val="20"/>
          <w:szCs w:val="20"/>
        </w:rPr>
        <w:t xml:space="preserve">: </w:t>
      </w:r>
      <w:r w:rsidRPr="00891E95">
        <w:rPr>
          <w:rFonts w:ascii="Palatino Linotype" w:hAnsi="Palatino Linotype"/>
          <w:b/>
          <w:bCs/>
          <w:sz w:val="20"/>
          <w:szCs w:val="20"/>
        </w:rPr>
        <w:tab/>
      </w:r>
    </w:p>
    <w:p w14:paraId="11062BE1" w14:textId="22189F6F" w:rsidR="00891E95" w:rsidRPr="00891E95" w:rsidRDefault="00891E95" w:rsidP="00891E95">
      <w:pPr>
        <w:numPr>
          <w:ilvl w:val="0"/>
          <w:numId w:val="34"/>
        </w:numPr>
        <w:suppressAutoHyphens/>
        <w:spacing w:before="60" w:after="60"/>
        <w:ind w:left="284" w:hanging="284"/>
        <w:rPr>
          <w:rFonts w:ascii="Palatino Linotype" w:hAnsi="Palatino Linotype"/>
          <w:b/>
          <w:bCs/>
          <w:sz w:val="20"/>
          <w:szCs w:val="20"/>
        </w:rPr>
      </w:pPr>
      <w:r w:rsidRPr="00891E95">
        <w:rPr>
          <w:rFonts w:ascii="Palatino Linotype" w:hAnsi="Palatino Linotype"/>
          <w:b/>
          <w:bCs/>
          <w:sz w:val="20"/>
          <w:szCs w:val="20"/>
        </w:rPr>
        <w:t>KOORDINÁTOR ENERGETICKÉHO SPOLEČENSTVÍ</w:t>
      </w:r>
      <w:r w:rsidRPr="00891E95">
        <w:rPr>
          <w:rFonts w:ascii="Palatino Linotype" w:hAnsi="Palatino Linotype"/>
          <w:b/>
          <w:bCs/>
          <w:sz w:val="20"/>
          <w:szCs w:val="20"/>
        </w:rPr>
        <w:t>:</w:t>
      </w:r>
    </w:p>
    <w:p w14:paraId="75ABD9FA" w14:textId="73E771D0" w:rsidR="00364E1F" w:rsidRPr="00891E95" w:rsidRDefault="00364E1F" w:rsidP="00891E95">
      <w:pPr>
        <w:suppressAutoHyphens/>
        <w:ind w:left="284"/>
        <w:rPr>
          <w:rFonts w:ascii="Palatino Linotype" w:hAnsi="Palatino Linotype"/>
          <w:b/>
          <w:bCs/>
          <w:sz w:val="20"/>
          <w:szCs w:val="20"/>
        </w:rPr>
      </w:pPr>
      <w:r w:rsidRPr="00891E95">
        <w:rPr>
          <w:rFonts w:ascii="Palatino Linotype" w:hAnsi="Palatino Linotype" w:cs="Palatino Linotype"/>
          <w:b/>
          <w:sz w:val="20"/>
          <w:szCs w:val="20"/>
          <w:highlight w:val="red"/>
        </w:rPr>
        <w:t>„</w:t>
      </w:r>
      <w:r w:rsidRPr="00891E95">
        <w:rPr>
          <w:rFonts w:ascii="Palatino Linotype" w:hAnsi="Palatino Linotype" w:cs="Palatino Linotype"/>
          <w:b/>
          <w:sz w:val="20"/>
          <w:szCs w:val="20"/>
          <w:highlight w:val="red"/>
          <w:shd w:val="clear" w:color="auto" w:fill="FFFF00"/>
        </w:rPr>
        <w:t>(Doplní dodavatel)</w:t>
      </w:r>
      <w:r w:rsidRPr="00891E95">
        <w:rPr>
          <w:rFonts w:ascii="Palatino Linotype" w:hAnsi="Palatino Linotype" w:cs="Palatino Linotype"/>
          <w:b/>
          <w:sz w:val="20"/>
          <w:szCs w:val="20"/>
          <w:highlight w:val="red"/>
        </w:rPr>
        <w:t>“</w:t>
      </w:r>
      <w:r w:rsidRPr="00891E95">
        <w:rPr>
          <w:rFonts w:ascii="Palatino Linotype" w:hAnsi="Palatino Linotype" w:cs="Palatino Linotype"/>
          <w:sz w:val="20"/>
          <w:szCs w:val="20"/>
        </w:rPr>
        <w:t xml:space="preserve">, </w:t>
      </w:r>
      <w:r w:rsidRPr="00891E95">
        <w:rPr>
          <w:rFonts w:ascii="Palatino Linotype" w:hAnsi="Palatino Linotype" w:cs="Palatino Linotype"/>
          <w:bCs/>
          <w:sz w:val="20"/>
          <w:szCs w:val="20"/>
          <w:highlight w:val="red"/>
        </w:rPr>
        <w:t>„</w:t>
      </w:r>
      <w:r w:rsidRPr="00891E95">
        <w:rPr>
          <w:rFonts w:ascii="Palatino Linotype" w:hAnsi="Palatino Linotype" w:cs="Palatino Linotype"/>
          <w:bCs/>
          <w:sz w:val="20"/>
          <w:szCs w:val="20"/>
          <w:highlight w:val="red"/>
          <w:shd w:val="clear" w:color="auto" w:fill="FFFF00"/>
        </w:rPr>
        <w:t>(Doplní dodavatel)</w:t>
      </w:r>
      <w:r w:rsidRPr="00891E95">
        <w:rPr>
          <w:rFonts w:ascii="Palatino Linotype" w:hAnsi="Palatino Linotype" w:cs="Palatino Linotype"/>
          <w:bCs/>
          <w:sz w:val="20"/>
          <w:szCs w:val="20"/>
          <w:highlight w:val="red"/>
        </w:rPr>
        <w:t>“</w:t>
      </w:r>
    </w:p>
    <w:p w14:paraId="5CD64A39" w14:textId="77777777" w:rsidR="00364E1F" w:rsidRPr="00891E95" w:rsidRDefault="00364E1F" w:rsidP="004960F3">
      <w:pPr>
        <w:ind w:left="284"/>
        <w:rPr>
          <w:rFonts w:ascii="Palatino Linotype" w:hAnsi="Palatino Linotype" w:cs="Palatino Linotype"/>
          <w:b/>
          <w:sz w:val="20"/>
          <w:szCs w:val="20"/>
        </w:rPr>
      </w:pPr>
      <w:r w:rsidRPr="00891E95">
        <w:rPr>
          <w:rFonts w:ascii="Palatino Linotype" w:hAnsi="Palatino Linotype"/>
          <w:bCs/>
          <w:sz w:val="20"/>
          <w:szCs w:val="20"/>
        </w:rPr>
        <w:t xml:space="preserve">tel. </w:t>
      </w:r>
      <w:r w:rsidRPr="00891E95">
        <w:rPr>
          <w:rFonts w:ascii="Palatino Linotype" w:hAnsi="Palatino Linotype" w:cs="Palatino Linotype"/>
          <w:b/>
          <w:sz w:val="20"/>
          <w:szCs w:val="20"/>
          <w:highlight w:val="red"/>
        </w:rPr>
        <w:t>„</w:t>
      </w:r>
      <w:r w:rsidRPr="00891E95">
        <w:rPr>
          <w:rFonts w:ascii="Palatino Linotype" w:hAnsi="Palatino Linotype" w:cs="Palatino Linotype"/>
          <w:b/>
          <w:sz w:val="20"/>
          <w:szCs w:val="20"/>
          <w:highlight w:val="red"/>
          <w:shd w:val="clear" w:color="auto" w:fill="FFFF00"/>
        </w:rPr>
        <w:t>(Doplní dodavatel)</w:t>
      </w:r>
      <w:r w:rsidRPr="00891E95">
        <w:rPr>
          <w:rFonts w:ascii="Palatino Linotype" w:hAnsi="Palatino Linotype" w:cs="Palatino Linotype"/>
          <w:b/>
          <w:sz w:val="20"/>
          <w:szCs w:val="20"/>
          <w:highlight w:val="red"/>
        </w:rPr>
        <w:t>“</w:t>
      </w:r>
      <w:r w:rsidRPr="00891E95">
        <w:rPr>
          <w:rFonts w:ascii="Palatino Linotype" w:hAnsi="Palatino Linotype" w:cs="Palatino Linotype"/>
          <w:sz w:val="20"/>
          <w:szCs w:val="20"/>
        </w:rPr>
        <w:t xml:space="preserve">, e-mail: </w:t>
      </w:r>
      <w:r w:rsidRPr="00891E95">
        <w:rPr>
          <w:rFonts w:ascii="Palatino Linotype" w:hAnsi="Palatino Linotype" w:cs="Palatino Linotype"/>
          <w:b/>
          <w:sz w:val="20"/>
          <w:szCs w:val="20"/>
          <w:highlight w:val="red"/>
        </w:rPr>
        <w:t>„</w:t>
      </w:r>
      <w:r w:rsidRPr="00891E95">
        <w:rPr>
          <w:rFonts w:ascii="Palatino Linotype" w:hAnsi="Palatino Linotype" w:cs="Palatino Linotype"/>
          <w:b/>
          <w:sz w:val="20"/>
          <w:szCs w:val="20"/>
          <w:highlight w:val="red"/>
          <w:shd w:val="clear" w:color="auto" w:fill="FFFF00"/>
        </w:rPr>
        <w:t>(Doplní dodavatel)</w:t>
      </w:r>
      <w:r w:rsidRPr="00891E95">
        <w:rPr>
          <w:rFonts w:ascii="Palatino Linotype" w:hAnsi="Palatino Linotype" w:cs="Palatino Linotype"/>
          <w:b/>
          <w:sz w:val="20"/>
          <w:szCs w:val="20"/>
          <w:highlight w:val="red"/>
        </w:rPr>
        <w:t>“</w:t>
      </w:r>
    </w:p>
    <w:p w14:paraId="717A1794" w14:textId="08BA554C" w:rsidR="00891E95" w:rsidRPr="00891E95" w:rsidRDefault="00891E95" w:rsidP="00891E95">
      <w:pPr>
        <w:numPr>
          <w:ilvl w:val="0"/>
          <w:numId w:val="34"/>
        </w:numPr>
        <w:suppressAutoHyphens/>
        <w:spacing w:before="60" w:after="60"/>
        <w:ind w:left="284" w:hanging="284"/>
        <w:rPr>
          <w:rFonts w:ascii="Palatino Linotype" w:hAnsi="Palatino Linotype"/>
          <w:b/>
          <w:bCs/>
          <w:sz w:val="20"/>
          <w:szCs w:val="20"/>
        </w:rPr>
      </w:pPr>
      <w:r w:rsidRPr="00891E95">
        <w:rPr>
          <w:rFonts w:ascii="Palatino Linotype" w:hAnsi="Palatino Linotype"/>
          <w:b/>
          <w:bCs/>
          <w:sz w:val="20"/>
          <w:szCs w:val="20"/>
        </w:rPr>
        <w:t>ZPRACOVATEL EKONOMICKÉ STUDIE PROVEDITELNOSTI ENERGETICKÉHO SPOLEČENSTVÍ</w:t>
      </w:r>
      <w:r w:rsidRPr="00891E95">
        <w:rPr>
          <w:rFonts w:ascii="Palatino Linotype" w:hAnsi="Palatino Linotype"/>
          <w:b/>
          <w:bCs/>
          <w:sz w:val="20"/>
          <w:szCs w:val="20"/>
        </w:rPr>
        <w:t>:</w:t>
      </w:r>
    </w:p>
    <w:p w14:paraId="3E19B919" w14:textId="6A12E222" w:rsidR="00891E95" w:rsidRPr="00891E95" w:rsidRDefault="00891E95" w:rsidP="00891E95">
      <w:pPr>
        <w:suppressAutoHyphens/>
        <w:ind w:left="284"/>
        <w:rPr>
          <w:rFonts w:ascii="Palatino Linotype" w:hAnsi="Palatino Linotype"/>
          <w:b/>
          <w:bCs/>
          <w:sz w:val="20"/>
          <w:szCs w:val="20"/>
        </w:rPr>
      </w:pPr>
      <w:r w:rsidRPr="00891E95">
        <w:rPr>
          <w:rFonts w:ascii="Palatino Linotype" w:hAnsi="Palatino Linotype" w:cs="Palatino Linotype"/>
          <w:b/>
          <w:sz w:val="20"/>
          <w:szCs w:val="20"/>
          <w:highlight w:val="red"/>
        </w:rPr>
        <w:t>„</w:t>
      </w:r>
      <w:r w:rsidRPr="00891E95">
        <w:rPr>
          <w:rFonts w:ascii="Palatino Linotype" w:hAnsi="Palatino Linotype" w:cs="Palatino Linotype"/>
          <w:b/>
          <w:sz w:val="20"/>
          <w:szCs w:val="20"/>
          <w:highlight w:val="red"/>
          <w:shd w:val="clear" w:color="auto" w:fill="FFFF00"/>
        </w:rPr>
        <w:t>(Doplní dodavatel)</w:t>
      </w:r>
      <w:r w:rsidRPr="00891E95">
        <w:rPr>
          <w:rFonts w:ascii="Palatino Linotype" w:hAnsi="Palatino Linotype" w:cs="Palatino Linotype"/>
          <w:b/>
          <w:sz w:val="20"/>
          <w:szCs w:val="20"/>
          <w:highlight w:val="red"/>
        </w:rPr>
        <w:t>“</w:t>
      </w:r>
      <w:r w:rsidRPr="00891E95">
        <w:rPr>
          <w:rFonts w:ascii="Palatino Linotype" w:hAnsi="Palatino Linotype" w:cs="Palatino Linotype"/>
          <w:sz w:val="20"/>
          <w:szCs w:val="20"/>
        </w:rPr>
        <w:t xml:space="preserve">, </w:t>
      </w:r>
      <w:r w:rsidRPr="00891E95">
        <w:rPr>
          <w:rFonts w:ascii="Palatino Linotype" w:hAnsi="Palatino Linotype" w:cs="Palatino Linotype"/>
          <w:bCs/>
          <w:sz w:val="20"/>
          <w:szCs w:val="20"/>
          <w:highlight w:val="red"/>
        </w:rPr>
        <w:t>„</w:t>
      </w:r>
      <w:r w:rsidRPr="00891E95">
        <w:rPr>
          <w:rFonts w:ascii="Palatino Linotype" w:hAnsi="Palatino Linotype" w:cs="Palatino Linotype"/>
          <w:bCs/>
          <w:sz w:val="20"/>
          <w:szCs w:val="20"/>
          <w:highlight w:val="red"/>
          <w:shd w:val="clear" w:color="auto" w:fill="FFFF00"/>
        </w:rPr>
        <w:t>(Doplní dodavatel)</w:t>
      </w:r>
      <w:r w:rsidRPr="00891E95">
        <w:rPr>
          <w:rFonts w:ascii="Palatino Linotype" w:hAnsi="Palatino Linotype" w:cs="Palatino Linotype"/>
          <w:bCs/>
          <w:sz w:val="20"/>
          <w:szCs w:val="20"/>
          <w:highlight w:val="red"/>
        </w:rPr>
        <w:t>“</w:t>
      </w:r>
    </w:p>
    <w:p w14:paraId="7BDEC407" w14:textId="77777777" w:rsidR="00891E95" w:rsidRPr="00891E95" w:rsidRDefault="00891E95" w:rsidP="00891E95">
      <w:pPr>
        <w:ind w:left="284"/>
        <w:rPr>
          <w:rFonts w:ascii="Palatino Linotype" w:hAnsi="Palatino Linotype"/>
          <w:b/>
          <w:bCs/>
          <w:sz w:val="20"/>
          <w:szCs w:val="20"/>
        </w:rPr>
      </w:pPr>
      <w:r w:rsidRPr="00891E95">
        <w:rPr>
          <w:rFonts w:ascii="Palatino Linotype" w:hAnsi="Palatino Linotype"/>
          <w:bCs/>
          <w:sz w:val="20"/>
          <w:szCs w:val="20"/>
        </w:rPr>
        <w:t xml:space="preserve">tel. </w:t>
      </w:r>
      <w:r w:rsidRPr="00891E95">
        <w:rPr>
          <w:rFonts w:ascii="Palatino Linotype" w:hAnsi="Palatino Linotype" w:cs="Palatino Linotype"/>
          <w:b/>
          <w:sz w:val="20"/>
          <w:szCs w:val="20"/>
          <w:highlight w:val="red"/>
        </w:rPr>
        <w:t>„</w:t>
      </w:r>
      <w:r w:rsidRPr="00891E95">
        <w:rPr>
          <w:rFonts w:ascii="Palatino Linotype" w:hAnsi="Palatino Linotype" w:cs="Palatino Linotype"/>
          <w:b/>
          <w:sz w:val="20"/>
          <w:szCs w:val="20"/>
          <w:highlight w:val="red"/>
          <w:shd w:val="clear" w:color="auto" w:fill="FFFF00"/>
        </w:rPr>
        <w:t>(Doplní dodavatel)</w:t>
      </w:r>
      <w:r w:rsidRPr="00891E95">
        <w:rPr>
          <w:rFonts w:ascii="Palatino Linotype" w:hAnsi="Palatino Linotype" w:cs="Palatino Linotype"/>
          <w:b/>
          <w:sz w:val="20"/>
          <w:szCs w:val="20"/>
          <w:highlight w:val="red"/>
        </w:rPr>
        <w:t>“</w:t>
      </w:r>
      <w:r w:rsidRPr="00891E95">
        <w:rPr>
          <w:rFonts w:ascii="Palatino Linotype" w:hAnsi="Palatino Linotype" w:cs="Palatino Linotype"/>
          <w:sz w:val="20"/>
          <w:szCs w:val="20"/>
        </w:rPr>
        <w:t xml:space="preserve">, e-mail: </w:t>
      </w:r>
      <w:r w:rsidRPr="00891E95">
        <w:rPr>
          <w:rFonts w:ascii="Palatino Linotype" w:hAnsi="Palatino Linotype" w:cs="Palatino Linotype"/>
          <w:b/>
          <w:sz w:val="20"/>
          <w:szCs w:val="20"/>
          <w:highlight w:val="red"/>
        </w:rPr>
        <w:t>„</w:t>
      </w:r>
      <w:r w:rsidRPr="00891E95">
        <w:rPr>
          <w:rFonts w:ascii="Palatino Linotype" w:hAnsi="Palatino Linotype" w:cs="Palatino Linotype"/>
          <w:b/>
          <w:sz w:val="20"/>
          <w:szCs w:val="20"/>
          <w:highlight w:val="red"/>
          <w:shd w:val="clear" w:color="auto" w:fill="FFFF00"/>
        </w:rPr>
        <w:t>(Doplní dodavatel)</w:t>
      </w:r>
      <w:r w:rsidRPr="00891E95">
        <w:rPr>
          <w:rFonts w:ascii="Palatino Linotype" w:hAnsi="Palatino Linotype" w:cs="Palatino Linotype"/>
          <w:b/>
          <w:sz w:val="20"/>
          <w:szCs w:val="20"/>
          <w:highlight w:val="red"/>
        </w:rPr>
        <w:t>“</w:t>
      </w:r>
    </w:p>
    <w:p w14:paraId="4A9C526C" w14:textId="75A52D57" w:rsidR="00891E95" w:rsidRPr="00891E95" w:rsidRDefault="00891E95" w:rsidP="00891E95">
      <w:pPr>
        <w:numPr>
          <w:ilvl w:val="0"/>
          <w:numId w:val="34"/>
        </w:numPr>
        <w:suppressAutoHyphens/>
        <w:spacing w:before="60" w:after="60"/>
        <w:ind w:left="284" w:hanging="284"/>
        <w:rPr>
          <w:rFonts w:ascii="Palatino Linotype" w:hAnsi="Palatino Linotype"/>
          <w:b/>
          <w:bCs/>
          <w:sz w:val="20"/>
          <w:szCs w:val="20"/>
        </w:rPr>
      </w:pPr>
      <w:r w:rsidRPr="00891E95">
        <w:rPr>
          <w:rFonts w:ascii="Palatino Linotype" w:hAnsi="Palatino Linotype"/>
          <w:b/>
          <w:bCs/>
          <w:sz w:val="20"/>
          <w:szCs w:val="20"/>
        </w:rPr>
        <w:t>ZPRACOVATEL PRÁVNÍCH PODKLADŮ ENERGETICKÉHO SPOLEČENSTVÍ</w:t>
      </w:r>
      <w:r w:rsidRPr="00891E95">
        <w:rPr>
          <w:rFonts w:ascii="Palatino Linotype" w:hAnsi="Palatino Linotype"/>
          <w:b/>
          <w:bCs/>
          <w:sz w:val="20"/>
          <w:szCs w:val="20"/>
        </w:rPr>
        <w:t>:</w:t>
      </w:r>
    </w:p>
    <w:p w14:paraId="6898062F" w14:textId="3E25C8FC" w:rsidR="00891E95" w:rsidRPr="00891E95" w:rsidRDefault="00891E95" w:rsidP="00891E95">
      <w:pPr>
        <w:suppressAutoHyphens/>
        <w:ind w:left="284"/>
        <w:rPr>
          <w:rFonts w:ascii="Palatino Linotype" w:hAnsi="Palatino Linotype"/>
          <w:b/>
          <w:bCs/>
          <w:sz w:val="20"/>
          <w:szCs w:val="20"/>
        </w:rPr>
      </w:pPr>
      <w:r w:rsidRPr="00891E95">
        <w:rPr>
          <w:rFonts w:ascii="Palatino Linotype" w:hAnsi="Palatino Linotype" w:cs="Palatino Linotype"/>
          <w:b/>
          <w:sz w:val="20"/>
          <w:szCs w:val="20"/>
          <w:highlight w:val="red"/>
        </w:rPr>
        <w:t>„</w:t>
      </w:r>
      <w:r w:rsidRPr="00891E95">
        <w:rPr>
          <w:rFonts w:ascii="Palatino Linotype" w:hAnsi="Palatino Linotype" w:cs="Palatino Linotype"/>
          <w:b/>
          <w:sz w:val="20"/>
          <w:szCs w:val="20"/>
          <w:highlight w:val="red"/>
          <w:shd w:val="clear" w:color="auto" w:fill="FFFF00"/>
        </w:rPr>
        <w:t>(Doplní dodavatel)</w:t>
      </w:r>
      <w:r w:rsidRPr="00891E95">
        <w:rPr>
          <w:rFonts w:ascii="Palatino Linotype" w:hAnsi="Palatino Linotype" w:cs="Palatino Linotype"/>
          <w:b/>
          <w:sz w:val="20"/>
          <w:szCs w:val="20"/>
          <w:highlight w:val="red"/>
        </w:rPr>
        <w:t>“</w:t>
      </w:r>
      <w:r w:rsidRPr="00891E95">
        <w:rPr>
          <w:rFonts w:ascii="Palatino Linotype" w:hAnsi="Palatino Linotype" w:cs="Palatino Linotype"/>
          <w:sz w:val="20"/>
          <w:szCs w:val="20"/>
        </w:rPr>
        <w:t xml:space="preserve">, </w:t>
      </w:r>
      <w:r w:rsidRPr="00891E95">
        <w:rPr>
          <w:rFonts w:ascii="Palatino Linotype" w:hAnsi="Palatino Linotype" w:cs="Palatino Linotype"/>
          <w:bCs/>
          <w:sz w:val="20"/>
          <w:szCs w:val="20"/>
          <w:highlight w:val="red"/>
        </w:rPr>
        <w:t>„</w:t>
      </w:r>
      <w:r w:rsidRPr="00891E95">
        <w:rPr>
          <w:rFonts w:ascii="Palatino Linotype" w:hAnsi="Palatino Linotype" w:cs="Palatino Linotype"/>
          <w:bCs/>
          <w:sz w:val="20"/>
          <w:szCs w:val="20"/>
          <w:highlight w:val="red"/>
          <w:shd w:val="clear" w:color="auto" w:fill="FFFF00"/>
        </w:rPr>
        <w:t>(Doplní dodavatel)</w:t>
      </w:r>
      <w:r w:rsidRPr="00891E95">
        <w:rPr>
          <w:rFonts w:ascii="Palatino Linotype" w:hAnsi="Palatino Linotype" w:cs="Palatino Linotype"/>
          <w:bCs/>
          <w:sz w:val="20"/>
          <w:szCs w:val="20"/>
          <w:highlight w:val="red"/>
        </w:rPr>
        <w:t>“</w:t>
      </w:r>
    </w:p>
    <w:p w14:paraId="2B322798" w14:textId="77777777" w:rsidR="00891E95" w:rsidRPr="00891E95" w:rsidRDefault="00891E95" w:rsidP="00891E95">
      <w:pPr>
        <w:ind w:left="284"/>
        <w:rPr>
          <w:rFonts w:ascii="Palatino Linotype" w:hAnsi="Palatino Linotype"/>
          <w:b/>
          <w:bCs/>
          <w:sz w:val="20"/>
          <w:szCs w:val="20"/>
        </w:rPr>
      </w:pPr>
      <w:r w:rsidRPr="00891E95">
        <w:rPr>
          <w:rFonts w:ascii="Palatino Linotype" w:hAnsi="Palatino Linotype"/>
          <w:bCs/>
          <w:sz w:val="20"/>
          <w:szCs w:val="20"/>
        </w:rPr>
        <w:t xml:space="preserve">tel. </w:t>
      </w:r>
      <w:r w:rsidRPr="00891E95">
        <w:rPr>
          <w:rFonts w:ascii="Palatino Linotype" w:hAnsi="Palatino Linotype" w:cs="Palatino Linotype"/>
          <w:b/>
          <w:sz w:val="20"/>
          <w:szCs w:val="20"/>
          <w:highlight w:val="red"/>
        </w:rPr>
        <w:t>„</w:t>
      </w:r>
      <w:r w:rsidRPr="00891E95">
        <w:rPr>
          <w:rFonts w:ascii="Palatino Linotype" w:hAnsi="Palatino Linotype" w:cs="Palatino Linotype"/>
          <w:b/>
          <w:sz w:val="20"/>
          <w:szCs w:val="20"/>
          <w:highlight w:val="red"/>
          <w:shd w:val="clear" w:color="auto" w:fill="FFFF00"/>
        </w:rPr>
        <w:t>(Doplní dodavatel)</w:t>
      </w:r>
      <w:r w:rsidRPr="00891E95">
        <w:rPr>
          <w:rFonts w:ascii="Palatino Linotype" w:hAnsi="Palatino Linotype" w:cs="Palatino Linotype"/>
          <w:b/>
          <w:sz w:val="20"/>
          <w:szCs w:val="20"/>
          <w:highlight w:val="red"/>
        </w:rPr>
        <w:t>“</w:t>
      </w:r>
      <w:r w:rsidRPr="00891E95">
        <w:rPr>
          <w:rFonts w:ascii="Palatino Linotype" w:hAnsi="Palatino Linotype" w:cs="Palatino Linotype"/>
          <w:sz w:val="20"/>
          <w:szCs w:val="20"/>
        </w:rPr>
        <w:t xml:space="preserve">, e-mail: </w:t>
      </w:r>
      <w:r w:rsidRPr="00891E95">
        <w:rPr>
          <w:rFonts w:ascii="Palatino Linotype" w:hAnsi="Palatino Linotype" w:cs="Palatino Linotype"/>
          <w:b/>
          <w:sz w:val="20"/>
          <w:szCs w:val="20"/>
          <w:highlight w:val="red"/>
        </w:rPr>
        <w:t>„</w:t>
      </w:r>
      <w:r w:rsidRPr="00891E95">
        <w:rPr>
          <w:rFonts w:ascii="Palatino Linotype" w:hAnsi="Palatino Linotype" w:cs="Palatino Linotype"/>
          <w:b/>
          <w:sz w:val="20"/>
          <w:szCs w:val="20"/>
          <w:highlight w:val="red"/>
          <w:shd w:val="clear" w:color="auto" w:fill="FFFF00"/>
        </w:rPr>
        <w:t>(Doplní dodavatel)</w:t>
      </w:r>
      <w:r w:rsidRPr="00891E95">
        <w:rPr>
          <w:rFonts w:ascii="Palatino Linotype" w:hAnsi="Palatino Linotype" w:cs="Palatino Linotype"/>
          <w:b/>
          <w:sz w:val="20"/>
          <w:szCs w:val="20"/>
          <w:highlight w:val="red"/>
        </w:rPr>
        <w:t>“</w:t>
      </w:r>
    </w:p>
    <w:p w14:paraId="2C42265A" w14:textId="07B07142" w:rsidR="00891E95" w:rsidRPr="00891E95" w:rsidRDefault="00891E95" w:rsidP="00BF6FDF">
      <w:pPr>
        <w:pStyle w:val="Odstavecseseznamem"/>
        <w:numPr>
          <w:ilvl w:val="1"/>
          <w:numId w:val="20"/>
        </w:numPr>
        <w:spacing w:before="60" w:after="60"/>
        <w:ind w:left="0" w:hanging="426"/>
        <w:contextualSpacing w:val="0"/>
        <w:jc w:val="both"/>
        <w:rPr>
          <w:rFonts w:ascii="Palatino Linotype" w:hAnsi="Palatino Linotype"/>
          <w:sz w:val="20"/>
          <w:szCs w:val="20"/>
        </w:rPr>
      </w:pPr>
      <w:r w:rsidRPr="00891E95">
        <w:rPr>
          <w:rFonts w:ascii="Palatino Linotype" w:hAnsi="Palatino Linotype"/>
          <w:sz w:val="20"/>
          <w:szCs w:val="20"/>
        </w:rPr>
        <w:lastRenderedPageBreak/>
        <w:t xml:space="preserve">Objednatel </w:t>
      </w:r>
      <w:r w:rsidRPr="00891E95">
        <w:rPr>
          <w:rFonts w:ascii="Palatino Linotype" w:hAnsi="Palatino Linotype"/>
          <w:bCs/>
          <w:sz w:val="20"/>
          <w:szCs w:val="20"/>
        </w:rPr>
        <w:t xml:space="preserve">je oprávněn výše uvedené kontaktní osoby objednatele ve věcech smluvních i </w:t>
      </w:r>
      <w:r>
        <w:rPr>
          <w:rFonts w:ascii="Palatino Linotype" w:hAnsi="Palatino Linotype"/>
          <w:bCs/>
          <w:sz w:val="20"/>
          <w:szCs w:val="20"/>
        </w:rPr>
        <w:t>realizačních</w:t>
      </w:r>
      <w:r w:rsidRPr="00891E95">
        <w:rPr>
          <w:rFonts w:ascii="Palatino Linotype" w:hAnsi="Palatino Linotype"/>
          <w:bCs/>
          <w:sz w:val="20"/>
          <w:szCs w:val="20"/>
        </w:rPr>
        <w:t xml:space="preserve"> jednostranně změnit. O této změně, včetně uvedení nových kontaktních údajů, je objednatel povinen vždy písemně nejpozději do 3 dnů od takové změny vyrozumět zhotovitele (také e-mailem či datovou schránkou).</w:t>
      </w:r>
    </w:p>
    <w:p w14:paraId="00C61999" w14:textId="156D5BFE" w:rsidR="00891E95" w:rsidRPr="00891E95" w:rsidRDefault="00891E95" w:rsidP="00BF6FDF">
      <w:pPr>
        <w:pStyle w:val="Odstavecseseznamem"/>
        <w:numPr>
          <w:ilvl w:val="1"/>
          <w:numId w:val="20"/>
        </w:numPr>
        <w:spacing w:before="60" w:after="60"/>
        <w:ind w:left="0" w:hanging="426"/>
        <w:contextualSpacing w:val="0"/>
        <w:jc w:val="both"/>
        <w:rPr>
          <w:rFonts w:ascii="Palatino Linotype" w:hAnsi="Palatino Linotype"/>
          <w:sz w:val="20"/>
          <w:szCs w:val="20"/>
        </w:rPr>
      </w:pPr>
      <w:r>
        <w:rPr>
          <w:rFonts w:ascii="Palatino Linotype" w:hAnsi="Palatino Linotype"/>
          <w:sz w:val="20"/>
          <w:szCs w:val="20"/>
        </w:rPr>
        <w:t>Dodavatel</w:t>
      </w:r>
      <w:r w:rsidRPr="00891E95">
        <w:rPr>
          <w:rFonts w:ascii="Palatino Linotype" w:hAnsi="Palatino Linotype"/>
          <w:bCs/>
          <w:sz w:val="20"/>
          <w:szCs w:val="20"/>
        </w:rPr>
        <w:t xml:space="preserve"> je oprávněn výše uvedené kontaktní osoby zhotovitele ve věcech smluvních jednostranně změnit. O této změně, včetně uvedení nových kontaktních údajů, je zhotovitel povinen vždy písemně nejpozději do 3 dnů od takové změny vyrozumět objednatele (také e-mailem či datovou schránkou).</w:t>
      </w:r>
    </w:p>
    <w:p w14:paraId="4AD0C053" w14:textId="28FC2960" w:rsidR="00891E95" w:rsidRPr="00891E95" w:rsidRDefault="00BF6FDF" w:rsidP="00BF6FDF">
      <w:pPr>
        <w:pStyle w:val="Odstavecseseznamem"/>
        <w:numPr>
          <w:ilvl w:val="1"/>
          <w:numId w:val="20"/>
        </w:numPr>
        <w:spacing w:before="60" w:after="60"/>
        <w:ind w:left="0" w:hanging="426"/>
        <w:contextualSpacing w:val="0"/>
        <w:jc w:val="both"/>
        <w:rPr>
          <w:rFonts w:ascii="Palatino Linotype" w:hAnsi="Palatino Linotype"/>
          <w:sz w:val="20"/>
          <w:szCs w:val="20"/>
        </w:rPr>
      </w:pPr>
      <w:r>
        <w:rPr>
          <w:rFonts w:ascii="Palatino Linotype" w:hAnsi="Palatino Linotype"/>
          <w:sz w:val="20"/>
          <w:szCs w:val="20"/>
        </w:rPr>
        <w:t>Dodavatel</w:t>
      </w:r>
      <w:r w:rsidR="00891E95" w:rsidRPr="00891E95">
        <w:rPr>
          <w:rFonts w:ascii="Palatino Linotype" w:hAnsi="Palatino Linotype"/>
          <w:sz w:val="20"/>
          <w:szCs w:val="20"/>
        </w:rPr>
        <w:t xml:space="preserve"> není oprávněn v průběhu trvání této smlouvy jednostranně změnit kontaktní osoby </w:t>
      </w:r>
      <w:r>
        <w:rPr>
          <w:rFonts w:ascii="Palatino Linotype" w:hAnsi="Palatino Linotype"/>
          <w:sz w:val="20"/>
          <w:szCs w:val="20"/>
        </w:rPr>
        <w:t>dodavatele</w:t>
      </w:r>
      <w:r w:rsidR="00891E95" w:rsidRPr="00891E95">
        <w:rPr>
          <w:rFonts w:ascii="Palatino Linotype" w:hAnsi="Palatino Linotype"/>
          <w:sz w:val="20"/>
          <w:szCs w:val="20"/>
        </w:rPr>
        <w:t xml:space="preserve"> ve věcech </w:t>
      </w:r>
      <w:r>
        <w:rPr>
          <w:rFonts w:ascii="Palatino Linotype" w:hAnsi="Palatino Linotype"/>
          <w:sz w:val="20"/>
          <w:szCs w:val="20"/>
        </w:rPr>
        <w:t>realizačních</w:t>
      </w:r>
      <w:r w:rsidR="00891E95" w:rsidRPr="00891E95">
        <w:rPr>
          <w:rFonts w:ascii="Palatino Linotype" w:hAnsi="Palatino Linotype"/>
          <w:sz w:val="20"/>
          <w:szCs w:val="20"/>
        </w:rPr>
        <w:t xml:space="preserve"> (a to u jakékoliv z nich) a pověřit jinou kontaktní osobu zhotovitele ve věcech </w:t>
      </w:r>
      <w:r>
        <w:rPr>
          <w:rFonts w:ascii="Palatino Linotype" w:hAnsi="Palatino Linotype"/>
          <w:sz w:val="20"/>
          <w:szCs w:val="20"/>
        </w:rPr>
        <w:t>realizačních</w:t>
      </w:r>
      <w:r w:rsidR="00891E95" w:rsidRPr="00891E95">
        <w:rPr>
          <w:rFonts w:ascii="Palatino Linotype" w:hAnsi="Palatino Linotype"/>
          <w:sz w:val="20"/>
          <w:szCs w:val="20"/>
        </w:rPr>
        <w:t xml:space="preserve"> bez předchozího písemného souhlasu objednatele. Objednatel souhlas s pověřením či změnou kontaktních osob </w:t>
      </w:r>
      <w:r>
        <w:rPr>
          <w:rFonts w:ascii="Palatino Linotype" w:hAnsi="Palatino Linotype"/>
          <w:sz w:val="20"/>
          <w:szCs w:val="20"/>
        </w:rPr>
        <w:t>dodavatele</w:t>
      </w:r>
      <w:r w:rsidR="00891E95" w:rsidRPr="00891E95">
        <w:rPr>
          <w:rFonts w:ascii="Palatino Linotype" w:hAnsi="Palatino Linotype"/>
          <w:sz w:val="20"/>
          <w:szCs w:val="20"/>
        </w:rPr>
        <w:t xml:space="preserve"> ve věcech technických nevydá, pokud:</w:t>
      </w:r>
    </w:p>
    <w:p w14:paraId="456EFD68" w14:textId="77777777" w:rsidR="00891E95" w:rsidRPr="00891E95" w:rsidRDefault="00891E95" w:rsidP="00BF6FDF">
      <w:pPr>
        <w:pStyle w:val="Odstavecseseznamem"/>
        <w:numPr>
          <w:ilvl w:val="0"/>
          <w:numId w:val="43"/>
        </w:numPr>
        <w:spacing w:before="60" w:after="60"/>
        <w:ind w:left="284" w:hanging="284"/>
        <w:contextualSpacing w:val="0"/>
        <w:rPr>
          <w:rFonts w:ascii="Palatino Linotype" w:hAnsi="Palatino Linotype"/>
          <w:sz w:val="20"/>
          <w:szCs w:val="20"/>
        </w:rPr>
      </w:pPr>
      <w:r w:rsidRPr="00891E95">
        <w:rPr>
          <w:rFonts w:ascii="Palatino Linotype" w:hAnsi="Palatino Linotype"/>
          <w:sz w:val="20"/>
          <w:szCs w:val="20"/>
        </w:rPr>
        <w:t>prostřednictvím původní kontaktní osoby zhotovitele ve věcech technických zhotovitel v příslušném zadávacím řízení veřejné zakázky, na základě kterého byla uzavřena tato smlouva, prokazoval kvalifikaci a nová kontaktní osoba zhotovitele ve věcech technických nebude mít odpovídající kvalifikaci či nebude naplňovat příslušná kvalifikační kritéria zadávacího řízení v rozsahu, v jakém tato kvalifikace byla původní kontaktní osobou ve věcech technických prokázána, nebo</w:t>
      </w:r>
    </w:p>
    <w:p w14:paraId="4DFC4823" w14:textId="77777777" w:rsidR="00891E95" w:rsidRPr="00891E95" w:rsidRDefault="00891E95" w:rsidP="00BF6FDF">
      <w:pPr>
        <w:pStyle w:val="Odstavecseseznamem"/>
        <w:numPr>
          <w:ilvl w:val="0"/>
          <w:numId w:val="43"/>
        </w:numPr>
        <w:spacing w:before="60" w:after="60"/>
        <w:ind w:left="284" w:hanging="284"/>
        <w:contextualSpacing w:val="0"/>
        <w:rPr>
          <w:rFonts w:ascii="Palatino Linotype" w:hAnsi="Palatino Linotype"/>
          <w:sz w:val="20"/>
          <w:szCs w:val="20"/>
        </w:rPr>
      </w:pPr>
      <w:r w:rsidRPr="00891E95">
        <w:rPr>
          <w:rFonts w:ascii="Palatino Linotype" w:hAnsi="Palatino Linotype"/>
          <w:sz w:val="20"/>
          <w:szCs w:val="20"/>
        </w:rPr>
        <w:t>nová kontaktní osoba ve věcech technických nebude splňovat požadavky vyplývající z právních předpisů.</w:t>
      </w:r>
    </w:p>
    <w:p w14:paraId="70199E14" w14:textId="77777777" w:rsidR="00364E1F" w:rsidRPr="00241C23" w:rsidRDefault="00364E1F" w:rsidP="00BF6FDF">
      <w:pPr>
        <w:pStyle w:val="Odstavecseseznamem"/>
        <w:numPr>
          <w:ilvl w:val="1"/>
          <w:numId w:val="20"/>
        </w:numPr>
        <w:spacing w:before="60" w:after="60"/>
        <w:ind w:left="0" w:hanging="426"/>
        <w:contextualSpacing w:val="0"/>
        <w:jc w:val="both"/>
        <w:rPr>
          <w:rFonts w:ascii="Palatino Linotype" w:hAnsi="Palatino Linotype"/>
          <w:sz w:val="20"/>
          <w:szCs w:val="20"/>
        </w:rPr>
      </w:pPr>
      <w:r w:rsidRPr="00241C23">
        <w:rPr>
          <w:rFonts w:ascii="Palatino Linotype" w:hAnsi="Palatino Linotype"/>
          <w:bCs/>
          <w:sz w:val="20"/>
          <w:szCs w:val="20"/>
        </w:rPr>
        <w:t>Veškeré písemnosti mezi smluvními stranami budou adresovány do sídel smluvních stran nebo na korespondenční adresy, které jsou uvedeny v čl. I. této Smlouvy nebo které si smluvní strany písemně specifikují, a to k rukám příslušných kontaktních osob.</w:t>
      </w:r>
    </w:p>
    <w:p w14:paraId="21D24CBE" w14:textId="77777777" w:rsidR="00364E1F" w:rsidRPr="00241C23" w:rsidRDefault="00364E1F" w:rsidP="00BF6FDF">
      <w:pPr>
        <w:pStyle w:val="Odstavecseseznamem"/>
        <w:numPr>
          <w:ilvl w:val="1"/>
          <w:numId w:val="20"/>
        </w:numPr>
        <w:spacing w:before="60" w:after="60"/>
        <w:ind w:left="0" w:hanging="426"/>
        <w:contextualSpacing w:val="0"/>
        <w:jc w:val="both"/>
        <w:rPr>
          <w:rFonts w:ascii="Palatino Linotype" w:hAnsi="Palatino Linotype"/>
          <w:sz w:val="20"/>
          <w:szCs w:val="20"/>
        </w:rPr>
      </w:pPr>
      <w:r w:rsidRPr="00241C23">
        <w:rPr>
          <w:rFonts w:ascii="Palatino Linotype" w:hAnsi="Palatino Linotype"/>
          <w:bCs/>
          <w:sz w:val="20"/>
          <w:szCs w:val="20"/>
        </w:rPr>
        <w:t>V rámci naplnění předmětu této Smlouvy budou veškeré písemnosti, které nesnesou zbytečného odkladu z hlediska splnění příslušných zákonných či sjednaných lhůt, mezi Smluvními stranami zasílány e-mailem, kdy takové odeslání následně nahrazuje splnění povinnosti dle předchozího odstavce. Na žádost adresáta má odesílatel písemnosti povinnost zaslat příslušnou písemnost i na korespondenční adresu adresáta v písemné podobě.</w:t>
      </w:r>
    </w:p>
    <w:p w14:paraId="1BD6E905" w14:textId="77777777" w:rsidR="00A53FB0" w:rsidRPr="00241C23" w:rsidRDefault="00A53FB0" w:rsidP="00BF6FDF">
      <w:pPr>
        <w:suppressAutoHyphens/>
        <w:spacing w:before="120"/>
        <w:jc w:val="center"/>
        <w:rPr>
          <w:rFonts w:ascii="Palatino Linotype" w:hAnsi="Palatino Linotype"/>
          <w:b/>
          <w:bCs/>
          <w:sz w:val="20"/>
          <w:szCs w:val="20"/>
          <w:lang w:eastAsia="ar-SA"/>
        </w:rPr>
      </w:pPr>
      <w:r w:rsidRPr="00241C23">
        <w:rPr>
          <w:rFonts w:ascii="Palatino Linotype" w:hAnsi="Palatino Linotype"/>
          <w:b/>
          <w:bCs/>
          <w:sz w:val="20"/>
          <w:szCs w:val="20"/>
          <w:lang w:eastAsia="ar-SA"/>
        </w:rPr>
        <w:t>Čl</w:t>
      </w:r>
      <w:r w:rsidR="009F38B0" w:rsidRPr="00241C23">
        <w:rPr>
          <w:rFonts w:ascii="Palatino Linotype" w:hAnsi="Palatino Linotype"/>
          <w:b/>
          <w:bCs/>
          <w:sz w:val="20"/>
          <w:szCs w:val="20"/>
          <w:lang w:eastAsia="ar-SA"/>
        </w:rPr>
        <w:t>ánek</w:t>
      </w:r>
      <w:r w:rsidRPr="00241C23">
        <w:rPr>
          <w:rFonts w:ascii="Palatino Linotype" w:hAnsi="Palatino Linotype"/>
          <w:b/>
          <w:bCs/>
          <w:sz w:val="20"/>
          <w:szCs w:val="20"/>
          <w:lang w:eastAsia="ar-SA"/>
        </w:rPr>
        <w:t xml:space="preserve"> X. </w:t>
      </w:r>
    </w:p>
    <w:p w14:paraId="1EB6300C" w14:textId="77777777" w:rsidR="00A53FB0" w:rsidRPr="00241C23" w:rsidRDefault="00A53FB0" w:rsidP="00BF6FDF">
      <w:pPr>
        <w:pStyle w:val="Nadpis1"/>
        <w:tabs>
          <w:tab w:val="left" w:pos="0"/>
        </w:tabs>
        <w:spacing w:after="60"/>
        <w:rPr>
          <w:rFonts w:ascii="Palatino Linotype" w:hAnsi="Palatino Linotype"/>
          <w:sz w:val="20"/>
          <w:szCs w:val="22"/>
        </w:rPr>
      </w:pPr>
      <w:r w:rsidRPr="00241C23">
        <w:rPr>
          <w:rFonts w:ascii="Palatino Linotype" w:hAnsi="Palatino Linotype"/>
          <w:sz w:val="20"/>
          <w:szCs w:val="22"/>
        </w:rPr>
        <w:t>Poddodavatelský systém</w:t>
      </w:r>
    </w:p>
    <w:p w14:paraId="4E5DFDEC" w14:textId="2D27C542" w:rsidR="00A53FB0" w:rsidRPr="00241C23" w:rsidRDefault="00D424EA" w:rsidP="00BF6FDF">
      <w:pPr>
        <w:pStyle w:val="Odstavecseseznamem"/>
        <w:widowControl w:val="0"/>
        <w:numPr>
          <w:ilvl w:val="0"/>
          <w:numId w:val="28"/>
        </w:numPr>
        <w:spacing w:before="60" w:after="60"/>
        <w:ind w:left="0" w:hanging="426"/>
        <w:contextualSpacing w:val="0"/>
        <w:jc w:val="both"/>
        <w:rPr>
          <w:rFonts w:ascii="Palatino Linotype" w:hAnsi="Palatino Linotype"/>
          <w:sz w:val="20"/>
          <w:szCs w:val="20"/>
        </w:rPr>
      </w:pPr>
      <w:r>
        <w:rPr>
          <w:rFonts w:ascii="Palatino Linotype" w:hAnsi="Palatino Linotype"/>
          <w:sz w:val="20"/>
          <w:szCs w:val="20"/>
        </w:rPr>
        <w:t>Dodavatel</w:t>
      </w:r>
      <w:r w:rsidR="00A53FB0" w:rsidRPr="00241C23">
        <w:rPr>
          <w:rFonts w:ascii="Palatino Linotype" w:hAnsi="Palatino Linotype"/>
          <w:sz w:val="20"/>
          <w:szCs w:val="20"/>
        </w:rPr>
        <w:t xml:space="preserve"> je oprávněn pověřit plněním částí předmětu této Smlouvy třetí osobu, tj. poddodavatele. </w:t>
      </w:r>
      <w:r>
        <w:rPr>
          <w:rFonts w:ascii="Palatino Linotype" w:hAnsi="Palatino Linotype"/>
          <w:sz w:val="20"/>
          <w:szCs w:val="20"/>
        </w:rPr>
        <w:t>Dodavatel</w:t>
      </w:r>
      <w:r w:rsidR="00A53FB0" w:rsidRPr="00241C23">
        <w:rPr>
          <w:rFonts w:ascii="Palatino Linotype" w:hAnsi="Palatino Linotype"/>
          <w:sz w:val="20"/>
          <w:szCs w:val="20"/>
        </w:rPr>
        <w:t xml:space="preserve"> odpovídá za činnost poddodavatele tak, jakoby předmět této Smlouvy plnil sám. </w:t>
      </w:r>
      <w:r>
        <w:rPr>
          <w:rFonts w:ascii="Palatino Linotype" w:hAnsi="Palatino Linotype"/>
          <w:sz w:val="20"/>
          <w:szCs w:val="20"/>
        </w:rPr>
        <w:t>Dodavatel</w:t>
      </w:r>
      <w:r w:rsidR="00A53FB0" w:rsidRPr="00241C23">
        <w:rPr>
          <w:rFonts w:ascii="Palatino Linotype" w:hAnsi="Palatino Linotype"/>
          <w:sz w:val="20"/>
          <w:szCs w:val="20"/>
        </w:rPr>
        <w:t xml:space="preserve"> je povinen zabezpečit ve svých poddodavatelských smlouvách s poddodavateli splnění veškerých povinností poddodavatele tak, jak vyplývají </w:t>
      </w:r>
      <w:r>
        <w:rPr>
          <w:rFonts w:ascii="Palatino Linotype" w:hAnsi="Palatino Linotype"/>
          <w:sz w:val="20"/>
          <w:szCs w:val="20"/>
        </w:rPr>
        <w:t>dodavatel</w:t>
      </w:r>
      <w:r w:rsidR="00A53FB0" w:rsidRPr="00241C23">
        <w:rPr>
          <w:rFonts w:ascii="Palatino Linotype" w:hAnsi="Palatino Linotype"/>
          <w:sz w:val="20"/>
          <w:szCs w:val="20"/>
        </w:rPr>
        <w:t xml:space="preserve">i z příslušných právních předpisů a dále z této Smlouvy, a to přiměřeně k povaze a rozsahu poddodávky. </w:t>
      </w:r>
      <w:r>
        <w:rPr>
          <w:rFonts w:ascii="Palatino Linotype" w:hAnsi="Palatino Linotype"/>
          <w:sz w:val="20"/>
          <w:szCs w:val="20"/>
        </w:rPr>
        <w:t>Dodavatel</w:t>
      </w:r>
      <w:r w:rsidR="00A53FB0" w:rsidRPr="00241C23">
        <w:rPr>
          <w:rFonts w:ascii="Palatino Linotype" w:hAnsi="Palatino Linotype"/>
          <w:sz w:val="20"/>
          <w:szCs w:val="20"/>
        </w:rPr>
        <w:t xml:space="preserve"> se zavazuje, že poddodavatel bude po celou dobu provádění poddodávky v rámci plnění předmětu této Smlouvy splňovat požadavky stanovené zákonem. </w:t>
      </w:r>
      <w:r>
        <w:rPr>
          <w:rFonts w:ascii="Palatino Linotype" w:hAnsi="Palatino Linotype"/>
          <w:sz w:val="20"/>
          <w:szCs w:val="20"/>
        </w:rPr>
        <w:t>Dodavatel</w:t>
      </w:r>
      <w:r w:rsidR="00A53FB0" w:rsidRPr="00241C23">
        <w:rPr>
          <w:rFonts w:ascii="Palatino Linotype" w:hAnsi="Palatino Linotype"/>
          <w:sz w:val="20"/>
          <w:szCs w:val="20"/>
        </w:rPr>
        <w:t xml:space="preserve"> je dále povinen zabezpečit, že poddodavatel bude seznámen se skutečností, že své činnosti a poskytování příslušných služeb musí provádět v souladu se zněním této Smlouvy.</w:t>
      </w:r>
    </w:p>
    <w:p w14:paraId="06E31E1B" w14:textId="1D69C223" w:rsidR="00A53FB0" w:rsidRPr="00241C23" w:rsidRDefault="00D424EA" w:rsidP="00BF6FDF">
      <w:pPr>
        <w:pStyle w:val="Odstavecseseznamem"/>
        <w:widowControl w:val="0"/>
        <w:numPr>
          <w:ilvl w:val="0"/>
          <w:numId w:val="28"/>
        </w:numPr>
        <w:spacing w:before="60" w:after="60"/>
        <w:ind w:left="0" w:hanging="426"/>
        <w:contextualSpacing w:val="0"/>
        <w:jc w:val="both"/>
        <w:rPr>
          <w:rFonts w:ascii="Palatino Linotype" w:hAnsi="Palatino Linotype"/>
          <w:sz w:val="20"/>
          <w:szCs w:val="20"/>
        </w:rPr>
      </w:pPr>
      <w:r>
        <w:rPr>
          <w:rFonts w:ascii="Palatino Linotype" w:hAnsi="Palatino Linotype"/>
          <w:sz w:val="20"/>
          <w:szCs w:val="20"/>
        </w:rPr>
        <w:t>Dodavatel</w:t>
      </w:r>
      <w:r w:rsidR="00A53FB0" w:rsidRPr="00241C23">
        <w:rPr>
          <w:rFonts w:ascii="Palatino Linotype" w:hAnsi="Palatino Linotype"/>
          <w:sz w:val="20"/>
          <w:szCs w:val="20"/>
        </w:rPr>
        <w:t xml:space="preserve"> je oprávněn v rámci plnění předmětu této Smlouvy a v rámci jeho případného poddodavatelského systému pověřit plněním některých částí předmětu této Smlouvy pouze ty poddodavatele, jejichž prostřednictvím prokazoval v příslušném výběrovém řízení veřejné zakázky, na základě které byla uzavřena tato Smlouva, kvalifikaci či které výslovně uvedl v rámci své nabídky v příslušném výběrovém řízení jako poddodavatele, kteří se budou podílet na plnění předmětu této Smlouvy, tj. předmětu příslušné veřejné zakázky, nebude-li s objednatelem dohodnuto jinak.</w:t>
      </w:r>
    </w:p>
    <w:p w14:paraId="52069D57" w14:textId="2177E869" w:rsidR="00A53FB0" w:rsidRPr="00241C23" w:rsidRDefault="00D424EA" w:rsidP="00BF6FDF">
      <w:pPr>
        <w:pStyle w:val="Odstavecseseznamem"/>
        <w:widowControl w:val="0"/>
        <w:numPr>
          <w:ilvl w:val="0"/>
          <w:numId w:val="28"/>
        </w:numPr>
        <w:spacing w:before="60" w:after="60"/>
        <w:ind w:left="0" w:hanging="426"/>
        <w:contextualSpacing w:val="0"/>
        <w:jc w:val="both"/>
        <w:rPr>
          <w:rFonts w:ascii="Palatino Linotype" w:hAnsi="Palatino Linotype"/>
          <w:sz w:val="20"/>
          <w:szCs w:val="20"/>
        </w:rPr>
      </w:pPr>
      <w:r>
        <w:rPr>
          <w:rFonts w:ascii="Palatino Linotype" w:hAnsi="Palatino Linotype"/>
          <w:sz w:val="20"/>
          <w:szCs w:val="20"/>
        </w:rPr>
        <w:t>Dodavatel</w:t>
      </w:r>
      <w:r w:rsidR="00A53FB0" w:rsidRPr="00241C23">
        <w:rPr>
          <w:rFonts w:ascii="Palatino Linotype" w:hAnsi="Palatino Linotype"/>
          <w:sz w:val="20"/>
          <w:szCs w:val="20"/>
        </w:rPr>
        <w:t xml:space="preserve"> není oprávněn v průběhu trvání této Smlouvy pověřit plněním částí předmětu této Smlouvy jiného dalšího poddodavatele (vyjma těch uvedených shora v odst. 2 tohoto článku této Smlouvy) či změnit poddodavatele bez předchozího písemného souhlasu objednatele. Objednatel souhlas s pověřením či změnou </w:t>
      </w:r>
      <w:r w:rsidR="00A53FB0" w:rsidRPr="00241C23">
        <w:rPr>
          <w:rFonts w:ascii="Palatino Linotype" w:hAnsi="Palatino Linotype"/>
          <w:sz w:val="20"/>
          <w:szCs w:val="20"/>
        </w:rPr>
        <w:lastRenderedPageBreak/>
        <w:t xml:space="preserve">poddodavatele dle tohoto článku </w:t>
      </w:r>
      <w:r>
        <w:rPr>
          <w:rFonts w:ascii="Palatino Linotype" w:hAnsi="Palatino Linotype"/>
          <w:sz w:val="20"/>
          <w:szCs w:val="20"/>
        </w:rPr>
        <w:t>dodavatel</w:t>
      </w:r>
      <w:r w:rsidR="00A53FB0" w:rsidRPr="00241C23">
        <w:rPr>
          <w:rFonts w:ascii="Palatino Linotype" w:hAnsi="Palatino Linotype"/>
          <w:sz w:val="20"/>
          <w:szCs w:val="20"/>
        </w:rPr>
        <w:t>i nevydá, pokud:</w:t>
      </w:r>
    </w:p>
    <w:p w14:paraId="62CF00E6" w14:textId="16AA2F09" w:rsidR="00A53FB0" w:rsidRPr="00241C23" w:rsidRDefault="00A53FB0" w:rsidP="00BF6FDF">
      <w:pPr>
        <w:pStyle w:val="Odstavecseseznamem"/>
        <w:numPr>
          <w:ilvl w:val="0"/>
          <w:numId w:val="16"/>
        </w:numPr>
        <w:spacing w:before="60" w:after="60"/>
        <w:ind w:left="284" w:hanging="284"/>
        <w:contextualSpacing w:val="0"/>
        <w:jc w:val="both"/>
        <w:rPr>
          <w:rFonts w:ascii="Palatino Linotype" w:hAnsi="Palatino Linotype"/>
          <w:sz w:val="20"/>
          <w:szCs w:val="20"/>
        </w:rPr>
      </w:pPr>
      <w:r w:rsidRPr="00241C23">
        <w:rPr>
          <w:rFonts w:ascii="Palatino Linotype" w:hAnsi="Palatino Linotype"/>
          <w:sz w:val="20"/>
          <w:szCs w:val="20"/>
        </w:rPr>
        <w:t xml:space="preserve">prostřednictvím původního poddodavatele </w:t>
      </w:r>
      <w:r w:rsidR="00D424EA">
        <w:rPr>
          <w:rFonts w:ascii="Palatino Linotype" w:hAnsi="Palatino Linotype"/>
          <w:sz w:val="20"/>
          <w:szCs w:val="20"/>
        </w:rPr>
        <w:t>dodavatel</w:t>
      </w:r>
      <w:r w:rsidRPr="00241C23">
        <w:rPr>
          <w:rFonts w:ascii="Palatino Linotype" w:hAnsi="Palatino Linotype"/>
          <w:sz w:val="20"/>
          <w:szCs w:val="20"/>
        </w:rPr>
        <w:t xml:space="preserve"> v příslušném výběrovém řízení veřejné zakázky, na základě které byla uzavřena tato Smlouva, prokazoval kvalifikaci a nový poddodavatel nebude mít odpovídající kvalifikaci či nebude naplňovat příslušná kvalifikační kritéria výběrového řízení v rozsahu, v jakém tato kvalifikace byla poddodavatelsky prokázána, nebo</w:t>
      </w:r>
    </w:p>
    <w:p w14:paraId="3A625FC8" w14:textId="77777777" w:rsidR="00A53FB0" w:rsidRPr="00241C23" w:rsidRDefault="00A53FB0" w:rsidP="00BF6FDF">
      <w:pPr>
        <w:pStyle w:val="Odstavecseseznamem"/>
        <w:numPr>
          <w:ilvl w:val="0"/>
          <w:numId w:val="16"/>
        </w:numPr>
        <w:spacing w:before="60" w:after="60"/>
        <w:ind w:left="284" w:hanging="284"/>
        <w:contextualSpacing w:val="0"/>
        <w:jc w:val="both"/>
        <w:rPr>
          <w:rFonts w:ascii="Palatino Linotype" w:hAnsi="Palatino Linotype"/>
          <w:sz w:val="20"/>
          <w:szCs w:val="20"/>
        </w:rPr>
      </w:pPr>
      <w:r w:rsidRPr="00241C23">
        <w:rPr>
          <w:rFonts w:ascii="Palatino Linotype" w:hAnsi="Palatino Linotype"/>
          <w:sz w:val="20"/>
          <w:szCs w:val="20"/>
        </w:rPr>
        <w:t>nový poddodavatel nebude splňovat požadavky vyplývající z právních předpisů.</w:t>
      </w:r>
    </w:p>
    <w:p w14:paraId="6B014888" w14:textId="01C45714" w:rsidR="00A53FB0" w:rsidRPr="00241C23" w:rsidRDefault="00A53FB0" w:rsidP="00BF6FDF">
      <w:pPr>
        <w:pStyle w:val="Odstavecseseznamem"/>
        <w:widowControl w:val="0"/>
        <w:numPr>
          <w:ilvl w:val="0"/>
          <w:numId w:val="28"/>
        </w:numPr>
        <w:spacing w:before="60" w:after="60"/>
        <w:ind w:left="0" w:hanging="426"/>
        <w:contextualSpacing w:val="0"/>
        <w:jc w:val="both"/>
        <w:rPr>
          <w:rFonts w:ascii="Palatino Linotype" w:hAnsi="Palatino Linotype"/>
          <w:sz w:val="20"/>
          <w:szCs w:val="20"/>
        </w:rPr>
      </w:pPr>
      <w:r w:rsidRPr="00241C23">
        <w:rPr>
          <w:rFonts w:ascii="Palatino Linotype" w:hAnsi="Palatino Linotype"/>
          <w:bCs/>
          <w:sz w:val="20"/>
          <w:szCs w:val="20"/>
        </w:rPr>
        <w:t xml:space="preserve">V případě realizace plnění dle této Smlouvy prostřednictvím poddodavatele je </w:t>
      </w:r>
      <w:r w:rsidR="00D424EA">
        <w:rPr>
          <w:rFonts w:ascii="Palatino Linotype" w:hAnsi="Palatino Linotype"/>
          <w:bCs/>
          <w:sz w:val="20"/>
          <w:szCs w:val="20"/>
        </w:rPr>
        <w:t>dodavatel</w:t>
      </w:r>
      <w:r w:rsidRPr="00241C23">
        <w:rPr>
          <w:rFonts w:ascii="Palatino Linotype" w:hAnsi="Palatino Linotype"/>
          <w:bCs/>
          <w:sz w:val="20"/>
          <w:szCs w:val="20"/>
        </w:rPr>
        <w:t xml:space="preserve"> povinen na žádost objednatele specifikovat části předmětu plnění, které plní pro </w:t>
      </w:r>
      <w:r w:rsidR="00D424EA">
        <w:rPr>
          <w:rFonts w:ascii="Palatino Linotype" w:hAnsi="Palatino Linotype"/>
          <w:bCs/>
          <w:sz w:val="20"/>
          <w:szCs w:val="20"/>
        </w:rPr>
        <w:t>dodavatel</w:t>
      </w:r>
      <w:r w:rsidRPr="00241C23">
        <w:rPr>
          <w:rFonts w:ascii="Palatino Linotype" w:hAnsi="Palatino Linotype"/>
          <w:bCs/>
          <w:sz w:val="20"/>
          <w:szCs w:val="20"/>
        </w:rPr>
        <w:t xml:space="preserve">e jeho poddodavatelé, a to do 7 dnů od doručení takové žádosti objednatele. </w:t>
      </w:r>
      <w:r w:rsidR="00D424EA">
        <w:rPr>
          <w:rFonts w:ascii="Palatino Linotype" w:hAnsi="Palatino Linotype"/>
          <w:bCs/>
          <w:sz w:val="20"/>
          <w:szCs w:val="20"/>
        </w:rPr>
        <w:t>Dodavatel</w:t>
      </w:r>
      <w:r w:rsidRPr="00241C23">
        <w:rPr>
          <w:rFonts w:ascii="Palatino Linotype" w:hAnsi="Palatino Linotype"/>
          <w:bCs/>
          <w:sz w:val="20"/>
          <w:szCs w:val="20"/>
        </w:rPr>
        <w:t xml:space="preserve">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dodávky či služeb poddodavatele na realizaci předmětu plnění dle této Smlouvy.</w:t>
      </w:r>
    </w:p>
    <w:p w14:paraId="2B48712F" w14:textId="3A151576" w:rsidR="00A53FB0" w:rsidRPr="001971D4" w:rsidRDefault="00A53FB0" w:rsidP="00BF6FDF">
      <w:pPr>
        <w:pStyle w:val="Odstavecseseznamem"/>
        <w:widowControl w:val="0"/>
        <w:numPr>
          <w:ilvl w:val="0"/>
          <w:numId w:val="28"/>
        </w:numPr>
        <w:spacing w:before="60" w:after="60"/>
        <w:ind w:left="0" w:hanging="426"/>
        <w:contextualSpacing w:val="0"/>
        <w:jc w:val="both"/>
        <w:rPr>
          <w:rFonts w:ascii="Palatino Linotype" w:hAnsi="Palatino Linotype"/>
          <w:sz w:val="20"/>
          <w:szCs w:val="20"/>
        </w:rPr>
      </w:pPr>
      <w:r w:rsidRPr="00241C23">
        <w:rPr>
          <w:rFonts w:ascii="Palatino Linotype" w:hAnsi="Palatino Linotype"/>
          <w:bCs/>
          <w:sz w:val="20"/>
          <w:szCs w:val="20"/>
        </w:rPr>
        <w:t xml:space="preserve">V případě, že </w:t>
      </w:r>
      <w:r w:rsidR="00D424EA">
        <w:rPr>
          <w:rFonts w:ascii="Palatino Linotype" w:hAnsi="Palatino Linotype"/>
          <w:bCs/>
          <w:sz w:val="20"/>
          <w:szCs w:val="20"/>
        </w:rPr>
        <w:t>dodavatel</w:t>
      </w:r>
      <w:r w:rsidRPr="00241C23">
        <w:rPr>
          <w:rFonts w:ascii="Palatino Linotype" w:hAnsi="Palatino Linotype"/>
          <w:bCs/>
          <w:sz w:val="20"/>
          <w:szCs w:val="20"/>
        </w:rPr>
        <w:t xml:space="preserve"> nemá v úmyslu zadat určitou část plnění této Smlouvy některému poddodavateli, je </w:t>
      </w:r>
      <w:r w:rsidR="00D424EA">
        <w:rPr>
          <w:rFonts w:ascii="Palatino Linotype" w:hAnsi="Palatino Linotype"/>
          <w:bCs/>
          <w:sz w:val="20"/>
          <w:szCs w:val="20"/>
        </w:rPr>
        <w:t>dodavatel</w:t>
      </w:r>
      <w:r w:rsidRPr="00241C23">
        <w:rPr>
          <w:rFonts w:ascii="Palatino Linotype" w:hAnsi="Palatino Linotype"/>
          <w:bCs/>
          <w:sz w:val="20"/>
          <w:szCs w:val="20"/>
        </w:rPr>
        <w:t xml:space="preserve"> povinen na žádost objednatele předložit písemné čestné prohlášení, ve kterém tuto skutečnost uvede, a to do 7 dnů od doručení takové žádosti objednatele. V takovém případě však </w:t>
      </w:r>
      <w:r w:rsidR="00D424EA">
        <w:rPr>
          <w:rFonts w:ascii="Palatino Linotype" w:hAnsi="Palatino Linotype"/>
          <w:bCs/>
          <w:sz w:val="20"/>
          <w:szCs w:val="20"/>
        </w:rPr>
        <w:t>dodavatel</w:t>
      </w:r>
      <w:r w:rsidRPr="00241C23">
        <w:rPr>
          <w:rFonts w:ascii="Palatino Linotype" w:hAnsi="Palatino Linotype"/>
          <w:bCs/>
          <w:sz w:val="20"/>
          <w:szCs w:val="20"/>
        </w:rPr>
        <w:t xml:space="preserve"> dále není oprávněn žádnou část realizace plnění dle této Smlouvy jakémukoliv poddodavateli následně zadat, nebude-li s objednatelem sjednáno jinak.</w:t>
      </w:r>
    </w:p>
    <w:p w14:paraId="46C8F75F" w14:textId="1A32442C" w:rsidR="001971D4" w:rsidRPr="004B0F0A" w:rsidRDefault="001971D4" w:rsidP="00BF6FDF">
      <w:pPr>
        <w:pStyle w:val="Odstavecseseznamem"/>
        <w:widowControl w:val="0"/>
        <w:numPr>
          <w:ilvl w:val="0"/>
          <w:numId w:val="28"/>
        </w:numPr>
        <w:spacing w:before="60" w:after="60"/>
        <w:ind w:left="0" w:hanging="426"/>
        <w:contextualSpacing w:val="0"/>
        <w:jc w:val="both"/>
        <w:rPr>
          <w:rFonts w:ascii="Palatino Linotype" w:hAnsi="Palatino Linotype"/>
          <w:sz w:val="20"/>
          <w:szCs w:val="20"/>
        </w:rPr>
      </w:pPr>
      <w:r>
        <w:rPr>
          <w:rFonts w:ascii="Palatino Linotype" w:hAnsi="Palatino Linotype"/>
          <w:bCs/>
          <w:sz w:val="20"/>
          <w:szCs w:val="20"/>
        </w:rPr>
        <w:t>Dodavatel</w:t>
      </w:r>
      <w:r w:rsidRPr="001971D4">
        <w:rPr>
          <w:rFonts w:ascii="Palatino Linotype" w:hAnsi="Palatino Linotype"/>
          <w:bCs/>
          <w:sz w:val="20"/>
          <w:szCs w:val="20"/>
        </w:rPr>
        <w:t xml:space="preserve"> si je vědom skutečnosti, že objednatel má zájem o plnění předmětu této Smlouvy dle zásad sociálně odpovědného zadávání veřejných zakázek. </w:t>
      </w:r>
      <w:r>
        <w:rPr>
          <w:rFonts w:ascii="Palatino Linotype" w:hAnsi="Palatino Linotype"/>
          <w:bCs/>
          <w:sz w:val="20"/>
          <w:szCs w:val="20"/>
        </w:rPr>
        <w:t>Dodavatel</w:t>
      </w:r>
      <w:r w:rsidRPr="001971D4">
        <w:rPr>
          <w:rFonts w:ascii="Palatino Linotype" w:hAnsi="Palatino Linotype"/>
          <w:bCs/>
          <w:sz w:val="20"/>
          <w:szCs w:val="20"/>
        </w:rPr>
        <w:t xml:space="preserve"> je povinen zajistit řádné a včasné plnění finančních závazků vůči svým poddodavatelům, kdy za řádné a včasné plnění se považuje plné uhrazení poddodavatelem vystavených faktur za plnění poskytnutá k plnění veřejné zakázky, a to vždy do 5 pracovních dnů od obdržení platby ze strany objednatele za konkrétní plnění. </w:t>
      </w:r>
      <w:r>
        <w:rPr>
          <w:rFonts w:ascii="Palatino Linotype" w:hAnsi="Palatino Linotype"/>
          <w:bCs/>
          <w:sz w:val="20"/>
          <w:szCs w:val="20"/>
        </w:rPr>
        <w:t>Dodavatel</w:t>
      </w:r>
      <w:r w:rsidRPr="001971D4">
        <w:rPr>
          <w:rFonts w:ascii="Palatino Linotype" w:hAnsi="Palatino Linotype"/>
          <w:bCs/>
          <w:sz w:val="20"/>
          <w:szCs w:val="20"/>
        </w:rPr>
        <w:t xml:space="preserve">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152AE195" w14:textId="77777777" w:rsidR="00BE073B" w:rsidRPr="00241C23" w:rsidRDefault="00BE073B" w:rsidP="00BF6FDF">
      <w:pPr>
        <w:jc w:val="center"/>
        <w:rPr>
          <w:rFonts w:ascii="Palatino Linotype" w:hAnsi="Palatino Linotype"/>
          <w:b/>
          <w:sz w:val="20"/>
          <w:szCs w:val="20"/>
        </w:rPr>
      </w:pPr>
      <w:r w:rsidRPr="00241C23">
        <w:rPr>
          <w:rFonts w:ascii="Palatino Linotype" w:hAnsi="Palatino Linotype"/>
          <w:b/>
          <w:sz w:val="20"/>
          <w:szCs w:val="20"/>
        </w:rPr>
        <w:t xml:space="preserve">Článek </w:t>
      </w:r>
      <w:r w:rsidR="00DD1010" w:rsidRPr="00241C23">
        <w:rPr>
          <w:rFonts w:ascii="Palatino Linotype" w:hAnsi="Palatino Linotype"/>
          <w:b/>
          <w:sz w:val="20"/>
          <w:szCs w:val="20"/>
        </w:rPr>
        <w:t>X</w:t>
      </w:r>
      <w:r w:rsidR="00A53FB0" w:rsidRPr="00241C23">
        <w:rPr>
          <w:rFonts w:ascii="Palatino Linotype" w:hAnsi="Palatino Linotype"/>
          <w:b/>
          <w:sz w:val="20"/>
          <w:szCs w:val="20"/>
        </w:rPr>
        <w:t>I</w:t>
      </w:r>
      <w:r w:rsidRPr="00241C23">
        <w:rPr>
          <w:rFonts w:ascii="Palatino Linotype" w:hAnsi="Palatino Linotype"/>
          <w:b/>
          <w:sz w:val="20"/>
          <w:szCs w:val="20"/>
        </w:rPr>
        <w:t>.</w:t>
      </w:r>
    </w:p>
    <w:p w14:paraId="291CCBE0" w14:textId="77777777" w:rsidR="00BE073B" w:rsidRPr="00241C23" w:rsidRDefault="00BE073B" w:rsidP="00BF6FDF">
      <w:pPr>
        <w:pStyle w:val="Odstavecseseznamem"/>
        <w:ind w:left="0"/>
        <w:contextualSpacing w:val="0"/>
        <w:jc w:val="center"/>
        <w:rPr>
          <w:rFonts w:ascii="Palatino Linotype" w:hAnsi="Palatino Linotype"/>
          <w:b/>
          <w:sz w:val="20"/>
          <w:szCs w:val="20"/>
        </w:rPr>
      </w:pPr>
      <w:r w:rsidRPr="00241C23">
        <w:rPr>
          <w:rFonts w:ascii="Palatino Linotype" w:hAnsi="Palatino Linotype"/>
          <w:b/>
          <w:sz w:val="20"/>
          <w:szCs w:val="20"/>
        </w:rPr>
        <w:t>Ostatní ujednání</w:t>
      </w:r>
    </w:p>
    <w:p w14:paraId="50C6136F" w14:textId="2509879A" w:rsidR="00BE073B" w:rsidRPr="00241C23" w:rsidRDefault="00BE073B" w:rsidP="00BF6FDF">
      <w:pPr>
        <w:pStyle w:val="Odstavecseseznamem"/>
        <w:numPr>
          <w:ilvl w:val="1"/>
          <w:numId w:val="8"/>
        </w:numPr>
        <w:spacing w:before="60" w:after="60"/>
        <w:ind w:left="0" w:hanging="426"/>
        <w:contextualSpacing w:val="0"/>
        <w:jc w:val="both"/>
        <w:rPr>
          <w:rFonts w:ascii="Palatino Linotype" w:hAnsi="Palatino Linotype"/>
          <w:sz w:val="20"/>
          <w:szCs w:val="20"/>
        </w:rPr>
      </w:pPr>
      <w:bookmarkStart w:id="5" w:name="_Hlk57980577"/>
      <w:r w:rsidRPr="00241C23">
        <w:rPr>
          <w:rFonts w:ascii="Palatino Linotype" w:hAnsi="Palatino Linotype" w:cs="Calibri"/>
          <w:sz w:val="20"/>
          <w:szCs w:val="20"/>
        </w:rPr>
        <w:t xml:space="preserve">Bude-li to nezbytné pro dosažení účelu této </w:t>
      </w:r>
      <w:r w:rsidR="000A22DF" w:rsidRPr="00241C23">
        <w:rPr>
          <w:rFonts w:ascii="Palatino Linotype" w:hAnsi="Palatino Linotype" w:cs="Calibri"/>
          <w:sz w:val="20"/>
          <w:szCs w:val="20"/>
        </w:rPr>
        <w:t>S</w:t>
      </w:r>
      <w:r w:rsidRPr="00241C23">
        <w:rPr>
          <w:rFonts w:ascii="Palatino Linotype" w:hAnsi="Palatino Linotype" w:cs="Calibri"/>
          <w:sz w:val="20"/>
          <w:szCs w:val="20"/>
        </w:rPr>
        <w:t xml:space="preserve">mlouvy, zavazuje se </w:t>
      </w:r>
      <w:r w:rsidR="005C533D" w:rsidRPr="00241C23">
        <w:rPr>
          <w:rFonts w:ascii="Palatino Linotype" w:hAnsi="Palatino Linotype" w:cs="Calibri"/>
          <w:sz w:val="20"/>
          <w:szCs w:val="20"/>
        </w:rPr>
        <w:t>objednatel</w:t>
      </w:r>
      <w:r w:rsidRPr="00241C23">
        <w:rPr>
          <w:rFonts w:ascii="Palatino Linotype" w:hAnsi="Palatino Linotype" w:cs="Calibri"/>
          <w:sz w:val="20"/>
          <w:szCs w:val="20"/>
        </w:rPr>
        <w:t xml:space="preserve"> udělit </w:t>
      </w:r>
      <w:r w:rsidR="00D424EA">
        <w:rPr>
          <w:rFonts w:ascii="Palatino Linotype" w:hAnsi="Palatino Linotype" w:cs="Calibri"/>
          <w:sz w:val="20"/>
          <w:szCs w:val="20"/>
        </w:rPr>
        <w:t>dodavatel</w:t>
      </w:r>
      <w:r w:rsidR="005C533D" w:rsidRPr="00241C23">
        <w:rPr>
          <w:rFonts w:ascii="Palatino Linotype" w:hAnsi="Palatino Linotype" w:cs="Calibri"/>
          <w:sz w:val="20"/>
          <w:szCs w:val="20"/>
        </w:rPr>
        <w:t>i</w:t>
      </w:r>
      <w:r w:rsidRPr="00241C23">
        <w:rPr>
          <w:rFonts w:ascii="Palatino Linotype" w:hAnsi="Palatino Linotype" w:cs="Calibri"/>
          <w:sz w:val="20"/>
          <w:szCs w:val="20"/>
        </w:rPr>
        <w:t xml:space="preserve"> plnou moc. </w:t>
      </w:r>
      <w:r w:rsidR="00D424EA">
        <w:rPr>
          <w:rFonts w:ascii="Palatino Linotype" w:hAnsi="Palatino Linotype" w:cs="Calibri"/>
          <w:sz w:val="20"/>
          <w:szCs w:val="20"/>
        </w:rPr>
        <w:t>Dodavatel</w:t>
      </w:r>
      <w:r w:rsidRPr="00241C23">
        <w:rPr>
          <w:rFonts w:ascii="Palatino Linotype" w:hAnsi="Palatino Linotype" w:cs="Calibri"/>
          <w:sz w:val="20"/>
          <w:szCs w:val="20"/>
        </w:rPr>
        <w:t xml:space="preserve"> vystaví plnou moc neprodleně po jejím vyžádání </w:t>
      </w:r>
      <w:r w:rsidR="005C533D" w:rsidRPr="00241C23">
        <w:rPr>
          <w:rFonts w:ascii="Palatino Linotype" w:hAnsi="Palatino Linotype" w:cs="Calibri"/>
          <w:sz w:val="20"/>
          <w:szCs w:val="20"/>
        </w:rPr>
        <w:t>objednatelem</w:t>
      </w:r>
      <w:r w:rsidRPr="00241C23">
        <w:rPr>
          <w:rFonts w:ascii="Palatino Linotype" w:hAnsi="Palatino Linotype" w:cs="Calibri"/>
          <w:sz w:val="20"/>
          <w:szCs w:val="20"/>
        </w:rPr>
        <w:t>.</w:t>
      </w:r>
    </w:p>
    <w:p w14:paraId="59E478F7" w14:textId="21839497" w:rsidR="00BE073B" w:rsidRPr="00241C23" w:rsidRDefault="00BE073B" w:rsidP="00BF6FDF">
      <w:pPr>
        <w:pStyle w:val="Odstavecseseznamem"/>
        <w:numPr>
          <w:ilvl w:val="1"/>
          <w:numId w:val="8"/>
        </w:numPr>
        <w:spacing w:before="60" w:after="60"/>
        <w:ind w:left="0" w:hanging="426"/>
        <w:contextualSpacing w:val="0"/>
        <w:jc w:val="both"/>
        <w:rPr>
          <w:rFonts w:ascii="Palatino Linotype" w:hAnsi="Palatino Linotype"/>
          <w:sz w:val="20"/>
          <w:szCs w:val="20"/>
        </w:rPr>
      </w:pPr>
      <w:r w:rsidRPr="00241C23">
        <w:rPr>
          <w:rFonts w:ascii="Palatino Linotype" w:hAnsi="Palatino Linotype"/>
          <w:sz w:val="20"/>
          <w:szCs w:val="20"/>
        </w:rPr>
        <w:t>Smluvní strany jsou povinny poskytovat si součinnost pot</w:t>
      </w:r>
      <w:r w:rsidR="000A22DF" w:rsidRPr="00241C23">
        <w:rPr>
          <w:rFonts w:ascii="Palatino Linotype" w:hAnsi="Palatino Linotype"/>
          <w:sz w:val="20"/>
          <w:szCs w:val="20"/>
        </w:rPr>
        <w:t>řebnou pro dosažení účelu této S</w:t>
      </w:r>
      <w:r w:rsidRPr="00241C23">
        <w:rPr>
          <w:rFonts w:ascii="Palatino Linotype" w:hAnsi="Palatino Linotype"/>
          <w:sz w:val="20"/>
          <w:szCs w:val="20"/>
        </w:rPr>
        <w:t xml:space="preserve">mlouvy, zejména se vzájemně informovat o veškerých (i potenciálních) překážkách a okolnostech, které mají nebo by mohly mít vliv na činnost </w:t>
      </w:r>
      <w:r w:rsidR="00D424EA">
        <w:rPr>
          <w:rFonts w:ascii="Palatino Linotype" w:hAnsi="Palatino Linotype"/>
          <w:sz w:val="20"/>
          <w:szCs w:val="20"/>
        </w:rPr>
        <w:t>dodavatel</w:t>
      </w:r>
      <w:r w:rsidR="00D86BE9" w:rsidRPr="00241C23">
        <w:rPr>
          <w:rFonts w:ascii="Palatino Linotype" w:hAnsi="Palatino Linotype"/>
          <w:sz w:val="20"/>
          <w:szCs w:val="20"/>
        </w:rPr>
        <w:t>e</w:t>
      </w:r>
      <w:r w:rsidR="000A22DF" w:rsidRPr="00241C23">
        <w:rPr>
          <w:rFonts w:ascii="Palatino Linotype" w:hAnsi="Palatino Linotype"/>
          <w:sz w:val="20"/>
          <w:szCs w:val="20"/>
        </w:rPr>
        <w:t xml:space="preserve"> a dosažení účelu této S</w:t>
      </w:r>
      <w:r w:rsidRPr="00241C23">
        <w:rPr>
          <w:rFonts w:ascii="Palatino Linotype" w:hAnsi="Palatino Linotype"/>
          <w:sz w:val="20"/>
          <w:szCs w:val="20"/>
        </w:rPr>
        <w:t>mlouvy.</w:t>
      </w:r>
    </w:p>
    <w:p w14:paraId="2D018E4C" w14:textId="2A6B04EE" w:rsidR="00E77AC6" w:rsidRPr="00241C23" w:rsidRDefault="00C433B8" w:rsidP="00BF6FDF">
      <w:pPr>
        <w:pStyle w:val="Odstavecseseznamem"/>
        <w:numPr>
          <w:ilvl w:val="1"/>
          <w:numId w:val="8"/>
        </w:numPr>
        <w:spacing w:before="60" w:after="60"/>
        <w:ind w:left="0" w:hanging="426"/>
        <w:contextualSpacing w:val="0"/>
        <w:jc w:val="both"/>
        <w:rPr>
          <w:rFonts w:ascii="Palatino Linotype" w:hAnsi="Palatino Linotype"/>
          <w:sz w:val="20"/>
          <w:szCs w:val="20"/>
        </w:rPr>
      </w:pPr>
      <w:r w:rsidRPr="00241C23">
        <w:rPr>
          <w:rFonts w:ascii="Palatino Linotype" w:hAnsi="Palatino Linotype"/>
          <w:bCs/>
          <w:sz w:val="20"/>
          <w:szCs w:val="20"/>
        </w:rPr>
        <w:t xml:space="preserve">V souladu s ustanovením § 2 písm. e) zákona č. 320/2001 Sb., o finanční kontrole ve veřejné správě je </w:t>
      </w:r>
      <w:r w:rsidR="00D424EA">
        <w:rPr>
          <w:rFonts w:ascii="Palatino Linotype" w:hAnsi="Palatino Linotype"/>
          <w:bCs/>
          <w:sz w:val="20"/>
          <w:szCs w:val="20"/>
        </w:rPr>
        <w:t>dodavatel</w:t>
      </w:r>
      <w:r w:rsidRPr="00241C23">
        <w:rPr>
          <w:rFonts w:ascii="Palatino Linotype" w:hAnsi="Palatino Linotype"/>
          <w:bCs/>
          <w:sz w:val="20"/>
          <w:szCs w:val="20"/>
        </w:rPr>
        <w:t xml:space="preserve"> osobou povinnou spolupůsobit při výkonu finanční kontroly. Toto ustanovení platí pro </w:t>
      </w:r>
      <w:r w:rsidR="00D424EA">
        <w:rPr>
          <w:rFonts w:ascii="Palatino Linotype" w:hAnsi="Palatino Linotype"/>
          <w:bCs/>
          <w:sz w:val="20"/>
          <w:szCs w:val="20"/>
        </w:rPr>
        <w:t>dodavatel</w:t>
      </w:r>
      <w:r w:rsidRPr="00241C23">
        <w:rPr>
          <w:rFonts w:ascii="Palatino Linotype" w:hAnsi="Palatino Linotype"/>
          <w:bCs/>
          <w:sz w:val="20"/>
          <w:szCs w:val="20"/>
        </w:rPr>
        <w:t xml:space="preserve">e samotného i veškeré případné poddodavatele </w:t>
      </w:r>
      <w:r w:rsidR="00D424EA">
        <w:rPr>
          <w:rFonts w:ascii="Palatino Linotype" w:hAnsi="Palatino Linotype"/>
          <w:bCs/>
          <w:sz w:val="20"/>
          <w:szCs w:val="20"/>
        </w:rPr>
        <w:t>dodavatel</w:t>
      </w:r>
      <w:r w:rsidRPr="00241C23">
        <w:rPr>
          <w:rFonts w:ascii="Palatino Linotype" w:hAnsi="Palatino Linotype"/>
          <w:bCs/>
          <w:sz w:val="20"/>
          <w:szCs w:val="20"/>
        </w:rPr>
        <w:t xml:space="preserve">e. </w:t>
      </w:r>
      <w:r w:rsidR="00D424EA">
        <w:rPr>
          <w:rFonts w:ascii="Palatino Linotype" w:hAnsi="Palatino Linotype"/>
          <w:bCs/>
          <w:sz w:val="20"/>
          <w:szCs w:val="20"/>
        </w:rPr>
        <w:t>Dodavatel</w:t>
      </w:r>
      <w:r w:rsidRPr="00241C23">
        <w:rPr>
          <w:rFonts w:ascii="Palatino Linotype" w:hAnsi="Palatino Linotype"/>
          <w:bCs/>
          <w:sz w:val="20"/>
          <w:szCs w:val="20"/>
        </w:rPr>
        <w:t xml:space="preserve"> je povinen minimálně do konce roku 20</w:t>
      </w:r>
      <w:r w:rsidR="003F2F0C" w:rsidRPr="00241C23">
        <w:rPr>
          <w:rFonts w:ascii="Palatino Linotype" w:hAnsi="Palatino Linotype"/>
          <w:bCs/>
          <w:sz w:val="20"/>
          <w:szCs w:val="20"/>
        </w:rPr>
        <w:t>31</w:t>
      </w:r>
      <w:r w:rsidRPr="00241C23">
        <w:rPr>
          <w:rFonts w:ascii="Palatino Linotype" w:hAnsi="Palatino Linotype"/>
          <w:bCs/>
          <w:sz w:val="20"/>
          <w:szCs w:val="20"/>
        </w:rPr>
        <w:t xml:space="preserve"> poskytovat požadované informace a dokumentaci související s realizací </w:t>
      </w:r>
      <w:r w:rsidRPr="00241C23">
        <w:rPr>
          <w:rFonts w:ascii="Palatino Linotype" w:hAnsi="Palatino Linotype"/>
          <w:sz w:val="20"/>
          <w:szCs w:val="20"/>
        </w:rPr>
        <w:t xml:space="preserve">příslušné veřejné zakázky dle shora uvedeného </w:t>
      </w:r>
      <w:r w:rsidR="00E113E1" w:rsidRPr="00241C23">
        <w:rPr>
          <w:rFonts w:ascii="Palatino Linotype" w:hAnsi="Palatino Linotype"/>
          <w:sz w:val="20"/>
          <w:szCs w:val="20"/>
        </w:rPr>
        <w:t>výběrového</w:t>
      </w:r>
      <w:r w:rsidRPr="00241C23">
        <w:rPr>
          <w:rFonts w:ascii="Palatino Linotype" w:hAnsi="Palatino Linotype"/>
          <w:sz w:val="20"/>
          <w:szCs w:val="20"/>
        </w:rPr>
        <w:t xml:space="preserve"> řízení, tj. předmětu plnění dle této Smlouvy, </w:t>
      </w:r>
      <w:r w:rsidRPr="00241C23">
        <w:rPr>
          <w:rFonts w:ascii="Palatino Linotype" w:hAnsi="Palatino Linotype"/>
          <w:bCs/>
          <w:sz w:val="20"/>
          <w:szCs w:val="20"/>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4F0FD4" w14:textId="34DA6535" w:rsidR="009F0297" w:rsidRPr="009F0297" w:rsidRDefault="00D424EA" w:rsidP="00BF6FDF">
      <w:pPr>
        <w:pStyle w:val="Odstavecseseznamem"/>
        <w:numPr>
          <w:ilvl w:val="1"/>
          <w:numId w:val="8"/>
        </w:numPr>
        <w:spacing w:before="60" w:after="60"/>
        <w:ind w:left="0" w:hanging="462"/>
        <w:contextualSpacing w:val="0"/>
        <w:jc w:val="both"/>
        <w:rPr>
          <w:rFonts w:ascii="Palatino Linotype" w:hAnsi="Palatino Linotype"/>
          <w:sz w:val="20"/>
          <w:szCs w:val="20"/>
        </w:rPr>
      </w:pPr>
      <w:r>
        <w:rPr>
          <w:rFonts w:ascii="Palatino Linotype" w:hAnsi="Palatino Linotype"/>
          <w:bCs/>
          <w:sz w:val="20"/>
          <w:szCs w:val="20"/>
        </w:rPr>
        <w:t>Dodavatel</w:t>
      </w:r>
      <w:r w:rsidR="00881866" w:rsidRPr="00241C23">
        <w:rPr>
          <w:rFonts w:ascii="Palatino Linotype" w:hAnsi="Palatino Linotype"/>
          <w:bCs/>
          <w:sz w:val="20"/>
          <w:szCs w:val="20"/>
        </w:rPr>
        <w:t xml:space="preserve"> je povinen zachovávat mlčenlivosti vůči třetím osobám o veškerých skutečnostech, o nichž se dozvěděl v souvislosti s výkonem činnosti na základě této Smlouvy. </w:t>
      </w:r>
      <w:r>
        <w:rPr>
          <w:rFonts w:ascii="Palatino Linotype" w:hAnsi="Palatino Linotype"/>
          <w:bCs/>
          <w:sz w:val="20"/>
          <w:szCs w:val="20"/>
        </w:rPr>
        <w:t>Dodavatel</w:t>
      </w:r>
      <w:r w:rsidR="00881866" w:rsidRPr="00241C23">
        <w:rPr>
          <w:rFonts w:ascii="Palatino Linotype" w:hAnsi="Palatino Linotype"/>
          <w:bCs/>
          <w:sz w:val="20"/>
          <w:szCs w:val="20"/>
        </w:rPr>
        <w:t xml:space="preserve"> se zavazuje, že obchodní a </w:t>
      </w:r>
      <w:r w:rsidR="00881866" w:rsidRPr="00241C23">
        <w:rPr>
          <w:rFonts w:ascii="Palatino Linotype" w:hAnsi="Palatino Linotype"/>
          <w:bCs/>
          <w:sz w:val="20"/>
          <w:szCs w:val="20"/>
        </w:rPr>
        <w:lastRenderedPageBreak/>
        <w:t xml:space="preserve">technické informace, které mu byly svěřeny </w:t>
      </w:r>
      <w:r w:rsidR="005C533D" w:rsidRPr="00241C23">
        <w:rPr>
          <w:rFonts w:ascii="Palatino Linotype" w:hAnsi="Palatino Linotype"/>
          <w:bCs/>
          <w:sz w:val="20"/>
          <w:szCs w:val="20"/>
        </w:rPr>
        <w:t>objednatelem</w:t>
      </w:r>
      <w:r w:rsidR="00881866" w:rsidRPr="00241C23">
        <w:rPr>
          <w:rFonts w:ascii="Palatino Linotype" w:hAnsi="Palatino Linotype"/>
          <w:bCs/>
          <w:sz w:val="20"/>
          <w:szCs w:val="20"/>
        </w:rPr>
        <w:t xml:space="preserve"> či osobou pověřenou </w:t>
      </w:r>
      <w:r w:rsidR="005C533D" w:rsidRPr="00241C23">
        <w:rPr>
          <w:rFonts w:ascii="Palatino Linotype" w:hAnsi="Palatino Linotype"/>
          <w:bCs/>
          <w:sz w:val="20"/>
          <w:szCs w:val="20"/>
        </w:rPr>
        <w:t>objednatelem</w:t>
      </w:r>
      <w:r w:rsidR="00881866" w:rsidRPr="00241C23">
        <w:rPr>
          <w:rFonts w:ascii="Palatino Linotype" w:hAnsi="Palatino Linotype"/>
          <w:bCs/>
          <w:sz w:val="20"/>
          <w:szCs w:val="20"/>
        </w:rPr>
        <w:t xml:space="preserve">, nezpřístupní třetím osobám bez písemného souhlasu </w:t>
      </w:r>
      <w:r w:rsidR="005C533D" w:rsidRPr="00241C23">
        <w:rPr>
          <w:rFonts w:ascii="Palatino Linotype" w:hAnsi="Palatino Linotype"/>
          <w:bCs/>
          <w:sz w:val="20"/>
          <w:szCs w:val="20"/>
        </w:rPr>
        <w:t>objednatele</w:t>
      </w:r>
      <w:r w:rsidR="00881866" w:rsidRPr="00241C23">
        <w:rPr>
          <w:rFonts w:ascii="Palatino Linotype" w:hAnsi="Palatino Linotype"/>
          <w:bCs/>
          <w:sz w:val="20"/>
          <w:szCs w:val="20"/>
        </w:rPr>
        <w:t xml:space="preserve"> a nepoužije pro jiné účely než plnění předmětu a podmínek této Smlouvy.</w:t>
      </w:r>
      <w:r w:rsidR="00D74E63" w:rsidRPr="00241C23">
        <w:rPr>
          <w:rFonts w:ascii="Palatino Linotype" w:hAnsi="Palatino Linotype"/>
          <w:bCs/>
          <w:sz w:val="20"/>
          <w:szCs w:val="20"/>
        </w:rPr>
        <w:t xml:space="preserve"> </w:t>
      </w:r>
      <w:r>
        <w:rPr>
          <w:rFonts w:ascii="Palatino Linotype" w:hAnsi="Palatino Linotype"/>
          <w:bCs/>
          <w:sz w:val="20"/>
          <w:szCs w:val="20"/>
        </w:rPr>
        <w:t>Dodavatel</w:t>
      </w:r>
      <w:r w:rsidR="00881866" w:rsidRPr="00241C23">
        <w:rPr>
          <w:rFonts w:ascii="Palatino Linotype" w:hAnsi="Palatino Linotype"/>
          <w:bCs/>
          <w:sz w:val="20"/>
          <w:szCs w:val="20"/>
        </w:rPr>
        <w:t xml:space="preserve"> se zavazuje, že zabezpečí před nepovolanými osobami takové informace, které tvoří nebo mohou tvořit obchodní tajemství a takové, které spadají pod ochranu zák. č. 148/1998 Sb., o ochraně utajovaných skutečností a o změně některých zákonů, ve znění po</w:t>
      </w:r>
      <w:r w:rsidR="003F2F0C" w:rsidRPr="00241C23">
        <w:rPr>
          <w:rFonts w:ascii="Palatino Linotype" w:hAnsi="Palatino Linotype"/>
          <w:bCs/>
          <w:sz w:val="20"/>
          <w:szCs w:val="20"/>
        </w:rPr>
        <w:t>zdějších předpisů a zákona č. 1</w:t>
      </w:r>
      <w:r w:rsidR="00881866" w:rsidRPr="00241C23">
        <w:rPr>
          <w:rFonts w:ascii="Palatino Linotype" w:hAnsi="Palatino Linotype"/>
          <w:bCs/>
          <w:sz w:val="20"/>
          <w:szCs w:val="20"/>
        </w:rPr>
        <w:t>1</w:t>
      </w:r>
      <w:r w:rsidR="003F2F0C" w:rsidRPr="00241C23">
        <w:rPr>
          <w:rFonts w:ascii="Palatino Linotype" w:hAnsi="Palatino Linotype"/>
          <w:bCs/>
          <w:sz w:val="20"/>
          <w:szCs w:val="20"/>
        </w:rPr>
        <w:t>0</w:t>
      </w:r>
      <w:r w:rsidR="00881866" w:rsidRPr="00241C23">
        <w:rPr>
          <w:rFonts w:ascii="Palatino Linotype" w:hAnsi="Palatino Linotype"/>
          <w:bCs/>
          <w:sz w:val="20"/>
          <w:szCs w:val="20"/>
        </w:rPr>
        <w:t>/20</w:t>
      </w:r>
      <w:r w:rsidR="00E231C4" w:rsidRPr="00241C23">
        <w:rPr>
          <w:rFonts w:ascii="Palatino Linotype" w:hAnsi="Palatino Linotype"/>
          <w:bCs/>
          <w:sz w:val="20"/>
          <w:szCs w:val="20"/>
        </w:rPr>
        <w:t>19</w:t>
      </w:r>
      <w:r w:rsidR="00881866" w:rsidRPr="00241C23">
        <w:rPr>
          <w:rFonts w:ascii="Palatino Linotype" w:hAnsi="Palatino Linotype"/>
          <w:bCs/>
          <w:sz w:val="20"/>
          <w:szCs w:val="20"/>
        </w:rPr>
        <w:t xml:space="preserve"> Sb., o </w:t>
      </w:r>
      <w:r w:rsidR="003F2F0C" w:rsidRPr="00241C23">
        <w:rPr>
          <w:rFonts w:ascii="Palatino Linotype" w:hAnsi="Palatino Linotype"/>
          <w:bCs/>
          <w:sz w:val="20"/>
          <w:szCs w:val="20"/>
        </w:rPr>
        <w:t>zpracování</w:t>
      </w:r>
      <w:r w:rsidR="00881866" w:rsidRPr="00241C23">
        <w:rPr>
          <w:rFonts w:ascii="Palatino Linotype" w:hAnsi="Palatino Linotype"/>
          <w:bCs/>
          <w:sz w:val="20"/>
          <w:szCs w:val="20"/>
        </w:rPr>
        <w:t xml:space="preserve"> osobních údajů, ve znění pozdě</w:t>
      </w:r>
      <w:r w:rsidR="00E231C4" w:rsidRPr="00241C23">
        <w:rPr>
          <w:rFonts w:ascii="Palatino Linotype" w:hAnsi="Palatino Linotype"/>
          <w:bCs/>
          <w:sz w:val="20"/>
          <w:szCs w:val="20"/>
        </w:rPr>
        <w:t>jších předpisů či dle obecného nařízení o ochraně osobních údajů Evropského parlamentu a Rady (EU) č. 2016/679 ze dne 27. 4. 2016 o ochraně fyzických osob v souvislosti se zpracováním osobních údajů a o volném pohybu těchto údajů</w:t>
      </w:r>
      <w:r w:rsidR="00E231C4" w:rsidRPr="00241C23">
        <w:rPr>
          <w:rFonts w:ascii="Palatino Linotype" w:hAnsi="Palatino Linotype"/>
          <w:sz w:val="20"/>
          <w:szCs w:val="20"/>
        </w:rPr>
        <w:t xml:space="preserve">. </w:t>
      </w:r>
      <w:r w:rsidR="00881866" w:rsidRPr="00241C23">
        <w:rPr>
          <w:rFonts w:ascii="Palatino Linotype" w:hAnsi="Palatino Linotype"/>
          <w:bCs/>
          <w:iCs/>
          <w:sz w:val="20"/>
          <w:szCs w:val="20"/>
        </w:rPr>
        <w:t xml:space="preserve">Povinnost mlčenlivosti dle tohoto odstavce se vztahuje i na osoby, které </w:t>
      </w:r>
      <w:r>
        <w:rPr>
          <w:rFonts w:ascii="Palatino Linotype" w:hAnsi="Palatino Linotype"/>
          <w:bCs/>
          <w:iCs/>
          <w:sz w:val="20"/>
          <w:szCs w:val="20"/>
        </w:rPr>
        <w:t>dodavatel</w:t>
      </w:r>
      <w:r w:rsidR="00881866" w:rsidRPr="00241C23">
        <w:rPr>
          <w:rFonts w:ascii="Palatino Linotype" w:hAnsi="Palatino Linotype"/>
          <w:bCs/>
          <w:iCs/>
          <w:sz w:val="20"/>
          <w:szCs w:val="20"/>
        </w:rPr>
        <w:t xml:space="preserve"> pověří plněním této Smlouvy, tj. na zaměstnance </w:t>
      </w:r>
      <w:r>
        <w:rPr>
          <w:rFonts w:ascii="Palatino Linotype" w:hAnsi="Palatino Linotype"/>
          <w:bCs/>
          <w:iCs/>
          <w:sz w:val="20"/>
          <w:szCs w:val="20"/>
        </w:rPr>
        <w:t>dodavatel</w:t>
      </w:r>
      <w:r w:rsidR="005C533D" w:rsidRPr="00241C23">
        <w:rPr>
          <w:rFonts w:ascii="Palatino Linotype" w:hAnsi="Palatino Linotype"/>
          <w:bCs/>
          <w:iCs/>
          <w:sz w:val="20"/>
          <w:szCs w:val="20"/>
        </w:rPr>
        <w:t>e</w:t>
      </w:r>
      <w:r w:rsidR="00881866" w:rsidRPr="00241C23">
        <w:rPr>
          <w:rFonts w:ascii="Palatino Linotype" w:hAnsi="Palatino Linotype"/>
          <w:bCs/>
          <w:iCs/>
          <w:sz w:val="20"/>
          <w:szCs w:val="20"/>
        </w:rPr>
        <w:t xml:space="preserve"> a další osoby, které </w:t>
      </w:r>
      <w:r>
        <w:rPr>
          <w:rFonts w:ascii="Palatino Linotype" w:hAnsi="Palatino Linotype"/>
          <w:bCs/>
          <w:iCs/>
          <w:sz w:val="20"/>
          <w:szCs w:val="20"/>
        </w:rPr>
        <w:t>dodavatel</w:t>
      </w:r>
      <w:r w:rsidR="00881866" w:rsidRPr="00241C23">
        <w:rPr>
          <w:rFonts w:ascii="Palatino Linotype" w:hAnsi="Palatino Linotype"/>
          <w:bCs/>
          <w:iCs/>
          <w:sz w:val="20"/>
          <w:szCs w:val="20"/>
        </w:rPr>
        <w:t xml:space="preserve"> použije či pověří v souvislosti s poskytováním plnění dle této Smlouvy (</w:t>
      </w:r>
      <w:r w:rsidR="00124779" w:rsidRPr="00241C23">
        <w:rPr>
          <w:rFonts w:ascii="Palatino Linotype" w:hAnsi="Palatino Linotype"/>
          <w:bCs/>
          <w:iCs/>
          <w:sz w:val="20"/>
          <w:szCs w:val="20"/>
        </w:rPr>
        <w:t>pod</w:t>
      </w:r>
      <w:r w:rsidR="00881866" w:rsidRPr="00241C23">
        <w:rPr>
          <w:rFonts w:ascii="Palatino Linotype" w:hAnsi="Palatino Linotype"/>
          <w:bCs/>
          <w:iCs/>
          <w:sz w:val="20"/>
          <w:szCs w:val="20"/>
        </w:rPr>
        <w:t>dodavatelé)</w:t>
      </w:r>
      <w:bookmarkStart w:id="6" w:name="_Hlk480826022"/>
      <w:r w:rsidR="009F0297">
        <w:rPr>
          <w:rFonts w:ascii="Palatino Linotype" w:hAnsi="Palatino Linotype"/>
          <w:bCs/>
          <w:iCs/>
          <w:sz w:val="20"/>
          <w:szCs w:val="20"/>
        </w:rPr>
        <w:t>.</w:t>
      </w:r>
    </w:p>
    <w:p w14:paraId="6FEF795E" w14:textId="31B8879C" w:rsidR="009F0297" w:rsidRDefault="00D424EA" w:rsidP="00BF6FDF">
      <w:pPr>
        <w:pStyle w:val="Odstavecseseznamem"/>
        <w:numPr>
          <w:ilvl w:val="1"/>
          <w:numId w:val="8"/>
        </w:numPr>
        <w:spacing w:before="60" w:after="60"/>
        <w:ind w:left="0" w:hanging="462"/>
        <w:contextualSpacing w:val="0"/>
        <w:jc w:val="both"/>
        <w:rPr>
          <w:rFonts w:ascii="Palatino Linotype" w:hAnsi="Palatino Linotype"/>
          <w:sz w:val="20"/>
          <w:szCs w:val="20"/>
        </w:rPr>
      </w:pPr>
      <w:r>
        <w:rPr>
          <w:rFonts w:ascii="Palatino Linotype" w:hAnsi="Palatino Linotype"/>
          <w:sz w:val="20"/>
          <w:szCs w:val="20"/>
        </w:rPr>
        <w:t>Dodavatel</w:t>
      </w:r>
      <w:r w:rsidR="009F0297" w:rsidRPr="009F0297">
        <w:rPr>
          <w:rFonts w:ascii="Palatino Linotype" w:hAnsi="Palatino Linotype"/>
          <w:sz w:val="20"/>
          <w:szCs w:val="20"/>
        </w:rPr>
        <w:t xml:space="preserve"> je povinen řádně uchovávat originál této Smlouvy včetně jejích případných dodatků a její přílohy, veškeré originály účetních dokladů a originály dalších dokumentů souvisejících s realizací příslušné veřejné zakázky dle shora uvedeného výběrového řízení, tj. předmětu plnění dle této Smlouvy, minimálně do konce roku 2031. Doklady se </w:t>
      </w:r>
      <w:r>
        <w:rPr>
          <w:rFonts w:ascii="Palatino Linotype" w:hAnsi="Palatino Linotype"/>
          <w:sz w:val="20"/>
          <w:szCs w:val="20"/>
        </w:rPr>
        <w:t>dodavatel</w:t>
      </w:r>
      <w:r w:rsidR="009F0297" w:rsidRPr="009F0297">
        <w:rPr>
          <w:rFonts w:ascii="Palatino Linotype" w:hAnsi="Palatino Linotype"/>
          <w:sz w:val="20"/>
          <w:szCs w:val="20"/>
        </w:rPr>
        <w:t xml:space="preserve"> zavazuje uchovávat způsobem uvedeným v zákoně č. 563/1991 Sb., o účetnictví, ve znění pozdějších předpisů, a v zákoně č. 499/2004 Sb. o archivnictví a spisové službě a o změně některých zákonů, ve znění pozdějších předpisů</w:t>
      </w:r>
      <w:r w:rsidR="009F0297">
        <w:rPr>
          <w:rFonts w:ascii="Palatino Linotype" w:hAnsi="Palatino Linotype"/>
          <w:sz w:val="20"/>
          <w:szCs w:val="20"/>
        </w:rPr>
        <w:t>.</w:t>
      </w:r>
    </w:p>
    <w:p w14:paraId="7879266C" w14:textId="53FD0095" w:rsidR="00515D37" w:rsidRPr="009F0297" w:rsidRDefault="00124779" w:rsidP="00BF6FDF">
      <w:pPr>
        <w:pStyle w:val="Odstavecseseznamem"/>
        <w:numPr>
          <w:ilvl w:val="1"/>
          <w:numId w:val="8"/>
        </w:numPr>
        <w:spacing w:before="60" w:after="60"/>
        <w:ind w:left="0" w:hanging="462"/>
        <w:contextualSpacing w:val="0"/>
        <w:jc w:val="both"/>
        <w:rPr>
          <w:rFonts w:ascii="Palatino Linotype" w:hAnsi="Palatino Linotype"/>
          <w:sz w:val="20"/>
          <w:szCs w:val="20"/>
        </w:rPr>
      </w:pPr>
      <w:r w:rsidRPr="009F0297">
        <w:rPr>
          <w:rFonts w:ascii="Palatino Linotype" w:hAnsi="Palatino Linotype"/>
          <w:iCs/>
          <w:sz w:val="20"/>
          <w:szCs w:val="20"/>
        </w:rPr>
        <w:t>Ve smyslu zákona č. 340/2015 Sb., o registru smluv berou smluvní strany na vědomí, že prostřednictvím registru smluv se povinně uve</w:t>
      </w:r>
      <w:r w:rsidR="00E231C4" w:rsidRPr="009F0297">
        <w:rPr>
          <w:rFonts w:ascii="Palatino Linotype" w:hAnsi="Palatino Linotype"/>
          <w:iCs/>
          <w:sz w:val="20"/>
          <w:szCs w:val="20"/>
        </w:rPr>
        <w:t>řejňuje soukromoprávní smlouva</w:t>
      </w:r>
      <w:r w:rsidR="003F7486" w:rsidRPr="009F0297">
        <w:rPr>
          <w:rFonts w:ascii="Palatino Linotype" w:hAnsi="Palatino Linotype"/>
          <w:iCs/>
          <w:sz w:val="20"/>
          <w:szCs w:val="20"/>
        </w:rPr>
        <w:t xml:space="preserve"> a </w:t>
      </w:r>
      <w:r w:rsidR="00D424EA">
        <w:rPr>
          <w:rFonts w:ascii="Palatino Linotype" w:hAnsi="Palatino Linotype"/>
          <w:iCs/>
          <w:sz w:val="20"/>
          <w:szCs w:val="20"/>
        </w:rPr>
        <w:t>dodavatel</w:t>
      </w:r>
      <w:r w:rsidR="003F7486" w:rsidRPr="009F0297">
        <w:rPr>
          <w:rFonts w:ascii="Palatino Linotype" w:hAnsi="Palatino Linotype"/>
          <w:iCs/>
          <w:sz w:val="20"/>
          <w:szCs w:val="20"/>
        </w:rPr>
        <w:t xml:space="preserve"> tímto výslovně souhlasí s tím, aby tato Smlouva včetně jejich případných změn byla vedena v evidenci smluv, která je veřejně přístupná a která obsahuje údaje zejména o smluvních stranách, předmětu smlouvy, výši finančního plnění a datum jejího podpisu, a to za následujících podmínek:</w:t>
      </w:r>
      <w:bookmarkEnd w:id="6"/>
    </w:p>
    <w:p w14:paraId="5AC3FA5D" w14:textId="77777777" w:rsidR="00D204F1" w:rsidRPr="00241C23" w:rsidRDefault="00D204F1" w:rsidP="00BF6FDF">
      <w:pPr>
        <w:pStyle w:val="Odstavecseseznamem"/>
        <w:widowControl w:val="0"/>
        <w:numPr>
          <w:ilvl w:val="0"/>
          <w:numId w:val="29"/>
        </w:numPr>
        <w:spacing w:before="60" w:after="60"/>
        <w:ind w:left="284" w:hanging="284"/>
        <w:contextualSpacing w:val="0"/>
        <w:jc w:val="both"/>
        <w:rPr>
          <w:rFonts w:ascii="Palatino Linotype" w:hAnsi="Palatino Linotype"/>
          <w:bCs/>
          <w:sz w:val="20"/>
          <w:szCs w:val="20"/>
        </w:rPr>
      </w:pPr>
      <w:bookmarkStart w:id="7" w:name="_Hlk480826031"/>
      <w:r w:rsidRPr="00241C23">
        <w:rPr>
          <w:rFonts w:ascii="Palatino Linotype" w:hAnsi="Palatino Linotype"/>
          <w:sz w:val="20"/>
          <w:szCs w:val="20"/>
        </w:rPr>
        <w:t>Smluvní strany berou na vědomí, že tato smlouva bude zveřejněna v registru smluv podle zákona č. 340/2015 Sb., o zvláštních podmínkách účinnosti některých smluv, uveřejňování těchto smluv a o registru smluv (zákon o registru smluv).</w:t>
      </w:r>
    </w:p>
    <w:p w14:paraId="2B68A8D0" w14:textId="77777777" w:rsidR="00D204F1" w:rsidRPr="00241C23" w:rsidRDefault="00D204F1" w:rsidP="00BF6FDF">
      <w:pPr>
        <w:pStyle w:val="Odstavecseseznamem"/>
        <w:numPr>
          <w:ilvl w:val="0"/>
          <w:numId w:val="29"/>
        </w:numPr>
        <w:spacing w:before="60" w:after="60"/>
        <w:ind w:left="284" w:hanging="284"/>
        <w:contextualSpacing w:val="0"/>
        <w:jc w:val="both"/>
        <w:rPr>
          <w:rFonts w:ascii="Palatino Linotype" w:hAnsi="Palatino Linotype"/>
          <w:sz w:val="20"/>
          <w:szCs w:val="20"/>
        </w:rPr>
      </w:pPr>
      <w:r w:rsidRPr="00241C23">
        <w:rPr>
          <w:rFonts w:ascii="Palatino Linotype" w:hAnsi="Palatino Linotype"/>
          <w:sz w:val="20"/>
          <w:szCs w:val="20"/>
        </w:rPr>
        <w:t>Smluvní strany berou na vědomí, že jsou povinny označit údaje ve smlouvě, které jsou chráněny zvláštními zákony (obchodní, bankovní tajemství, osobní údaje, …) a nemohou být poskytnuty, a to šedou barvou zvýraznění textu. Smluvní strana, která smlouvu zveřejní, za zveřejnění neoznačených údajů podle předešlé věty nenese žádnou odpovědnost.</w:t>
      </w:r>
    </w:p>
    <w:p w14:paraId="69210409" w14:textId="77777777" w:rsidR="00D204F1" w:rsidRPr="00241C23" w:rsidRDefault="00D204F1" w:rsidP="00BF6FDF">
      <w:pPr>
        <w:pStyle w:val="Odstavecseseznamem"/>
        <w:widowControl w:val="0"/>
        <w:numPr>
          <w:ilvl w:val="0"/>
          <w:numId w:val="29"/>
        </w:numPr>
        <w:spacing w:before="60" w:after="60"/>
        <w:ind w:left="284" w:hanging="284"/>
        <w:contextualSpacing w:val="0"/>
        <w:jc w:val="both"/>
        <w:rPr>
          <w:rFonts w:ascii="Palatino Linotype" w:hAnsi="Palatino Linotype"/>
          <w:bCs/>
          <w:sz w:val="20"/>
          <w:szCs w:val="20"/>
        </w:rPr>
      </w:pPr>
      <w:r w:rsidRPr="00241C23">
        <w:rPr>
          <w:rFonts w:ascii="Palatino Linotype" w:hAnsi="Palatino Linotype"/>
          <w:bCs/>
          <w:sz w:val="20"/>
          <w:szCs w:val="20"/>
        </w:rPr>
        <w:t xml:space="preserve">Smlouva nabývá účinnosti nejdříve dnem uveřejnění v registru smluv v souladu s § 6 odst. 1 zákona č. 340/2015 Sb., o zvláštních podmínkách účinnosti některých smluv, uveřejňování těchto smluv a o registru smluv (zákon o registru smluv). </w:t>
      </w:r>
    </w:p>
    <w:p w14:paraId="32A4AA42" w14:textId="77777777" w:rsidR="00D204F1" w:rsidRPr="00241C23" w:rsidRDefault="00D204F1" w:rsidP="00BF6FDF">
      <w:pPr>
        <w:pStyle w:val="Odstavecseseznamem"/>
        <w:numPr>
          <w:ilvl w:val="0"/>
          <w:numId w:val="29"/>
        </w:numPr>
        <w:spacing w:before="60" w:after="60"/>
        <w:ind w:left="284" w:hanging="284"/>
        <w:contextualSpacing w:val="0"/>
        <w:jc w:val="both"/>
        <w:rPr>
          <w:rFonts w:ascii="Palatino Linotype" w:hAnsi="Palatino Linotype"/>
          <w:sz w:val="20"/>
          <w:szCs w:val="20"/>
        </w:rPr>
      </w:pPr>
      <w:r w:rsidRPr="00241C23">
        <w:rPr>
          <w:rFonts w:ascii="Palatino Linotype" w:hAnsi="Palatino Linotype"/>
          <w:bCs/>
          <w:sz w:val="20"/>
          <w:szCs w:val="20"/>
        </w:rPr>
        <w:t>Smluvní strany berou na vědomí, že plnění podle této smlouvy poskytnutá před její účinností jsou plnění bez právního důvodu a strana, která by plnila před účinností této smlouvy, nese veškerou odpovědnost za případné škody takového plnění bez právního důvodu, a to i v případě, že druhá strana takové plnění přijme a potvrdí jeho přijetí.</w:t>
      </w:r>
    </w:p>
    <w:bookmarkEnd w:id="7"/>
    <w:p w14:paraId="32DDEC63" w14:textId="06C26D9B" w:rsidR="009F0297" w:rsidRPr="00BF6FDF" w:rsidRDefault="009F0297" w:rsidP="00BF6FDF">
      <w:pPr>
        <w:pStyle w:val="Odstavecseseznamem"/>
        <w:numPr>
          <w:ilvl w:val="1"/>
          <w:numId w:val="8"/>
        </w:numPr>
        <w:spacing w:before="60" w:after="60"/>
        <w:ind w:left="0"/>
        <w:contextualSpacing w:val="0"/>
        <w:jc w:val="both"/>
        <w:rPr>
          <w:rFonts w:ascii="Palatino Linotype" w:hAnsi="Palatino Linotype"/>
          <w:sz w:val="20"/>
          <w:szCs w:val="20"/>
        </w:rPr>
      </w:pPr>
      <w:r>
        <w:rPr>
          <w:rFonts w:ascii="Palatino Linotype" w:hAnsi="Palatino Linotype"/>
          <w:iCs/>
          <w:sz w:val="20"/>
          <w:szCs w:val="20"/>
        </w:rPr>
        <w:t>Dodavatel</w:t>
      </w:r>
      <w:r w:rsidRPr="00A23A84">
        <w:rPr>
          <w:rFonts w:ascii="Palatino Linotype" w:hAnsi="Palatino Linotype"/>
          <w:iCs/>
          <w:sz w:val="20"/>
          <w:szCs w:val="20"/>
        </w:rPr>
        <w:t xml:space="preserve"> výslovně souhlasí s tím, aby tato </w:t>
      </w:r>
      <w:r>
        <w:rPr>
          <w:rFonts w:ascii="Palatino Linotype" w:hAnsi="Palatino Linotype"/>
          <w:iCs/>
          <w:sz w:val="20"/>
          <w:szCs w:val="20"/>
        </w:rPr>
        <w:t>S</w:t>
      </w:r>
      <w:r w:rsidRPr="00A23A84">
        <w:rPr>
          <w:rFonts w:ascii="Palatino Linotype" w:hAnsi="Palatino Linotype"/>
          <w:iCs/>
          <w:sz w:val="20"/>
          <w:szCs w:val="20"/>
        </w:rPr>
        <w:t xml:space="preserve">mlouva včetně jejich případných změn a dodatků byla vedena v evidenci smluv, která je veřejně přístupná podle zákona č. 106/1999 Sb., o svobodném přístupu k informacím, v platném a účinném znění a která obsahuje údaje zejména o smluvních stranách, předmětu smlouvy, číselném označení smlouvy, výši finančního plnění a datum jejího podpisu. </w:t>
      </w:r>
      <w:r>
        <w:rPr>
          <w:rFonts w:ascii="Palatino Linotype" w:hAnsi="Palatino Linotype"/>
          <w:iCs/>
          <w:sz w:val="20"/>
          <w:szCs w:val="20"/>
        </w:rPr>
        <w:t>Dodavatel</w:t>
      </w:r>
      <w:r w:rsidRPr="00A23A84">
        <w:rPr>
          <w:rFonts w:ascii="Palatino Linotype" w:hAnsi="Palatino Linotype"/>
          <w:iCs/>
          <w:sz w:val="20"/>
          <w:szCs w:val="20"/>
        </w:rPr>
        <w:t xml:space="preserve"> dá</w:t>
      </w:r>
      <w:r>
        <w:rPr>
          <w:rFonts w:ascii="Palatino Linotype" w:hAnsi="Palatino Linotype"/>
          <w:iCs/>
          <w:sz w:val="20"/>
          <w:szCs w:val="20"/>
        </w:rPr>
        <w:t>le výslovně souhlasí s tím, že O</w:t>
      </w:r>
      <w:r w:rsidRPr="00A23A84">
        <w:rPr>
          <w:rFonts w:ascii="Palatino Linotype" w:hAnsi="Palatino Linotype"/>
          <w:iCs/>
          <w:sz w:val="20"/>
          <w:szCs w:val="20"/>
        </w:rPr>
        <w:t xml:space="preserve">bjednatel tuto </w:t>
      </w:r>
      <w:r>
        <w:rPr>
          <w:rFonts w:ascii="Palatino Linotype" w:hAnsi="Palatino Linotype"/>
          <w:iCs/>
          <w:sz w:val="20"/>
          <w:szCs w:val="20"/>
        </w:rPr>
        <w:t>S</w:t>
      </w:r>
      <w:r w:rsidRPr="00A23A84">
        <w:rPr>
          <w:rFonts w:ascii="Palatino Linotype" w:hAnsi="Palatino Linotype"/>
          <w:iCs/>
          <w:sz w:val="20"/>
          <w:szCs w:val="20"/>
        </w:rPr>
        <w:t xml:space="preserve">mlouvu včetně jejich případných změn a dodatků v plném rozsahu zveřejní na webových stránkách určených objednatelem, zejména na webové adrese profilu zadavatele objednatele. </w:t>
      </w:r>
      <w:r>
        <w:rPr>
          <w:rFonts w:ascii="Palatino Linotype" w:hAnsi="Palatino Linotype"/>
          <w:iCs/>
          <w:sz w:val="20"/>
          <w:szCs w:val="20"/>
        </w:rPr>
        <w:t>Dodavatel</w:t>
      </w:r>
      <w:r w:rsidRPr="00A23A84">
        <w:rPr>
          <w:rFonts w:ascii="Palatino Linotype" w:hAnsi="Palatino Linotype"/>
          <w:iCs/>
          <w:sz w:val="20"/>
          <w:szCs w:val="20"/>
        </w:rPr>
        <w:t xml:space="preserve"> tímto prohlašuje, že skutečnosti uvedené v této Smlouvě nepovažuje za obchodní tajemství a uděluje svolení k jejich užití a zveřejnění bez stanovení jakýchkoliv dalších podmínek.</w:t>
      </w:r>
    </w:p>
    <w:p w14:paraId="6DBCD8CA" w14:textId="77777777" w:rsidR="00BF6FDF" w:rsidRDefault="00BF6FDF" w:rsidP="00BF6FDF">
      <w:pPr>
        <w:pStyle w:val="Odstavecseseznamem"/>
        <w:spacing w:before="60" w:after="60"/>
        <w:ind w:left="0"/>
        <w:contextualSpacing w:val="0"/>
        <w:jc w:val="both"/>
        <w:rPr>
          <w:rFonts w:ascii="Palatino Linotype" w:hAnsi="Palatino Linotype"/>
          <w:sz w:val="20"/>
          <w:szCs w:val="20"/>
        </w:rPr>
      </w:pPr>
    </w:p>
    <w:bookmarkEnd w:id="5"/>
    <w:p w14:paraId="79ECCD43" w14:textId="77777777" w:rsidR="00AD4A94" w:rsidRPr="00241C23" w:rsidRDefault="00AD4A94" w:rsidP="00A53FB0">
      <w:pPr>
        <w:pStyle w:val="Odstavecseseznamem"/>
        <w:spacing w:before="120"/>
        <w:ind w:left="0"/>
        <w:contextualSpacing w:val="0"/>
        <w:jc w:val="center"/>
        <w:rPr>
          <w:rFonts w:ascii="Palatino Linotype" w:hAnsi="Palatino Linotype"/>
          <w:b/>
          <w:sz w:val="20"/>
          <w:szCs w:val="20"/>
        </w:rPr>
      </w:pPr>
      <w:r w:rsidRPr="00241C23">
        <w:rPr>
          <w:rFonts w:ascii="Palatino Linotype" w:hAnsi="Palatino Linotype"/>
          <w:b/>
          <w:sz w:val="20"/>
          <w:szCs w:val="20"/>
        </w:rPr>
        <w:lastRenderedPageBreak/>
        <w:t>Článek X</w:t>
      </w:r>
      <w:r w:rsidR="00A53FB0" w:rsidRPr="00241C23">
        <w:rPr>
          <w:rFonts w:ascii="Palatino Linotype" w:hAnsi="Palatino Linotype"/>
          <w:b/>
          <w:sz w:val="20"/>
          <w:szCs w:val="20"/>
        </w:rPr>
        <w:t>I</w:t>
      </w:r>
      <w:r w:rsidRPr="00241C23">
        <w:rPr>
          <w:rFonts w:ascii="Palatino Linotype" w:hAnsi="Palatino Linotype"/>
          <w:b/>
          <w:sz w:val="20"/>
          <w:szCs w:val="20"/>
        </w:rPr>
        <w:t>I.</w:t>
      </w:r>
    </w:p>
    <w:p w14:paraId="0C8B87BE" w14:textId="77777777" w:rsidR="00AD4A94" w:rsidRPr="00241C23" w:rsidRDefault="00AD4A94" w:rsidP="002B048C">
      <w:pPr>
        <w:pStyle w:val="Odstavecseseznamem"/>
        <w:ind w:left="0"/>
        <w:contextualSpacing w:val="0"/>
        <w:jc w:val="center"/>
        <w:rPr>
          <w:rFonts w:ascii="Palatino Linotype" w:hAnsi="Palatino Linotype"/>
          <w:b/>
          <w:sz w:val="20"/>
          <w:szCs w:val="20"/>
        </w:rPr>
      </w:pPr>
      <w:r w:rsidRPr="00241C23">
        <w:rPr>
          <w:rFonts w:ascii="Palatino Linotype" w:hAnsi="Palatino Linotype"/>
          <w:b/>
          <w:sz w:val="20"/>
          <w:szCs w:val="20"/>
        </w:rPr>
        <w:t>Odpovědnost za škodu</w:t>
      </w:r>
      <w:r w:rsidR="00777541" w:rsidRPr="00241C23">
        <w:rPr>
          <w:rFonts w:ascii="Palatino Linotype" w:hAnsi="Palatino Linotype"/>
          <w:b/>
          <w:sz w:val="20"/>
          <w:szCs w:val="20"/>
        </w:rPr>
        <w:t xml:space="preserve"> a záruka za jakost</w:t>
      </w:r>
    </w:p>
    <w:p w14:paraId="5FE33600" w14:textId="795FAEAE" w:rsidR="00881866" w:rsidRPr="00241C23" w:rsidRDefault="00D424EA" w:rsidP="00BF6FDF">
      <w:pPr>
        <w:pStyle w:val="Odstavecseseznamem"/>
        <w:numPr>
          <w:ilvl w:val="1"/>
          <w:numId w:val="4"/>
        </w:numPr>
        <w:spacing w:before="60" w:after="60"/>
        <w:ind w:left="0" w:hanging="426"/>
        <w:contextualSpacing w:val="0"/>
        <w:jc w:val="both"/>
        <w:rPr>
          <w:rFonts w:ascii="Palatino Linotype" w:hAnsi="Palatino Linotype"/>
          <w:sz w:val="20"/>
          <w:szCs w:val="20"/>
        </w:rPr>
      </w:pPr>
      <w:r>
        <w:rPr>
          <w:rFonts w:ascii="Palatino Linotype" w:hAnsi="Palatino Linotype"/>
          <w:sz w:val="20"/>
          <w:szCs w:val="20"/>
        </w:rPr>
        <w:t>Dodavatel</w:t>
      </w:r>
      <w:r w:rsidR="00E03298" w:rsidRPr="00241C23">
        <w:rPr>
          <w:rFonts w:ascii="Palatino Linotype" w:hAnsi="Palatino Linotype"/>
          <w:sz w:val="20"/>
          <w:szCs w:val="20"/>
        </w:rPr>
        <w:t xml:space="preserve"> zodpovídá za škody</w:t>
      </w:r>
      <w:r w:rsidR="009812A4" w:rsidRPr="00241C23">
        <w:rPr>
          <w:rFonts w:ascii="Palatino Linotype" w:hAnsi="Palatino Linotype"/>
          <w:sz w:val="20"/>
          <w:szCs w:val="20"/>
        </w:rPr>
        <w:t>, které byly způsobeny z</w:t>
      </w:r>
      <w:r w:rsidR="00E03298" w:rsidRPr="00241C23">
        <w:rPr>
          <w:rFonts w:ascii="Palatino Linotype" w:hAnsi="Palatino Linotype"/>
          <w:sz w:val="20"/>
          <w:szCs w:val="20"/>
        </w:rPr>
        <w:t xml:space="preserve"> důvodu </w:t>
      </w:r>
      <w:r w:rsidR="00EE2DC5" w:rsidRPr="00241C23">
        <w:rPr>
          <w:rFonts w:ascii="Palatino Linotype" w:hAnsi="Palatino Linotype"/>
          <w:sz w:val="20"/>
          <w:szCs w:val="20"/>
        </w:rPr>
        <w:t xml:space="preserve">prací, výkonů či </w:t>
      </w:r>
      <w:r w:rsidR="00E03298" w:rsidRPr="00241C23">
        <w:rPr>
          <w:rFonts w:ascii="Palatino Linotype" w:hAnsi="Palatino Linotype"/>
          <w:sz w:val="20"/>
          <w:szCs w:val="20"/>
        </w:rPr>
        <w:t xml:space="preserve">činností prováděných </w:t>
      </w:r>
      <w:r>
        <w:rPr>
          <w:rFonts w:ascii="Palatino Linotype" w:hAnsi="Palatino Linotype"/>
          <w:sz w:val="20"/>
          <w:szCs w:val="20"/>
        </w:rPr>
        <w:t>dodavatel</w:t>
      </w:r>
      <w:r w:rsidR="005C533D" w:rsidRPr="00241C23">
        <w:rPr>
          <w:rFonts w:ascii="Palatino Linotype" w:hAnsi="Palatino Linotype"/>
          <w:sz w:val="20"/>
          <w:szCs w:val="20"/>
        </w:rPr>
        <w:t>em</w:t>
      </w:r>
      <w:r w:rsidR="00E03298" w:rsidRPr="00241C23">
        <w:rPr>
          <w:rFonts w:ascii="Palatino Linotype" w:hAnsi="Palatino Linotype"/>
          <w:sz w:val="20"/>
          <w:szCs w:val="20"/>
        </w:rPr>
        <w:t xml:space="preserve">, jeho pracovníky (zaměstnanci) či třetími osobami (subdodavateli), které </w:t>
      </w:r>
      <w:r>
        <w:rPr>
          <w:rFonts w:ascii="Palatino Linotype" w:hAnsi="Palatino Linotype"/>
          <w:sz w:val="20"/>
          <w:szCs w:val="20"/>
        </w:rPr>
        <w:t>dodavatel</w:t>
      </w:r>
      <w:r w:rsidR="00E03298" w:rsidRPr="00241C23">
        <w:rPr>
          <w:rFonts w:ascii="Palatino Linotype" w:hAnsi="Palatino Linotype"/>
          <w:sz w:val="20"/>
          <w:szCs w:val="20"/>
        </w:rPr>
        <w:t xml:space="preserve"> pověřil vykonáním prací, činností či výkonů </w:t>
      </w:r>
      <w:r>
        <w:rPr>
          <w:rFonts w:ascii="Palatino Linotype" w:hAnsi="Palatino Linotype"/>
          <w:sz w:val="20"/>
          <w:szCs w:val="20"/>
        </w:rPr>
        <w:t>dodavatel</w:t>
      </w:r>
      <w:r w:rsidR="00EE2DC5" w:rsidRPr="00241C23">
        <w:rPr>
          <w:rFonts w:ascii="Palatino Linotype" w:hAnsi="Palatino Linotype"/>
          <w:sz w:val="20"/>
          <w:szCs w:val="20"/>
        </w:rPr>
        <w:t>e</w:t>
      </w:r>
      <w:r w:rsidR="00E03298" w:rsidRPr="00241C23">
        <w:rPr>
          <w:rFonts w:ascii="Palatino Linotype" w:hAnsi="Palatino Linotype"/>
          <w:sz w:val="20"/>
          <w:szCs w:val="20"/>
        </w:rPr>
        <w:t xml:space="preserve"> či jejich částí dle této Smlouvy. </w:t>
      </w:r>
      <w:r>
        <w:rPr>
          <w:rFonts w:ascii="Palatino Linotype" w:hAnsi="Palatino Linotype"/>
          <w:sz w:val="20"/>
          <w:szCs w:val="20"/>
        </w:rPr>
        <w:t>Dodavatel</w:t>
      </w:r>
      <w:r w:rsidR="00E03298" w:rsidRPr="00241C23">
        <w:rPr>
          <w:rFonts w:ascii="Palatino Linotype" w:hAnsi="Palatino Linotype"/>
          <w:sz w:val="20"/>
          <w:szCs w:val="20"/>
        </w:rPr>
        <w:t xml:space="preserve"> se zavazuje, že jakoukoliv škodu způsobenou či zapříčiněnou jeho činností dle této Smlouvy při realizaci prací, výkonů a činností </w:t>
      </w:r>
      <w:r>
        <w:rPr>
          <w:rFonts w:ascii="Palatino Linotype" w:hAnsi="Palatino Linotype"/>
          <w:sz w:val="20"/>
          <w:szCs w:val="20"/>
        </w:rPr>
        <w:t>dodavatel</w:t>
      </w:r>
      <w:r w:rsidR="00EE2DC5" w:rsidRPr="00241C23">
        <w:rPr>
          <w:rFonts w:ascii="Palatino Linotype" w:hAnsi="Palatino Linotype"/>
          <w:sz w:val="20"/>
          <w:szCs w:val="20"/>
        </w:rPr>
        <w:t>e</w:t>
      </w:r>
      <w:r w:rsidR="00E03298" w:rsidRPr="00241C23">
        <w:rPr>
          <w:rFonts w:ascii="Palatino Linotype" w:hAnsi="Palatino Linotype"/>
          <w:sz w:val="20"/>
          <w:szCs w:val="20"/>
        </w:rPr>
        <w:t xml:space="preserve"> odstraní tak</w:t>
      </w:r>
      <w:r w:rsidR="009812A4" w:rsidRPr="00241C23">
        <w:rPr>
          <w:rFonts w:ascii="Palatino Linotype" w:hAnsi="Palatino Linotype"/>
          <w:sz w:val="20"/>
          <w:szCs w:val="20"/>
        </w:rPr>
        <w:t>, že</w:t>
      </w:r>
      <w:r w:rsidR="00E03298" w:rsidRPr="00241C23">
        <w:rPr>
          <w:rFonts w:ascii="Palatino Linotype" w:hAnsi="Palatino Linotype"/>
          <w:sz w:val="20"/>
          <w:szCs w:val="20"/>
        </w:rPr>
        <w:t xml:space="preserve"> zaplatí náhradu škody v plné výši.</w:t>
      </w:r>
    </w:p>
    <w:p w14:paraId="2A9B7DC3" w14:textId="02ED84EB" w:rsidR="00777541" w:rsidRPr="00241C23" w:rsidRDefault="00D424EA" w:rsidP="00BF6FDF">
      <w:pPr>
        <w:pStyle w:val="Odstavecseseznamem"/>
        <w:numPr>
          <w:ilvl w:val="1"/>
          <w:numId w:val="4"/>
        </w:numPr>
        <w:spacing w:before="60" w:after="60"/>
        <w:ind w:left="0" w:hanging="426"/>
        <w:contextualSpacing w:val="0"/>
        <w:jc w:val="both"/>
        <w:rPr>
          <w:rFonts w:ascii="Palatino Linotype" w:hAnsi="Palatino Linotype"/>
          <w:sz w:val="20"/>
          <w:szCs w:val="20"/>
        </w:rPr>
      </w:pPr>
      <w:r>
        <w:rPr>
          <w:rFonts w:ascii="Palatino Linotype" w:hAnsi="Palatino Linotype"/>
          <w:sz w:val="20"/>
          <w:szCs w:val="20"/>
        </w:rPr>
        <w:t>Dodavatel</w:t>
      </w:r>
      <w:r w:rsidR="00777541" w:rsidRPr="00241C23">
        <w:rPr>
          <w:rFonts w:ascii="Palatino Linotype" w:hAnsi="Palatino Linotype"/>
          <w:sz w:val="20"/>
          <w:szCs w:val="20"/>
        </w:rPr>
        <w:t xml:space="preserve"> odpovídá za správnost a úplnost provedení díla dle této Smlouvy podle technických požadavků a dalších pokynů objednatele, veškerých platných norem a souvisejících platných právních norem. </w:t>
      </w:r>
    </w:p>
    <w:p w14:paraId="2A345A90" w14:textId="38AFBA1F" w:rsidR="00777541" w:rsidRPr="00241C23" w:rsidRDefault="00D424EA" w:rsidP="00BF6FDF">
      <w:pPr>
        <w:pStyle w:val="Odstavecseseznamem"/>
        <w:numPr>
          <w:ilvl w:val="1"/>
          <w:numId w:val="4"/>
        </w:numPr>
        <w:spacing w:before="60" w:after="60"/>
        <w:ind w:left="0" w:hanging="426"/>
        <w:contextualSpacing w:val="0"/>
        <w:jc w:val="both"/>
        <w:rPr>
          <w:rFonts w:ascii="Palatino Linotype" w:hAnsi="Palatino Linotype"/>
          <w:sz w:val="20"/>
          <w:szCs w:val="20"/>
        </w:rPr>
      </w:pPr>
      <w:r>
        <w:rPr>
          <w:rFonts w:ascii="Palatino Linotype" w:hAnsi="Palatino Linotype"/>
          <w:sz w:val="20"/>
          <w:szCs w:val="20"/>
        </w:rPr>
        <w:t>Dodavatel</w:t>
      </w:r>
      <w:r w:rsidR="00777541" w:rsidRPr="00241C23">
        <w:rPr>
          <w:rFonts w:ascii="Palatino Linotype" w:hAnsi="Palatino Linotype"/>
          <w:sz w:val="20"/>
          <w:szCs w:val="20"/>
        </w:rPr>
        <w:t xml:space="preserve"> poskytuje objednateli záruku na dílo </w:t>
      </w:r>
      <w:r w:rsidR="00777541" w:rsidRPr="00241C23">
        <w:rPr>
          <w:rFonts w:ascii="Palatino Linotype" w:hAnsi="Palatino Linotype"/>
          <w:b/>
          <w:sz w:val="20"/>
          <w:szCs w:val="20"/>
        </w:rPr>
        <w:t>v délce 24 měsíců ode</w:t>
      </w:r>
      <w:r w:rsidR="009812A4" w:rsidRPr="00241C23">
        <w:rPr>
          <w:rFonts w:ascii="Palatino Linotype" w:hAnsi="Palatino Linotype"/>
          <w:b/>
          <w:sz w:val="20"/>
          <w:szCs w:val="20"/>
        </w:rPr>
        <w:t xml:space="preserve"> dne</w:t>
      </w:r>
      <w:r w:rsidR="00D74E63" w:rsidRPr="00241C23">
        <w:rPr>
          <w:rFonts w:ascii="Palatino Linotype" w:hAnsi="Palatino Linotype"/>
          <w:b/>
          <w:sz w:val="20"/>
          <w:szCs w:val="20"/>
        </w:rPr>
        <w:t xml:space="preserve"> </w:t>
      </w:r>
      <w:r w:rsidR="009812A4" w:rsidRPr="00241C23">
        <w:rPr>
          <w:rFonts w:ascii="Palatino Linotype" w:hAnsi="Palatino Linotype"/>
          <w:b/>
          <w:sz w:val="20"/>
          <w:szCs w:val="20"/>
        </w:rPr>
        <w:t xml:space="preserve">protokolárního předání a převzetí díla </w:t>
      </w:r>
      <w:r w:rsidR="009812A4" w:rsidRPr="00241C23">
        <w:rPr>
          <w:rFonts w:ascii="Palatino Linotype" w:hAnsi="Palatino Linotype"/>
          <w:sz w:val="20"/>
          <w:szCs w:val="20"/>
        </w:rPr>
        <w:t>dle této S</w:t>
      </w:r>
      <w:r w:rsidR="00777541" w:rsidRPr="00241C23">
        <w:rPr>
          <w:rFonts w:ascii="Palatino Linotype" w:hAnsi="Palatino Linotype"/>
          <w:sz w:val="20"/>
          <w:szCs w:val="20"/>
        </w:rPr>
        <w:t>mlouvy.</w:t>
      </w:r>
    </w:p>
    <w:p w14:paraId="35830D0C" w14:textId="7B29F492" w:rsidR="00777541" w:rsidRPr="00241C23" w:rsidRDefault="00D424EA" w:rsidP="00BF6FDF">
      <w:pPr>
        <w:pStyle w:val="Odstavecseseznamem"/>
        <w:numPr>
          <w:ilvl w:val="1"/>
          <w:numId w:val="4"/>
        </w:numPr>
        <w:spacing w:before="60" w:after="60"/>
        <w:ind w:left="0" w:hanging="426"/>
        <w:contextualSpacing w:val="0"/>
        <w:jc w:val="both"/>
        <w:rPr>
          <w:rFonts w:ascii="Palatino Linotype" w:hAnsi="Palatino Linotype"/>
          <w:sz w:val="20"/>
          <w:szCs w:val="20"/>
        </w:rPr>
      </w:pPr>
      <w:r>
        <w:rPr>
          <w:rFonts w:ascii="Palatino Linotype" w:hAnsi="Palatino Linotype"/>
          <w:sz w:val="20"/>
          <w:szCs w:val="20"/>
        </w:rPr>
        <w:t>Dodavatel</w:t>
      </w:r>
      <w:r w:rsidR="00777541" w:rsidRPr="00241C23">
        <w:rPr>
          <w:rFonts w:ascii="Palatino Linotype" w:hAnsi="Palatino Linotype"/>
          <w:sz w:val="20"/>
          <w:szCs w:val="20"/>
        </w:rPr>
        <w:t xml:space="preserve"> poskytuje objednateli záruku za celé dílo provedené podle této Smlouvy, kdy zaručuje, že bude prosto jakýchkoliv vad a </w:t>
      </w:r>
      <w:r>
        <w:rPr>
          <w:rFonts w:ascii="Palatino Linotype" w:hAnsi="Palatino Linotype"/>
          <w:sz w:val="20"/>
          <w:szCs w:val="20"/>
        </w:rPr>
        <w:t>dodavatel</w:t>
      </w:r>
      <w:r w:rsidR="00777541" w:rsidRPr="00241C23">
        <w:rPr>
          <w:rFonts w:ascii="Palatino Linotype" w:hAnsi="Palatino Linotype"/>
          <w:sz w:val="20"/>
          <w:szCs w:val="20"/>
        </w:rPr>
        <w:t xml:space="preserve"> bez zbytečného prodlení a na své vlastní náklady tedy bezplatně provede znovu činnosti či poskytne znovu části díla v míře potřebné k odstranění vad zjištěných objednatelem během záruční doby. Vadou díla se pro účely této Smlouvy rozumí rozpor mezi sjednanými podmínkami provedení díla dle této Smlouvy a skutečným stavem díla.</w:t>
      </w:r>
    </w:p>
    <w:p w14:paraId="7F984AD0" w14:textId="1503D8B9" w:rsidR="00777541" w:rsidRPr="00241C23" w:rsidRDefault="00777541" w:rsidP="00BF6FDF">
      <w:pPr>
        <w:pStyle w:val="Odstavecseseznamem"/>
        <w:numPr>
          <w:ilvl w:val="1"/>
          <w:numId w:val="4"/>
        </w:numPr>
        <w:spacing w:before="60" w:after="60"/>
        <w:ind w:left="0" w:hanging="426"/>
        <w:contextualSpacing w:val="0"/>
        <w:jc w:val="both"/>
        <w:rPr>
          <w:rFonts w:ascii="Palatino Linotype" w:hAnsi="Palatino Linotype"/>
          <w:sz w:val="20"/>
          <w:szCs w:val="20"/>
        </w:rPr>
      </w:pPr>
      <w:r w:rsidRPr="00241C23">
        <w:rPr>
          <w:rFonts w:ascii="Palatino Linotype" w:hAnsi="Palatino Linotype"/>
          <w:sz w:val="20"/>
          <w:szCs w:val="20"/>
        </w:rPr>
        <w:t xml:space="preserve">Vady díla, které se po dobu záruční lhůty na díle vyskytnou, je objednatel povinen v záruční lhůtě oznámit telefonicky, písemně, emailem </w:t>
      </w:r>
      <w:r w:rsidR="00D424EA">
        <w:rPr>
          <w:rFonts w:ascii="Palatino Linotype" w:hAnsi="Palatino Linotype"/>
          <w:sz w:val="20"/>
          <w:szCs w:val="20"/>
        </w:rPr>
        <w:t>dodavatel</w:t>
      </w:r>
      <w:r w:rsidRPr="00241C23">
        <w:rPr>
          <w:rFonts w:ascii="Palatino Linotype" w:hAnsi="Palatino Linotype"/>
          <w:sz w:val="20"/>
          <w:szCs w:val="20"/>
        </w:rPr>
        <w:t xml:space="preserve">i bez zbytečného odkladu po jejich zjištění. </w:t>
      </w:r>
      <w:r w:rsidR="00D424EA">
        <w:rPr>
          <w:rFonts w:ascii="Palatino Linotype" w:hAnsi="Palatino Linotype"/>
          <w:sz w:val="20"/>
          <w:szCs w:val="20"/>
        </w:rPr>
        <w:t>Dodavatel</w:t>
      </w:r>
      <w:r w:rsidRPr="00241C23">
        <w:rPr>
          <w:rFonts w:ascii="Palatino Linotype" w:hAnsi="Palatino Linotype"/>
          <w:sz w:val="20"/>
          <w:szCs w:val="20"/>
        </w:rPr>
        <w:t xml:space="preserve"> je povinen zahájit práce na opravě do 7 kalendářních dnů po vyrozumění o vadě díla. </w:t>
      </w:r>
      <w:r w:rsidR="00D424EA">
        <w:rPr>
          <w:rFonts w:ascii="Palatino Linotype" w:hAnsi="Palatino Linotype"/>
          <w:sz w:val="20"/>
          <w:szCs w:val="20"/>
        </w:rPr>
        <w:t>Dodavatel</w:t>
      </w:r>
      <w:r w:rsidR="009812A4" w:rsidRPr="00241C23">
        <w:rPr>
          <w:rFonts w:ascii="Palatino Linotype" w:hAnsi="Palatino Linotype"/>
          <w:sz w:val="20"/>
          <w:szCs w:val="20"/>
        </w:rPr>
        <w:t xml:space="preserve"> je povinen vadu odstranit v</w:t>
      </w:r>
      <w:r w:rsidRPr="00241C23">
        <w:rPr>
          <w:rFonts w:ascii="Palatino Linotype" w:hAnsi="Palatino Linotype"/>
          <w:sz w:val="20"/>
          <w:szCs w:val="20"/>
        </w:rPr>
        <w:t> </w:t>
      </w:r>
      <w:r w:rsidR="009812A4" w:rsidRPr="00241C23">
        <w:rPr>
          <w:rFonts w:ascii="Palatino Linotype" w:hAnsi="Palatino Linotype"/>
          <w:sz w:val="20"/>
          <w:szCs w:val="20"/>
        </w:rPr>
        <w:t>1</w:t>
      </w:r>
      <w:r w:rsidR="00C433B8" w:rsidRPr="00241C23">
        <w:rPr>
          <w:rFonts w:ascii="Palatino Linotype" w:hAnsi="Palatino Linotype"/>
          <w:sz w:val="20"/>
          <w:szCs w:val="20"/>
        </w:rPr>
        <w:t>0denní</w:t>
      </w:r>
      <w:r w:rsidRPr="00241C23">
        <w:rPr>
          <w:rFonts w:ascii="Palatino Linotype" w:hAnsi="Palatino Linotype"/>
          <w:sz w:val="20"/>
          <w:szCs w:val="20"/>
        </w:rPr>
        <w:t xml:space="preserve"> lhůtě, nedojde-li k jiné dohodě smluvních stran. </w:t>
      </w:r>
      <w:r w:rsidR="00D424EA">
        <w:rPr>
          <w:rFonts w:ascii="Palatino Linotype" w:hAnsi="Palatino Linotype"/>
          <w:sz w:val="20"/>
          <w:szCs w:val="20"/>
        </w:rPr>
        <w:t>Dodavatel</w:t>
      </w:r>
      <w:r w:rsidRPr="00241C23">
        <w:rPr>
          <w:rFonts w:ascii="Palatino Linotype" w:hAnsi="Palatino Linotype"/>
          <w:sz w:val="20"/>
          <w:szCs w:val="20"/>
        </w:rPr>
        <w:t xml:space="preserve"> je povinen vadu odstranit na vlastní náklady včetně ostatních nákladů souvisejících s odstraněním vady.</w:t>
      </w:r>
    </w:p>
    <w:p w14:paraId="107B1C61" w14:textId="77777777" w:rsidR="00777541" w:rsidRPr="00241C23" w:rsidRDefault="00777541" w:rsidP="00BF6FDF">
      <w:pPr>
        <w:pStyle w:val="Odstavecseseznamem"/>
        <w:numPr>
          <w:ilvl w:val="1"/>
          <w:numId w:val="4"/>
        </w:numPr>
        <w:spacing w:before="60" w:after="60"/>
        <w:ind w:left="0" w:hanging="426"/>
        <w:contextualSpacing w:val="0"/>
        <w:jc w:val="both"/>
        <w:rPr>
          <w:rFonts w:ascii="Palatino Linotype" w:hAnsi="Palatino Linotype"/>
          <w:sz w:val="20"/>
          <w:szCs w:val="20"/>
        </w:rPr>
      </w:pPr>
      <w:r w:rsidRPr="00241C23">
        <w:rPr>
          <w:rFonts w:ascii="Palatino Linotype" w:hAnsi="Palatino Linotype"/>
          <w:sz w:val="20"/>
          <w:szCs w:val="20"/>
        </w:rPr>
        <w:t>V případě opravy vadných částí díla dle této Smlouvy se záruční lhůta na dílo prodlouží o dobu, během které nemohlo být dílo dle této Smlouvy nebo jeho část v důsledku zjištěné vady užíváno objednatelem, nejdéle však o dobu ode dne reklamace do dne odstranění reklamované vady.</w:t>
      </w:r>
    </w:p>
    <w:p w14:paraId="5DFC70CE" w14:textId="77777777" w:rsidR="009235F8" w:rsidRPr="00241C23" w:rsidRDefault="009235F8" w:rsidP="00A53FB0">
      <w:pPr>
        <w:pStyle w:val="Odstavecseseznamem"/>
        <w:spacing w:before="120"/>
        <w:ind w:left="0"/>
        <w:contextualSpacing w:val="0"/>
        <w:jc w:val="center"/>
        <w:rPr>
          <w:rFonts w:ascii="Palatino Linotype" w:hAnsi="Palatino Linotype"/>
          <w:b/>
          <w:sz w:val="20"/>
          <w:szCs w:val="20"/>
        </w:rPr>
      </w:pPr>
      <w:r w:rsidRPr="00241C23">
        <w:rPr>
          <w:rFonts w:ascii="Palatino Linotype" w:hAnsi="Palatino Linotype"/>
          <w:b/>
          <w:sz w:val="20"/>
          <w:szCs w:val="20"/>
        </w:rPr>
        <w:t>Článek X</w:t>
      </w:r>
      <w:r w:rsidR="00AD4A94" w:rsidRPr="00241C23">
        <w:rPr>
          <w:rFonts w:ascii="Palatino Linotype" w:hAnsi="Palatino Linotype"/>
          <w:b/>
          <w:sz w:val="20"/>
          <w:szCs w:val="20"/>
        </w:rPr>
        <w:t>I</w:t>
      </w:r>
      <w:r w:rsidR="00BA0674" w:rsidRPr="00241C23">
        <w:rPr>
          <w:rFonts w:ascii="Palatino Linotype" w:hAnsi="Palatino Linotype"/>
          <w:b/>
          <w:sz w:val="20"/>
          <w:szCs w:val="20"/>
        </w:rPr>
        <w:t>I</w:t>
      </w:r>
      <w:r w:rsidR="00A53FB0" w:rsidRPr="00241C23">
        <w:rPr>
          <w:rFonts w:ascii="Palatino Linotype" w:hAnsi="Palatino Linotype"/>
          <w:b/>
          <w:sz w:val="20"/>
          <w:szCs w:val="20"/>
        </w:rPr>
        <w:t>I</w:t>
      </w:r>
      <w:r w:rsidRPr="00241C23">
        <w:rPr>
          <w:rFonts w:ascii="Palatino Linotype" w:hAnsi="Palatino Linotype"/>
          <w:b/>
          <w:sz w:val="20"/>
          <w:szCs w:val="20"/>
        </w:rPr>
        <w:t>.</w:t>
      </w:r>
    </w:p>
    <w:p w14:paraId="38807830" w14:textId="77777777" w:rsidR="009235F8" w:rsidRPr="00241C23" w:rsidRDefault="009235F8" w:rsidP="002B048C">
      <w:pPr>
        <w:pStyle w:val="Odstavecseseznamem"/>
        <w:ind w:left="0"/>
        <w:contextualSpacing w:val="0"/>
        <w:jc w:val="center"/>
        <w:rPr>
          <w:rFonts w:ascii="Palatino Linotype" w:hAnsi="Palatino Linotype"/>
          <w:b/>
          <w:sz w:val="20"/>
          <w:szCs w:val="20"/>
        </w:rPr>
      </w:pPr>
      <w:r w:rsidRPr="00241C23">
        <w:rPr>
          <w:rFonts w:ascii="Palatino Linotype" w:hAnsi="Palatino Linotype"/>
          <w:b/>
          <w:sz w:val="20"/>
          <w:szCs w:val="20"/>
        </w:rPr>
        <w:t>Smluvní pokuty</w:t>
      </w:r>
    </w:p>
    <w:p w14:paraId="338F8BC0" w14:textId="4448A409" w:rsidR="009235F8" w:rsidRPr="006E7A14" w:rsidRDefault="00881866" w:rsidP="00BF6FDF">
      <w:pPr>
        <w:pStyle w:val="Odstavecseseznamem"/>
        <w:numPr>
          <w:ilvl w:val="1"/>
          <w:numId w:val="21"/>
        </w:numPr>
        <w:spacing w:before="60" w:after="60"/>
        <w:ind w:left="0" w:hanging="426"/>
        <w:contextualSpacing w:val="0"/>
        <w:jc w:val="both"/>
        <w:rPr>
          <w:rFonts w:ascii="Palatino Linotype" w:hAnsi="Palatino Linotype"/>
          <w:sz w:val="20"/>
          <w:szCs w:val="20"/>
        </w:rPr>
      </w:pPr>
      <w:r w:rsidRPr="00241C23">
        <w:rPr>
          <w:rFonts w:ascii="Palatino Linotype" w:hAnsi="Palatino Linotype"/>
          <w:sz w:val="20"/>
          <w:szCs w:val="20"/>
        </w:rPr>
        <w:t xml:space="preserve">V případě prodlení </w:t>
      </w:r>
      <w:r w:rsidR="00D424EA">
        <w:rPr>
          <w:rFonts w:ascii="Palatino Linotype" w:hAnsi="Palatino Linotype"/>
          <w:sz w:val="20"/>
          <w:szCs w:val="20"/>
        </w:rPr>
        <w:t>dodavatel</w:t>
      </w:r>
      <w:r w:rsidR="001C26CE" w:rsidRPr="00241C23">
        <w:rPr>
          <w:rFonts w:ascii="Palatino Linotype" w:hAnsi="Palatino Linotype"/>
          <w:sz w:val="20"/>
          <w:szCs w:val="20"/>
        </w:rPr>
        <w:t>e</w:t>
      </w:r>
      <w:r w:rsidR="00CA61DC" w:rsidRPr="00241C23">
        <w:rPr>
          <w:rFonts w:ascii="Palatino Linotype" w:hAnsi="Palatino Linotype"/>
          <w:sz w:val="20"/>
          <w:szCs w:val="20"/>
        </w:rPr>
        <w:t xml:space="preserve"> s výkonem prací, výkonů či činností </w:t>
      </w:r>
      <w:r w:rsidR="00D424EA">
        <w:rPr>
          <w:rFonts w:ascii="Palatino Linotype" w:hAnsi="Palatino Linotype"/>
          <w:sz w:val="20"/>
          <w:szCs w:val="20"/>
        </w:rPr>
        <w:t>dodavatel</w:t>
      </w:r>
      <w:r w:rsidR="00EE2DC5" w:rsidRPr="00241C23">
        <w:rPr>
          <w:rFonts w:ascii="Palatino Linotype" w:hAnsi="Palatino Linotype"/>
          <w:sz w:val="20"/>
          <w:szCs w:val="20"/>
        </w:rPr>
        <w:t>e</w:t>
      </w:r>
      <w:r w:rsidRPr="00241C23">
        <w:rPr>
          <w:rFonts w:ascii="Palatino Linotype" w:hAnsi="Palatino Linotype"/>
          <w:sz w:val="20"/>
          <w:szCs w:val="20"/>
        </w:rPr>
        <w:t xml:space="preserve"> oproti </w:t>
      </w:r>
      <w:r w:rsidR="00CA61DC" w:rsidRPr="00241C23">
        <w:rPr>
          <w:rFonts w:ascii="Palatino Linotype" w:hAnsi="Palatino Linotype"/>
          <w:sz w:val="20"/>
          <w:szCs w:val="20"/>
        </w:rPr>
        <w:t xml:space="preserve">sjednaným </w:t>
      </w:r>
      <w:r w:rsidRPr="00241C23">
        <w:rPr>
          <w:rFonts w:ascii="Palatino Linotype" w:hAnsi="Palatino Linotype"/>
          <w:bCs/>
          <w:sz w:val="20"/>
          <w:szCs w:val="20"/>
        </w:rPr>
        <w:t>termín</w:t>
      </w:r>
      <w:r w:rsidR="00CA61DC" w:rsidRPr="00241C23">
        <w:rPr>
          <w:rFonts w:ascii="Palatino Linotype" w:hAnsi="Palatino Linotype"/>
          <w:bCs/>
          <w:sz w:val="20"/>
          <w:szCs w:val="20"/>
        </w:rPr>
        <w:t>ům dle této Smlouvy</w:t>
      </w:r>
      <w:r w:rsidR="00D74E63" w:rsidRPr="00241C23">
        <w:rPr>
          <w:rFonts w:ascii="Palatino Linotype" w:hAnsi="Palatino Linotype"/>
          <w:bCs/>
          <w:sz w:val="20"/>
          <w:szCs w:val="20"/>
        </w:rPr>
        <w:t xml:space="preserve"> </w:t>
      </w:r>
      <w:r w:rsidR="00EE2DC5" w:rsidRPr="00241C23">
        <w:rPr>
          <w:rFonts w:ascii="Palatino Linotype" w:hAnsi="Palatino Linotype"/>
          <w:bCs/>
          <w:sz w:val="20"/>
          <w:szCs w:val="20"/>
        </w:rPr>
        <w:t xml:space="preserve">(např. </w:t>
      </w:r>
      <w:r w:rsidR="005D3F91" w:rsidRPr="00241C23">
        <w:rPr>
          <w:rFonts w:ascii="Palatino Linotype" w:hAnsi="Palatino Linotype"/>
          <w:bCs/>
          <w:sz w:val="20"/>
          <w:szCs w:val="20"/>
        </w:rPr>
        <w:t xml:space="preserve">prodlení </w:t>
      </w:r>
      <w:r w:rsidR="00D424EA">
        <w:rPr>
          <w:rFonts w:ascii="Palatino Linotype" w:hAnsi="Palatino Linotype"/>
          <w:bCs/>
          <w:sz w:val="20"/>
          <w:szCs w:val="20"/>
        </w:rPr>
        <w:t>dodavatel</w:t>
      </w:r>
      <w:r w:rsidR="005D3F91" w:rsidRPr="00241C23">
        <w:rPr>
          <w:rFonts w:ascii="Palatino Linotype" w:hAnsi="Palatino Linotype"/>
          <w:bCs/>
          <w:sz w:val="20"/>
          <w:szCs w:val="20"/>
        </w:rPr>
        <w:t xml:space="preserve">e s účastí </w:t>
      </w:r>
      <w:r w:rsidR="009812A4" w:rsidRPr="00241C23">
        <w:rPr>
          <w:rFonts w:ascii="Palatino Linotype" w:hAnsi="Palatino Linotype"/>
          <w:bCs/>
          <w:sz w:val="20"/>
          <w:szCs w:val="20"/>
        </w:rPr>
        <w:t>na koordinační schůzce</w:t>
      </w:r>
      <w:r w:rsidR="00EE2DC5" w:rsidRPr="00241C23">
        <w:rPr>
          <w:rFonts w:ascii="Palatino Linotype" w:hAnsi="Palatino Linotype"/>
          <w:bCs/>
          <w:sz w:val="20"/>
          <w:szCs w:val="20"/>
        </w:rPr>
        <w:t xml:space="preserve">, </w:t>
      </w:r>
      <w:r w:rsidR="009812A4" w:rsidRPr="00241C23">
        <w:rPr>
          <w:rFonts w:ascii="Palatino Linotype" w:hAnsi="Palatino Linotype"/>
          <w:bCs/>
          <w:sz w:val="20"/>
          <w:szCs w:val="20"/>
        </w:rPr>
        <w:t xml:space="preserve">prodlení s předáním </w:t>
      </w:r>
      <w:r w:rsidR="009812A4" w:rsidRPr="006E7A14">
        <w:rPr>
          <w:rFonts w:ascii="Palatino Linotype" w:hAnsi="Palatino Linotype"/>
          <w:bCs/>
          <w:sz w:val="20"/>
          <w:szCs w:val="20"/>
        </w:rPr>
        <w:t xml:space="preserve">díla či jeho části, </w:t>
      </w:r>
      <w:r w:rsidR="00EE2DC5" w:rsidRPr="006E7A14">
        <w:rPr>
          <w:rFonts w:ascii="Palatino Linotype" w:hAnsi="Palatino Linotype"/>
          <w:bCs/>
          <w:sz w:val="20"/>
          <w:szCs w:val="20"/>
        </w:rPr>
        <w:t>prodlení apod.)</w:t>
      </w:r>
      <w:r w:rsidRPr="006E7A14">
        <w:rPr>
          <w:rFonts w:ascii="Palatino Linotype" w:hAnsi="Palatino Linotype"/>
          <w:bCs/>
          <w:sz w:val="20"/>
          <w:szCs w:val="20"/>
        </w:rPr>
        <w:t xml:space="preserve"> se </w:t>
      </w:r>
      <w:r w:rsidR="00D424EA">
        <w:rPr>
          <w:rFonts w:ascii="Palatino Linotype" w:hAnsi="Palatino Linotype"/>
          <w:bCs/>
          <w:sz w:val="20"/>
          <w:szCs w:val="20"/>
        </w:rPr>
        <w:t>dodavatel</w:t>
      </w:r>
      <w:r w:rsidRPr="006E7A14">
        <w:rPr>
          <w:rFonts w:ascii="Palatino Linotype" w:hAnsi="Palatino Linotype"/>
          <w:bCs/>
          <w:sz w:val="20"/>
          <w:szCs w:val="20"/>
        </w:rPr>
        <w:t xml:space="preserve"> zava</w:t>
      </w:r>
      <w:r w:rsidR="001971D4">
        <w:rPr>
          <w:rFonts w:ascii="Palatino Linotype" w:hAnsi="Palatino Linotype"/>
          <w:bCs/>
          <w:sz w:val="20"/>
          <w:szCs w:val="20"/>
        </w:rPr>
        <w:t>z</w:t>
      </w:r>
      <w:r w:rsidRPr="006E7A14">
        <w:rPr>
          <w:rFonts w:ascii="Palatino Linotype" w:hAnsi="Palatino Linotype"/>
          <w:bCs/>
          <w:sz w:val="20"/>
          <w:szCs w:val="20"/>
        </w:rPr>
        <w:t xml:space="preserve">uje zaplatit </w:t>
      </w:r>
      <w:r w:rsidR="001C26CE" w:rsidRPr="006E7A14">
        <w:rPr>
          <w:rFonts w:ascii="Palatino Linotype" w:hAnsi="Palatino Linotype"/>
          <w:bCs/>
          <w:sz w:val="20"/>
          <w:szCs w:val="20"/>
        </w:rPr>
        <w:t>objednateli</w:t>
      </w:r>
      <w:r w:rsidRPr="006E7A14">
        <w:rPr>
          <w:rFonts w:ascii="Palatino Linotype" w:hAnsi="Palatino Linotype"/>
          <w:bCs/>
          <w:sz w:val="20"/>
          <w:szCs w:val="20"/>
        </w:rPr>
        <w:t xml:space="preserve"> sjednanou smluvní pokutu ve výši </w:t>
      </w:r>
      <w:r w:rsidR="00B54321" w:rsidRPr="006E7A14">
        <w:rPr>
          <w:rFonts w:ascii="Palatino Linotype" w:hAnsi="Palatino Linotype"/>
          <w:bCs/>
          <w:sz w:val="20"/>
          <w:szCs w:val="20"/>
        </w:rPr>
        <w:t>0,5% z celkové ceny díla v Kč bez DPH, a to za každý i započatý den prodlení.</w:t>
      </w:r>
    </w:p>
    <w:p w14:paraId="24F11513" w14:textId="1195AC9E" w:rsidR="009235F8" w:rsidRPr="006E7A14" w:rsidRDefault="00881866" w:rsidP="00BF6FDF">
      <w:pPr>
        <w:pStyle w:val="Odstavecseseznamem"/>
        <w:numPr>
          <w:ilvl w:val="1"/>
          <w:numId w:val="21"/>
        </w:numPr>
        <w:spacing w:before="60" w:after="60"/>
        <w:ind w:left="0" w:hanging="426"/>
        <w:contextualSpacing w:val="0"/>
        <w:jc w:val="both"/>
        <w:rPr>
          <w:rFonts w:ascii="Palatino Linotype" w:hAnsi="Palatino Linotype"/>
          <w:sz w:val="20"/>
          <w:szCs w:val="20"/>
        </w:rPr>
      </w:pPr>
      <w:r w:rsidRPr="006E7A14">
        <w:rPr>
          <w:rFonts w:ascii="Palatino Linotype" w:hAnsi="Palatino Linotype"/>
          <w:sz w:val="20"/>
          <w:szCs w:val="20"/>
        </w:rPr>
        <w:t xml:space="preserve">V případě prodlení </w:t>
      </w:r>
      <w:r w:rsidR="001C26CE" w:rsidRPr="006E7A14">
        <w:rPr>
          <w:rFonts w:ascii="Palatino Linotype" w:hAnsi="Palatino Linotype"/>
          <w:sz w:val="20"/>
          <w:szCs w:val="20"/>
        </w:rPr>
        <w:t>objednatele</w:t>
      </w:r>
      <w:r w:rsidRPr="006E7A14">
        <w:rPr>
          <w:rFonts w:ascii="Palatino Linotype" w:hAnsi="Palatino Linotype"/>
          <w:sz w:val="20"/>
          <w:szCs w:val="20"/>
        </w:rPr>
        <w:t xml:space="preserve"> s úhradou daňových dokladů (faktur) dle této Smlouvy</w:t>
      </w:r>
      <w:r w:rsidRPr="006E7A14">
        <w:rPr>
          <w:rFonts w:ascii="Palatino Linotype" w:hAnsi="Palatino Linotype"/>
          <w:bCs/>
          <w:sz w:val="20"/>
          <w:szCs w:val="20"/>
        </w:rPr>
        <w:t xml:space="preserve"> se </w:t>
      </w:r>
      <w:r w:rsidR="001C26CE" w:rsidRPr="006E7A14">
        <w:rPr>
          <w:rFonts w:ascii="Palatino Linotype" w:hAnsi="Palatino Linotype"/>
          <w:bCs/>
          <w:sz w:val="20"/>
          <w:szCs w:val="20"/>
        </w:rPr>
        <w:t>objednatel</w:t>
      </w:r>
      <w:r w:rsidRPr="006E7A14">
        <w:rPr>
          <w:rFonts w:ascii="Palatino Linotype" w:hAnsi="Palatino Linotype"/>
          <w:bCs/>
          <w:sz w:val="20"/>
          <w:szCs w:val="20"/>
        </w:rPr>
        <w:t xml:space="preserve"> zavazuje zaplatit </w:t>
      </w:r>
      <w:r w:rsidR="00D424EA">
        <w:rPr>
          <w:rFonts w:ascii="Palatino Linotype" w:hAnsi="Palatino Linotype"/>
          <w:bCs/>
          <w:sz w:val="20"/>
          <w:szCs w:val="20"/>
        </w:rPr>
        <w:t>dodavatel</w:t>
      </w:r>
      <w:r w:rsidR="001C26CE" w:rsidRPr="006E7A14">
        <w:rPr>
          <w:rFonts w:ascii="Palatino Linotype" w:hAnsi="Palatino Linotype"/>
          <w:bCs/>
          <w:sz w:val="20"/>
          <w:szCs w:val="20"/>
        </w:rPr>
        <w:t>i</w:t>
      </w:r>
      <w:r w:rsidRPr="006E7A14">
        <w:rPr>
          <w:rFonts w:ascii="Palatino Linotype" w:hAnsi="Palatino Linotype"/>
          <w:bCs/>
          <w:sz w:val="20"/>
          <w:szCs w:val="20"/>
        </w:rPr>
        <w:t xml:space="preserve"> smluvní úrok z prodlení ve výši </w:t>
      </w:r>
      <w:r w:rsidR="00FD0DBC" w:rsidRPr="006E7A14">
        <w:rPr>
          <w:rFonts w:ascii="Palatino Linotype" w:hAnsi="Palatino Linotype"/>
          <w:bCs/>
          <w:sz w:val="20"/>
          <w:szCs w:val="20"/>
        </w:rPr>
        <w:t>0,02 %</w:t>
      </w:r>
      <w:r w:rsidRPr="006E7A14">
        <w:rPr>
          <w:rFonts w:ascii="Palatino Linotype" w:hAnsi="Palatino Linotype"/>
          <w:bCs/>
          <w:sz w:val="20"/>
          <w:szCs w:val="20"/>
        </w:rPr>
        <w:t xml:space="preserve"> z</w:t>
      </w:r>
      <w:r w:rsidR="00CA61DC" w:rsidRPr="006E7A14">
        <w:rPr>
          <w:rFonts w:ascii="Palatino Linotype" w:hAnsi="Palatino Linotype"/>
          <w:bCs/>
          <w:sz w:val="20"/>
          <w:szCs w:val="20"/>
        </w:rPr>
        <w:t xml:space="preserve"> fakturované </w:t>
      </w:r>
      <w:r w:rsidR="00C65065" w:rsidRPr="006E7A14">
        <w:rPr>
          <w:rFonts w:ascii="Palatino Linotype" w:hAnsi="Palatino Linotype"/>
          <w:bCs/>
          <w:sz w:val="20"/>
          <w:szCs w:val="20"/>
        </w:rPr>
        <w:t xml:space="preserve">částky </w:t>
      </w:r>
      <w:r w:rsidR="00CA61DC" w:rsidRPr="006E7A14">
        <w:rPr>
          <w:rFonts w:ascii="Palatino Linotype" w:hAnsi="Palatino Linotype"/>
          <w:bCs/>
          <w:sz w:val="20"/>
          <w:szCs w:val="20"/>
        </w:rPr>
        <w:t xml:space="preserve">odměny dle příslušného daňového dokladu (faktury), u kterého se </w:t>
      </w:r>
      <w:r w:rsidR="009C79F3" w:rsidRPr="006E7A14">
        <w:rPr>
          <w:rFonts w:ascii="Palatino Linotype" w:hAnsi="Palatino Linotype"/>
          <w:bCs/>
          <w:sz w:val="20"/>
          <w:szCs w:val="20"/>
        </w:rPr>
        <w:t>objednatel</w:t>
      </w:r>
      <w:r w:rsidR="00CA61DC" w:rsidRPr="006E7A14">
        <w:rPr>
          <w:rFonts w:ascii="Palatino Linotype" w:hAnsi="Palatino Linotype"/>
          <w:bCs/>
          <w:sz w:val="20"/>
          <w:szCs w:val="20"/>
        </w:rPr>
        <w:t xml:space="preserve"> ocitl v prodlení</w:t>
      </w:r>
      <w:r w:rsidRPr="006E7A14">
        <w:rPr>
          <w:rFonts w:ascii="Palatino Linotype" w:hAnsi="Palatino Linotype"/>
          <w:bCs/>
          <w:sz w:val="20"/>
          <w:szCs w:val="20"/>
        </w:rPr>
        <w:t>, a to za každý i započatý den prodlení.</w:t>
      </w:r>
    </w:p>
    <w:p w14:paraId="4FC248F3" w14:textId="0C299CA5" w:rsidR="001171F9" w:rsidRPr="00BF6FDF" w:rsidRDefault="001171F9" w:rsidP="00BF6FDF">
      <w:pPr>
        <w:pStyle w:val="Odstavecseseznamem"/>
        <w:numPr>
          <w:ilvl w:val="1"/>
          <w:numId w:val="21"/>
        </w:numPr>
        <w:spacing w:before="60" w:after="60"/>
        <w:ind w:left="0" w:hanging="426"/>
        <w:contextualSpacing w:val="0"/>
        <w:jc w:val="both"/>
        <w:rPr>
          <w:rFonts w:ascii="Palatino Linotype" w:hAnsi="Palatino Linotype"/>
          <w:sz w:val="20"/>
          <w:szCs w:val="20"/>
        </w:rPr>
      </w:pPr>
      <w:r w:rsidRPr="00BF6FDF">
        <w:rPr>
          <w:rFonts w:ascii="Palatino Linotype" w:hAnsi="Palatino Linotype"/>
          <w:sz w:val="20"/>
          <w:szCs w:val="20"/>
        </w:rPr>
        <w:t xml:space="preserve">V případě </w:t>
      </w:r>
      <w:r w:rsidRPr="00BF6FDF">
        <w:rPr>
          <w:rFonts w:ascii="Palatino Linotype" w:hAnsi="Palatino Linotype"/>
          <w:bCs/>
          <w:sz w:val="20"/>
          <w:szCs w:val="20"/>
        </w:rPr>
        <w:t xml:space="preserve">porušení povinností </w:t>
      </w:r>
      <w:r w:rsidR="00D424EA" w:rsidRPr="00BF6FDF">
        <w:rPr>
          <w:rFonts w:ascii="Palatino Linotype" w:hAnsi="Palatino Linotype"/>
          <w:bCs/>
          <w:sz w:val="20"/>
          <w:szCs w:val="20"/>
        </w:rPr>
        <w:t>dodavatel</w:t>
      </w:r>
      <w:r w:rsidR="009C79F3" w:rsidRPr="00BF6FDF">
        <w:rPr>
          <w:rFonts w:ascii="Palatino Linotype" w:hAnsi="Palatino Linotype"/>
          <w:bCs/>
          <w:sz w:val="20"/>
          <w:szCs w:val="20"/>
        </w:rPr>
        <w:t>e</w:t>
      </w:r>
      <w:r w:rsidRPr="00BF6FDF">
        <w:rPr>
          <w:rFonts w:ascii="Palatino Linotype" w:hAnsi="Palatino Linotype"/>
          <w:bCs/>
          <w:sz w:val="20"/>
          <w:szCs w:val="20"/>
        </w:rPr>
        <w:t xml:space="preserve"> dle čl. IV.</w:t>
      </w:r>
      <w:r w:rsidR="00D74E63" w:rsidRPr="00BF6FDF">
        <w:rPr>
          <w:rFonts w:ascii="Palatino Linotype" w:hAnsi="Palatino Linotype"/>
          <w:bCs/>
          <w:sz w:val="20"/>
          <w:szCs w:val="20"/>
        </w:rPr>
        <w:t xml:space="preserve"> </w:t>
      </w:r>
      <w:r w:rsidRPr="00BF6FDF">
        <w:rPr>
          <w:rFonts w:ascii="Palatino Linotype" w:hAnsi="Palatino Linotype"/>
          <w:bCs/>
          <w:sz w:val="20"/>
          <w:szCs w:val="20"/>
        </w:rPr>
        <w:t>této Smlouvy</w:t>
      </w:r>
      <w:r w:rsidR="009812A4" w:rsidRPr="00BF6FDF">
        <w:rPr>
          <w:rFonts w:ascii="Palatino Linotype" w:hAnsi="Palatino Linotype"/>
          <w:bCs/>
          <w:sz w:val="20"/>
          <w:szCs w:val="20"/>
        </w:rPr>
        <w:t xml:space="preserve"> (Práva a povinnosti </w:t>
      </w:r>
      <w:r w:rsidR="00D424EA" w:rsidRPr="00BF6FDF">
        <w:rPr>
          <w:rFonts w:ascii="Palatino Linotype" w:hAnsi="Palatino Linotype"/>
          <w:bCs/>
          <w:sz w:val="20"/>
          <w:szCs w:val="20"/>
        </w:rPr>
        <w:t>dodavatel</w:t>
      </w:r>
      <w:r w:rsidR="009812A4" w:rsidRPr="00BF6FDF">
        <w:rPr>
          <w:rFonts w:ascii="Palatino Linotype" w:hAnsi="Palatino Linotype"/>
          <w:bCs/>
          <w:sz w:val="20"/>
          <w:szCs w:val="20"/>
        </w:rPr>
        <w:t>e)</w:t>
      </w:r>
      <w:r w:rsidRPr="00BF6FDF">
        <w:rPr>
          <w:rFonts w:ascii="Palatino Linotype" w:hAnsi="Palatino Linotype"/>
          <w:bCs/>
          <w:sz w:val="20"/>
          <w:szCs w:val="20"/>
        </w:rPr>
        <w:t xml:space="preserve"> se </w:t>
      </w:r>
      <w:r w:rsidR="00D424EA" w:rsidRPr="00BF6FDF">
        <w:rPr>
          <w:rFonts w:ascii="Palatino Linotype" w:hAnsi="Palatino Linotype"/>
          <w:bCs/>
          <w:sz w:val="20"/>
          <w:szCs w:val="20"/>
        </w:rPr>
        <w:t>dodavatel</w:t>
      </w:r>
      <w:r w:rsidR="009C79F3" w:rsidRPr="00BF6FDF">
        <w:rPr>
          <w:rFonts w:ascii="Palatino Linotype" w:hAnsi="Palatino Linotype"/>
          <w:bCs/>
          <w:sz w:val="20"/>
          <w:szCs w:val="20"/>
        </w:rPr>
        <w:t xml:space="preserve"> </w:t>
      </w:r>
      <w:r w:rsidRPr="00BF6FDF">
        <w:rPr>
          <w:rFonts w:ascii="Palatino Linotype" w:hAnsi="Palatino Linotype"/>
          <w:bCs/>
          <w:sz w:val="20"/>
          <w:szCs w:val="20"/>
        </w:rPr>
        <w:t xml:space="preserve">zavazuje zaplatit </w:t>
      </w:r>
      <w:r w:rsidR="009C79F3" w:rsidRPr="00BF6FDF">
        <w:rPr>
          <w:rFonts w:ascii="Palatino Linotype" w:hAnsi="Palatino Linotype"/>
          <w:bCs/>
          <w:sz w:val="20"/>
          <w:szCs w:val="20"/>
        </w:rPr>
        <w:t>objednateli</w:t>
      </w:r>
      <w:r w:rsidRPr="00BF6FDF">
        <w:rPr>
          <w:rFonts w:ascii="Palatino Linotype" w:hAnsi="Palatino Linotype"/>
          <w:bCs/>
          <w:sz w:val="20"/>
          <w:szCs w:val="20"/>
        </w:rPr>
        <w:t xml:space="preserve"> smluvní pokutu ve výši </w:t>
      </w:r>
      <w:r w:rsidR="00B54321" w:rsidRPr="00BF6FDF">
        <w:rPr>
          <w:rFonts w:ascii="Palatino Linotype" w:hAnsi="Palatino Linotype"/>
          <w:bCs/>
          <w:sz w:val="20"/>
          <w:szCs w:val="20"/>
        </w:rPr>
        <w:t>4</w:t>
      </w:r>
      <w:r w:rsidR="009812A4" w:rsidRPr="00BF6FDF">
        <w:rPr>
          <w:rFonts w:ascii="Palatino Linotype" w:hAnsi="Palatino Linotype"/>
          <w:bCs/>
          <w:sz w:val="20"/>
          <w:szCs w:val="20"/>
        </w:rPr>
        <w:t>.</w:t>
      </w:r>
      <w:r w:rsidRPr="00BF6FDF">
        <w:rPr>
          <w:rFonts w:ascii="Palatino Linotype" w:hAnsi="Palatino Linotype"/>
          <w:bCs/>
          <w:sz w:val="20"/>
          <w:szCs w:val="20"/>
        </w:rPr>
        <w:t>000,- Kč za každý případ porušení.</w:t>
      </w:r>
    </w:p>
    <w:p w14:paraId="0F280FB6" w14:textId="67257B92" w:rsidR="00FF76BA" w:rsidRPr="00BF6FDF" w:rsidRDefault="00FF76BA" w:rsidP="00BF6FDF">
      <w:pPr>
        <w:pStyle w:val="Odstavecseseznamem"/>
        <w:numPr>
          <w:ilvl w:val="1"/>
          <w:numId w:val="21"/>
        </w:numPr>
        <w:spacing w:before="60" w:after="60"/>
        <w:ind w:left="0" w:hanging="426"/>
        <w:contextualSpacing w:val="0"/>
        <w:jc w:val="both"/>
        <w:rPr>
          <w:rFonts w:ascii="Palatino Linotype" w:hAnsi="Palatino Linotype"/>
          <w:sz w:val="20"/>
          <w:szCs w:val="20"/>
        </w:rPr>
      </w:pPr>
      <w:r w:rsidRPr="00BF6FDF">
        <w:rPr>
          <w:rFonts w:ascii="Palatino Linotype" w:hAnsi="Palatino Linotype"/>
          <w:sz w:val="20"/>
          <w:szCs w:val="20"/>
        </w:rPr>
        <w:t xml:space="preserve">V případě </w:t>
      </w:r>
      <w:r w:rsidRPr="00BF6FDF">
        <w:rPr>
          <w:rFonts w:ascii="Palatino Linotype" w:hAnsi="Palatino Linotype"/>
          <w:bCs/>
          <w:sz w:val="20"/>
          <w:szCs w:val="20"/>
        </w:rPr>
        <w:t xml:space="preserve">porušení povinností </w:t>
      </w:r>
      <w:r w:rsidR="00D424EA" w:rsidRPr="00BF6FDF">
        <w:rPr>
          <w:rFonts w:ascii="Palatino Linotype" w:hAnsi="Palatino Linotype"/>
          <w:bCs/>
          <w:sz w:val="20"/>
          <w:szCs w:val="20"/>
        </w:rPr>
        <w:t>dodavatel</w:t>
      </w:r>
      <w:r w:rsidRPr="00BF6FDF">
        <w:rPr>
          <w:rFonts w:ascii="Palatino Linotype" w:hAnsi="Palatino Linotype"/>
          <w:bCs/>
          <w:sz w:val="20"/>
          <w:szCs w:val="20"/>
        </w:rPr>
        <w:t>e</w:t>
      </w:r>
      <w:r w:rsidR="00CB1B3B" w:rsidRPr="00BF6FDF">
        <w:rPr>
          <w:rFonts w:ascii="Palatino Linotype" w:hAnsi="Palatino Linotype"/>
          <w:bCs/>
          <w:sz w:val="20"/>
          <w:szCs w:val="20"/>
        </w:rPr>
        <w:t xml:space="preserve"> zúčastnit se koordinačních schůzek</w:t>
      </w:r>
      <w:r w:rsidRPr="00BF6FDF">
        <w:rPr>
          <w:rFonts w:ascii="Palatino Linotype" w:hAnsi="Palatino Linotype"/>
          <w:bCs/>
          <w:sz w:val="20"/>
          <w:szCs w:val="20"/>
        </w:rPr>
        <w:t xml:space="preserve"> dle čl. VI. odst. 6.5 této Smlouvy se </w:t>
      </w:r>
      <w:r w:rsidR="00D424EA" w:rsidRPr="00BF6FDF">
        <w:rPr>
          <w:rFonts w:ascii="Palatino Linotype" w:hAnsi="Palatino Linotype"/>
          <w:bCs/>
          <w:sz w:val="20"/>
          <w:szCs w:val="20"/>
        </w:rPr>
        <w:t>dodavatel</w:t>
      </w:r>
      <w:r w:rsidRPr="00BF6FDF">
        <w:rPr>
          <w:rFonts w:ascii="Palatino Linotype" w:hAnsi="Palatino Linotype"/>
          <w:bCs/>
          <w:sz w:val="20"/>
          <w:szCs w:val="20"/>
        </w:rPr>
        <w:t xml:space="preserve"> zavazuje zaplatit objednateli smluvní pokutu ve výši 10.000,- Kč za každý případ porušení.</w:t>
      </w:r>
    </w:p>
    <w:p w14:paraId="6B758451" w14:textId="34B4E635" w:rsidR="001B6113" w:rsidRPr="006E7A14" w:rsidRDefault="001B6113" w:rsidP="00BF6FDF">
      <w:pPr>
        <w:pStyle w:val="Odstavecseseznamem"/>
        <w:numPr>
          <w:ilvl w:val="1"/>
          <w:numId w:val="21"/>
        </w:numPr>
        <w:spacing w:before="60" w:after="60"/>
        <w:ind w:left="0" w:hanging="426"/>
        <w:contextualSpacing w:val="0"/>
        <w:jc w:val="both"/>
        <w:rPr>
          <w:rFonts w:ascii="Palatino Linotype" w:hAnsi="Palatino Linotype"/>
          <w:sz w:val="20"/>
          <w:szCs w:val="20"/>
        </w:rPr>
      </w:pPr>
      <w:r w:rsidRPr="006E7A14">
        <w:rPr>
          <w:rFonts w:ascii="Palatino Linotype" w:hAnsi="Palatino Linotype"/>
          <w:sz w:val="20"/>
          <w:szCs w:val="20"/>
        </w:rPr>
        <w:t xml:space="preserve">V případě </w:t>
      </w:r>
      <w:r w:rsidRPr="006E7A14">
        <w:rPr>
          <w:rFonts w:ascii="Palatino Linotype" w:hAnsi="Palatino Linotype"/>
          <w:bCs/>
          <w:sz w:val="20"/>
          <w:szCs w:val="20"/>
        </w:rPr>
        <w:t xml:space="preserve">porušení povinností </w:t>
      </w:r>
      <w:r w:rsidR="00D424EA">
        <w:rPr>
          <w:rFonts w:ascii="Palatino Linotype" w:hAnsi="Palatino Linotype"/>
          <w:bCs/>
          <w:sz w:val="20"/>
          <w:szCs w:val="20"/>
        </w:rPr>
        <w:t>dodavatel</w:t>
      </w:r>
      <w:r w:rsidR="009C79F3" w:rsidRPr="006E7A14">
        <w:rPr>
          <w:rFonts w:ascii="Palatino Linotype" w:hAnsi="Palatino Linotype"/>
          <w:bCs/>
          <w:sz w:val="20"/>
          <w:szCs w:val="20"/>
        </w:rPr>
        <w:t xml:space="preserve">e </w:t>
      </w:r>
      <w:r w:rsidRPr="006E7A14">
        <w:rPr>
          <w:rFonts w:ascii="Palatino Linotype" w:hAnsi="Palatino Linotype"/>
          <w:bCs/>
          <w:sz w:val="20"/>
          <w:szCs w:val="20"/>
        </w:rPr>
        <w:t>dle čl. X</w:t>
      </w:r>
      <w:r w:rsidR="00EE2DC5" w:rsidRPr="006E7A14">
        <w:rPr>
          <w:rFonts w:ascii="Palatino Linotype" w:hAnsi="Palatino Linotype"/>
          <w:bCs/>
          <w:sz w:val="20"/>
          <w:szCs w:val="20"/>
        </w:rPr>
        <w:t>.</w:t>
      </w:r>
      <w:r w:rsidRPr="006E7A14">
        <w:rPr>
          <w:rFonts w:ascii="Palatino Linotype" w:hAnsi="Palatino Linotype"/>
          <w:bCs/>
          <w:sz w:val="20"/>
          <w:szCs w:val="20"/>
        </w:rPr>
        <w:t xml:space="preserve"> této Smlouvy </w:t>
      </w:r>
      <w:r w:rsidR="009812A4" w:rsidRPr="006E7A14">
        <w:rPr>
          <w:rFonts w:ascii="Palatino Linotype" w:hAnsi="Palatino Linotype"/>
          <w:bCs/>
          <w:sz w:val="20"/>
          <w:szCs w:val="20"/>
        </w:rPr>
        <w:t xml:space="preserve">(Poddodavatelský systém) </w:t>
      </w:r>
      <w:r w:rsidRPr="006E7A14">
        <w:rPr>
          <w:rFonts w:ascii="Palatino Linotype" w:hAnsi="Palatino Linotype"/>
          <w:bCs/>
          <w:sz w:val="20"/>
          <w:szCs w:val="20"/>
        </w:rPr>
        <w:t xml:space="preserve">se </w:t>
      </w:r>
      <w:r w:rsidR="00D424EA">
        <w:rPr>
          <w:rFonts w:ascii="Palatino Linotype" w:hAnsi="Palatino Linotype"/>
          <w:bCs/>
          <w:sz w:val="20"/>
          <w:szCs w:val="20"/>
        </w:rPr>
        <w:t>dodavatel</w:t>
      </w:r>
      <w:r w:rsidR="009C79F3" w:rsidRPr="006E7A14">
        <w:rPr>
          <w:rFonts w:ascii="Palatino Linotype" w:hAnsi="Palatino Linotype"/>
          <w:bCs/>
          <w:sz w:val="20"/>
          <w:szCs w:val="20"/>
        </w:rPr>
        <w:t xml:space="preserve"> </w:t>
      </w:r>
      <w:r w:rsidRPr="006E7A14">
        <w:rPr>
          <w:rFonts w:ascii="Palatino Linotype" w:hAnsi="Palatino Linotype"/>
          <w:bCs/>
          <w:sz w:val="20"/>
          <w:szCs w:val="20"/>
        </w:rPr>
        <w:t xml:space="preserve">zavazuje zaplatit </w:t>
      </w:r>
      <w:r w:rsidR="009C79F3" w:rsidRPr="006E7A14">
        <w:rPr>
          <w:rFonts w:ascii="Palatino Linotype" w:hAnsi="Palatino Linotype"/>
          <w:bCs/>
          <w:sz w:val="20"/>
          <w:szCs w:val="20"/>
        </w:rPr>
        <w:t xml:space="preserve">objednateli </w:t>
      </w:r>
      <w:r w:rsidRPr="006E7A14">
        <w:rPr>
          <w:rFonts w:ascii="Palatino Linotype" w:hAnsi="Palatino Linotype"/>
          <w:bCs/>
          <w:sz w:val="20"/>
          <w:szCs w:val="20"/>
        </w:rPr>
        <w:t xml:space="preserve">smluvní pokutu ve výši </w:t>
      </w:r>
      <w:r w:rsidR="00B54321" w:rsidRPr="006E7A14">
        <w:rPr>
          <w:rFonts w:ascii="Palatino Linotype" w:hAnsi="Palatino Linotype"/>
          <w:bCs/>
          <w:sz w:val="20"/>
          <w:szCs w:val="20"/>
        </w:rPr>
        <w:t>10</w:t>
      </w:r>
      <w:r w:rsidRPr="006E7A14">
        <w:rPr>
          <w:rFonts w:ascii="Palatino Linotype" w:hAnsi="Palatino Linotype"/>
          <w:bCs/>
          <w:sz w:val="20"/>
          <w:szCs w:val="20"/>
        </w:rPr>
        <w:t>.000,- Kč za každý případ porušení.</w:t>
      </w:r>
    </w:p>
    <w:p w14:paraId="166202CD" w14:textId="60AE8BB9" w:rsidR="009235F8" w:rsidRPr="006E7A14" w:rsidRDefault="00CA61DC" w:rsidP="00BF6FDF">
      <w:pPr>
        <w:pStyle w:val="Odstavecseseznamem"/>
        <w:numPr>
          <w:ilvl w:val="1"/>
          <w:numId w:val="21"/>
        </w:numPr>
        <w:spacing w:before="60" w:after="60"/>
        <w:ind w:left="0" w:hanging="426"/>
        <w:contextualSpacing w:val="0"/>
        <w:jc w:val="both"/>
        <w:rPr>
          <w:rFonts w:ascii="Palatino Linotype" w:hAnsi="Palatino Linotype"/>
          <w:sz w:val="20"/>
          <w:szCs w:val="20"/>
        </w:rPr>
      </w:pPr>
      <w:r w:rsidRPr="006E7A14">
        <w:rPr>
          <w:rFonts w:ascii="Palatino Linotype" w:hAnsi="Palatino Linotype"/>
          <w:sz w:val="20"/>
          <w:szCs w:val="20"/>
        </w:rPr>
        <w:t xml:space="preserve">V případě </w:t>
      </w:r>
      <w:r w:rsidRPr="006E7A14">
        <w:rPr>
          <w:rFonts w:ascii="Palatino Linotype" w:hAnsi="Palatino Linotype"/>
          <w:bCs/>
          <w:sz w:val="20"/>
          <w:szCs w:val="20"/>
        </w:rPr>
        <w:t xml:space="preserve">porušení povinností </w:t>
      </w:r>
      <w:r w:rsidR="00D424EA">
        <w:rPr>
          <w:rFonts w:ascii="Palatino Linotype" w:hAnsi="Palatino Linotype"/>
          <w:bCs/>
          <w:sz w:val="20"/>
          <w:szCs w:val="20"/>
        </w:rPr>
        <w:t>dodavatel</w:t>
      </w:r>
      <w:r w:rsidR="009C79F3" w:rsidRPr="006E7A14">
        <w:rPr>
          <w:rFonts w:ascii="Palatino Linotype" w:hAnsi="Palatino Linotype"/>
          <w:bCs/>
          <w:sz w:val="20"/>
          <w:szCs w:val="20"/>
        </w:rPr>
        <w:t xml:space="preserve">e </w:t>
      </w:r>
      <w:r w:rsidRPr="006E7A14">
        <w:rPr>
          <w:rFonts w:ascii="Palatino Linotype" w:hAnsi="Palatino Linotype"/>
          <w:bCs/>
          <w:sz w:val="20"/>
          <w:szCs w:val="20"/>
        </w:rPr>
        <w:t>dle čl. X</w:t>
      </w:r>
      <w:r w:rsidR="00BB6EEF" w:rsidRPr="006E7A14">
        <w:rPr>
          <w:rFonts w:ascii="Palatino Linotype" w:hAnsi="Palatino Linotype"/>
          <w:bCs/>
          <w:sz w:val="20"/>
          <w:szCs w:val="20"/>
        </w:rPr>
        <w:t>I</w:t>
      </w:r>
      <w:r w:rsidRPr="006E7A14">
        <w:rPr>
          <w:rFonts w:ascii="Palatino Linotype" w:hAnsi="Palatino Linotype"/>
          <w:bCs/>
          <w:sz w:val="20"/>
          <w:szCs w:val="20"/>
        </w:rPr>
        <w:t>. odst. 1</w:t>
      </w:r>
      <w:r w:rsidR="00BB6EEF" w:rsidRPr="006E7A14">
        <w:rPr>
          <w:rFonts w:ascii="Palatino Linotype" w:hAnsi="Palatino Linotype"/>
          <w:bCs/>
          <w:sz w:val="20"/>
          <w:szCs w:val="20"/>
        </w:rPr>
        <w:t>1</w:t>
      </w:r>
      <w:r w:rsidRPr="006E7A14">
        <w:rPr>
          <w:rFonts w:ascii="Palatino Linotype" w:hAnsi="Palatino Linotype"/>
          <w:bCs/>
          <w:sz w:val="20"/>
          <w:szCs w:val="20"/>
        </w:rPr>
        <w:t>.3</w:t>
      </w:r>
      <w:r w:rsidR="00C65065" w:rsidRPr="006E7A14">
        <w:rPr>
          <w:rFonts w:ascii="Palatino Linotype" w:hAnsi="Palatino Linotype"/>
          <w:bCs/>
          <w:sz w:val="20"/>
          <w:szCs w:val="20"/>
        </w:rPr>
        <w:t xml:space="preserve"> a 1</w:t>
      </w:r>
      <w:r w:rsidR="00BB6EEF" w:rsidRPr="006E7A14">
        <w:rPr>
          <w:rFonts w:ascii="Palatino Linotype" w:hAnsi="Palatino Linotype"/>
          <w:bCs/>
          <w:sz w:val="20"/>
          <w:szCs w:val="20"/>
        </w:rPr>
        <w:t>1</w:t>
      </w:r>
      <w:r w:rsidR="00C65065" w:rsidRPr="006E7A14">
        <w:rPr>
          <w:rFonts w:ascii="Palatino Linotype" w:hAnsi="Palatino Linotype"/>
          <w:bCs/>
          <w:sz w:val="20"/>
          <w:szCs w:val="20"/>
        </w:rPr>
        <w:t>.</w:t>
      </w:r>
      <w:r w:rsidR="009F0297" w:rsidRPr="006E7A14">
        <w:rPr>
          <w:rFonts w:ascii="Palatino Linotype" w:hAnsi="Palatino Linotype"/>
          <w:bCs/>
          <w:sz w:val="20"/>
          <w:szCs w:val="20"/>
        </w:rPr>
        <w:t>5</w:t>
      </w:r>
      <w:r w:rsidR="00D74E63" w:rsidRPr="006E7A14">
        <w:rPr>
          <w:rFonts w:ascii="Palatino Linotype" w:hAnsi="Palatino Linotype"/>
          <w:bCs/>
          <w:sz w:val="20"/>
          <w:szCs w:val="20"/>
        </w:rPr>
        <w:t xml:space="preserve"> </w:t>
      </w:r>
      <w:r w:rsidRPr="006E7A14">
        <w:rPr>
          <w:rFonts w:ascii="Palatino Linotype" w:hAnsi="Palatino Linotype"/>
          <w:bCs/>
          <w:sz w:val="20"/>
          <w:szCs w:val="20"/>
        </w:rPr>
        <w:t xml:space="preserve">této Smlouvy </w:t>
      </w:r>
      <w:r w:rsidR="009812A4" w:rsidRPr="006E7A14">
        <w:rPr>
          <w:rFonts w:ascii="Palatino Linotype" w:hAnsi="Palatino Linotype"/>
          <w:bCs/>
          <w:sz w:val="20"/>
          <w:szCs w:val="20"/>
        </w:rPr>
        <w:t>(</w:t>
      </w:r>
      <w:r w:rsidR="00B54321" w:rsidRPr="006E7A14">
        <w:rPr>
          <w:rFonts w:ascii="Palatino Linotype" w:hAnsi="Palatino Linotype"/>
          <w:bCs/>
          <w:sz w:val="20"/>
          <w:szCs w:val="20"/>
        </w:rPr>
        <w:t>Ostatní ujednání – součinnost při finanční kontrole a povinnost archivace</w:t>
      </w:r>
      <w:r w:rsidR="009812A4" w:rsidRPr="006E7A14">
        <w:rPr>
          <w:rFonts w:ascii="Palatino Linotype" w:hAnsi="Palatino Linotype"/>
          <w:bCs/>
          <w:sz w:val="20"/>
          <w:szCs w:val="20"/>
        </w:rPr>
        <w:t xml:space="preserve">) </w:t>
      </w:r>
      <w:r w:rsidRPr="006E7A14">
        <w:rPr>
          <w:rFonts w:ascii="Palatino Linotype" w:hAnsi="Palatino Linotype"/>
          <w:bCs/>
          <w:sz w:val="20"/>
          <w:szCs w:val="20"/>
        </w:rPr>
        <w:t xml:space="preserve">se </w:t>
      </w:r>
      <w:r w:rsidR="00D424EA">
        <w:rPr>
          <w:rFonts w:ascii="Palatino Linotype" w:hAnsi="Palatino Linotype"/>
          <w:bCs/>
          <w:sz w:val="20"/>
          <w:szCs w:val="20"/>
        </w:rPr>
        <w:t>dodavatel</w:t>
      </w:r>
      <w:r w:rsidR="009C79F3" w:rsidRPr="006E7A14">
        <w:rPr>
          <w:rFonts w:ascii="Palatino Linotype" w:hAnsi="Palatino Linotype"/>
          <w:bCs/>
          <w:sz w:val="20"/>
          <w:szCs w:val="20"/>
        </w:rPr>
        <w:t xml:space="preserve"> </w:t>
      </w:r>
      <w:r w:rsidRPr="006E7A14">
        <w:rPr>
          <w:rFonts w:ascii="Palatino Linotype" w:hAnsi="Palatino Linotype"/>
          <w:bCs/>
          <w:sz w:val="20"/>
          <w:szCs w:val="20"/>
        </w:rPr>
        <w:t xml:space="preserve">zavazuje zaplatit </w:t>
      </w:r>
      <w:r w:rsidR="009C79F3" w:rsidRPr="006E7A14">
        <w:rPr>
          <w:rFonts w:ascii="Palatino Linotype" w:hAnsi="Palatino Linotype"/>
          <w:bCs/>
          <w:sz w:val="20"/>
          <w:szCs w:val="20"/>
        </w:rPr>
        <w:t xml:space="preserve">objednateli </w:t>
      </w:r>
      <w:r w:rsidRPr="006E7A14">
        <w:rPr>
          <w:rFonts w:ascii="Palatino Linotype" w:hAnsi="Palatino Linotype"/>
          <w:bCs/>
          <w:sz w:val="20"/>
          <w:szCs w:val="20"/>
        </w:rPr>
        <w:t xml:space="preserve">smluvní pokutu ve výši </w:t>
      </w:r>
      <w:r w:rsidR="00B54321" w:rsidRPr="006E7A14">
        <w:rPr>
          <w:rFonts w:ascii="Palatino Linotype" w:hAnsi="Palatino Linotype"/>
          <w:bCs/>
          <w:sz w:val="20"/>
          <w:szCs w:val="20"/>
        </w:rPr>
        <w:t>10</w:t>
      </w:r>
      <w:r w:rsidRPr="006E7A14">
        <w:rPr>
          <w:rFonts w:ascii="Palatino Linotype" w:hAnsi="Palatino Linotype"/>
          <w:bCs/>
          <w:sz w:val="20"/>
          <w:szCs w:val="20"/>
        </w:rPr>
        <w:t>.000,- Kč za každý případ porušení.</w:t>
      </w:r>
    </w:p>
    <w:p w14:paraId="49123130" w14:textId="00DD52BA" w:rsidR="009235F8" w:rsidRPr="006E7A14" w:rsidRDefault="00CA61DC" w:rsidP="00BF6FDF">
      <w:pPr>
        <w:pStyle w:val="Odstavecseseznamem"/>
        <w:numPr>
          <w:ilvl w:val="1"/>
          <w:numId w:val="21"/>
        </w:numPr>
        <w:spacing w:before="60" w:after="60"/>
        <w:ind w:left="0" w:hanging="426"/>
        <w:contextualSpacing w:val="0"/>
        <w:jc w:val="both"/>
        <w:rPr>
          <w:rFonts w:ascii="Palatino Linotype" w:hAnsi="Palatino Linotype"/>
          <w:sz w:val="20"/>
          <w:szCs w:val="20"/>
        </w:rPr>
      </w:pPr>
      <w:r w:rsidRPr="006E7A14">
        <w:rPr>
          <w:rFonts w:ascii="Palatino Linotype" w:hAnsi="Palatino Linotype"/>
          <w:sz w:val="20"/>
          <w:szCs w:val="20"/>
        </w:rPr>
        <w:lastRenderedPageBreak/>
        <w:t xml:space="preserve">V případě </w:t>
      </w:r>
      <w:r w:rsidRPr="006E7A14">
        <w:rPr>
          <w:rFonts w:ascii="Palatino Linotype" w:hAnsi="Palatino Linotype"/>
          <w:bCs/>
          <w:sz w:val="20"/>
          <w:szCs w:val="20"/>
        </w:rPr>
        <w:t xml:space="preserve">porušení povinností </w:t>
      </w:r>
      <w:r w:rsidR="00D424EA">
        <w:rPr>
          <w:rFonts w:ascii="Palatino Linotype" w:hAnsi="Palatino Linotype"/>
          <w:bCs/>
          <w:sz w:val="20"/>
          <w:szCs w:val="20"/>
        </w:rPr>
        <w:t>dodavatel</w:t>
      </w:r>
      <w:r w:rsidR="009C79F3" w:rsidRPr="006E7A14">
        <w:rPr>
          <w:rFonts w:ascii="Palatino Linotype" w:hAnsi="Palatino Linotype"/>
          <w:bCs/>
          <w:sz w:val="20"/>
          <w:szCs w:val="20"/>
        </w:rPr>
        <w:t xml:space="preserve">e </w:t>
      </w:r>
      <w:r w:rsidR="005D3F91" w:rsidRPr="006E7A14">
        <w:rPr>
          <w:rFonts w:ascii="Palatino Linotype" w:hAnsi="Palatino Linotype"/>
          <w:bCs/>
          <w:sz w:val="20"/>
          <w:szCs w:val="20"/>
        </w:rPr>
        <w:t>dle čl. X</w:t>
      </w:r>
      <w:r w:rsidR="00BB6EEF" w:rsidRPr="006E7A14">
        <w:rPr>
          <w:rFonts w:ascii="Palatino Linotype" w:hAnsi="Palatino Linotype"/>
          <w:bCs/>
          <w:sz w:val="20"/>
          <w:szCs w:val="20"/>
        </w:rPr>
        <w:t>I</w:t>
      </w:r>
      <w:r w:rsidRPr="006E7A14">
        <w:rPr>
          <w:rFonts w:ascii="Palatino Linotype" w:hAnsi="Palatino Linotype"/>
          <w:bCs/>
          <w:sz w:val="20"/>
          <w:szCs w:val="20"/>
        </w:rPr>
        <w:t>. odst. 1</w:t>
      </w:r>
      <w:r w:rsidR="00BB6EEF" w:rsidRPr="006E7A14">
        <w:rPr>
          <w:rFonts w:ascii="Palatino Linotype" w:hAnsi="Palatino Linotype"/>
          <w:bCs/>
          <w:sz w:val="20"/>
          <w:szCs w:val="20"/>
        </w:rPr>
        <w:t>1</w:t>
      </w:r>
      <w:r w:rsidRPr="006E7A14">
        <w:rPr>
          <w:rFonts w:ascii="Palatino Linotype" w:hAnsi="Palatino Linotype"/>
          <w:bCs/>
          <w:sz w:val="20"/>
          <w:szCs w:val="20"/>
        </w:rPr>
        <w:t>.</w:t>
      </w:r>
      <w:r w:rsidR="002D29EC" w:rsidRPr="006E7A14">
        <w:rPr>
          <w:rFonts w:ascii="Palatino Linotype" w:hAnsi="Palatino Linotype"/>
          <w:bCs/>
          <w:sz w:val="20"/>
          <w:szCs w:val="20"/>
        </w:rPr>
        <w:t>4</w:t>
      </w:r>
      <w:r w:rsidR="00D74E63" w:rsidRPr="006E7A14">
        <w:rPr>
          <w:rFonts w:ascii="Palatino Linotype" w:hAnsi="Palatino Linotype"/>
          <w:bCs/>
          <w:sz w:val="20"/>
          <w:szCs w:val="20"/>
        </w:rPr>
        <w:t xml:space="preserve"> </w:t>
      </w:r>
      <w:r w:rsidRPr="006E7A14">
        <w:rPr>
          <w:rFonts w:ascii="Palatino Linotype" w:hAnsi="Palatino Linotype"/>
          <w:bCs/>
          <w:sz w:val="20"/>
          <w:szCs w:val="20"/>
        </w:rPr>
        <w:t>této Smlouvy</w:t>
      </w:r>
      <w:r w:rsidR="005D3F91" w:rsidRPr="006E7A14">
        <w:rPr>
          <w:rFonts w:ascii="Palatino Linotype" w:hAnsi="Palatino Linotype"/>
          <w:bCs/>
          <w:sz w:val="20"/>
          <w:szCs w:val="20"/>
        </w:rPr>
        <w:t xml:space="preserve"> (</w:t>
      </w:r>
      <w:r w:rsidR="00B54321" w:rsidRPr="006E7A14">
        <w:rPr>
          <w:rFonts w:ascii="Palatino Linotype" w:hAnsi="Palatino Linotype"/>
          <w:bCs/>
          <w:sz w:val="20"/>
          <w:szCs w:val="20"/>
        </w:rPr>
        <w:t>Ostatní ujednání - mlčenlivost</w:t>
      </w:r>
      <w:r w:rsidR="005D3F91" w:rsidRPr="006E7A14">
        <w:rPr>
          <w:rFonts w:ascii="Palatino Linotype" w:hAnsi="Palatino Linotype"/>
          <w:bCs/>
          <w:sz w:val="20"/>
          <w:szCs w:val="20"/>
        </w:rPr>
        <w:t>)</w:t>
      </w:r>
      <w:r w:rsidRPr="006E7A14">
        <w:rPr>
          <w:rFonts w:ascii="Palatino Linotype" w:hAnsi="Palatino Linotype"/>
          <w:bCs/>
          <w:sz w:val="20"/>
          <w:szCs w:val="20"/>
        </w:rPr>
        <w:t xml:space="preserve"> se </w:t>
      </w:r>
      <w:r w:rsidR="00D424EA">
        <w:rPr>
          <w:rFonts w:ascii="Palatino Linotype" w:hAnsi="Palatino Linotype"/>
          <w:bCs/>
          <w:sz w:val="20"/>
          <w:szCs w:val="20"/>
        </w:rPr>
        <w:t>dodavatel</w:t>
      </w:r>
      <w:r w:rsidR="009C79F3" w:rsidRPr="006E7A14">
        <w:rPr>
          <w:rFonts w:ascii="Palatino Linotype" w:hAnsi="Palatino Linotype"/>
          <w:bCs/>
          <w:sz w:val="20"/>
          <w:szCs w:val="20"/>
        </w:rPr>
        <w:t xml:space="preserve"> </w:t>
      </w:r>
      <w:r w:rsidRPr="006E7A14">
        <w:rPr>
          <w:rFonts w:ascii="Palatino Linotype" w:hAnsi="Palatino Linotype"/>
          <w:bCs/>
          <w:sz w:val="20"/>
          <w:szCs w:val="20"/>
        </w:rPr>
        <w:t xml:space="preserve">zavazuje zaplatit </w:t>
      </w:r>
      <w:r w:rsidR="009C79F3" w:rsidRPr="006E7A14">
        <w:rPr>
          <w:rFonts w:ascii="Palatino Linotype" w:hAnsi="Palatino Linotype"/>
          <w:bCs/>
          <w:sz w:val="20"/>
          <w:szCs w:val="20"/>
        </w:rPr>
        <w:t xml:space="preserve">objednateli </w:t>
      </w:r>
      <w:r w:rsidRPr="006E7A14">
        <w:rPr>
          <w:rFonts w:ascii="Palatino Linotype" w:hAnsi="Palatino Linotype"/>
          <w:bCs/>
          <w:sz w:val="20"/>
          <w:szCs w:val="20"/>
        </w:rPr>
        <w:t xml:space="preserve">smluvní pokutu ve výši </w:t>
      </w:r>
      <w:r w:rsidR="00B54321" w:rsidRPr="006E7A14">
        <w:rPr>
          <w:rFonts w:ascii="Palatino Linotype" w:hAnsi="Palatino Linotype"/>
          <w:bCs/>
          <w:sz w:val="20"/>
          <w:szCs w:val="20"/>
        </w:rPr>
        <w:t>20</w:t>
      </w:r>
      <w:r w:rsidRPr="006E7A14">
        <w:rPr>
          <w:rFonts w:ascii="Palatino Linotype" w:hAnsi="Palatino Linotype"/>
          <w:bCs/>
          <w:sz w:val="20"/>
          <w:szCs w:val="20"/>
        </w:rPr>
        <w:t xml:space="preserve">.000,- Kč za každý případ porušení. </w:t>
      </w:r>
    </w:p>
    <w:p w14:paraId="59F5D98D" w14:textId="35F38798" w:rsidR="00625655" w:rsidRPr="006E7A14" w:rsidRDefault="00625655" w:rsidP="00BF6FDF">
      <w:pPr>
        <w:pStyle w:val="Odstavecseseznamem"/>
        <w:numPr>
          <w:ilvl w:val="1"/>
          <w:numId w:val="21"/>
        </w:numPr>
        <w:spacing w:before="60" w:after="60"/>
        <w:ind w:left="0" w:hanging="426"/>
        <w:contextualSpacing w:val="0"/>
        <w:jc w:val="both"/>
        <w:rPr>
          <w:rFonts w:ascii="Palatino Linotype" w:hAnsi="Palatino Linotype"/>
          <w:sz w:val="20"/>
          <w:szCs w:val="20"/>
        </w:rPr>
      </w:pPr>
      <w:r w:rsidRPr="006E7A14">
        <w:rPr>
          <w:rFonts w:ascii="Palatino Linotype" w:hAnsi="Palatino Linotype"/>
          <w:sz w:val="20"/>
          <w:szCs w:val="20"/>
        </w:rPr>
        <w:t xml:space="preserve">V případě prodlení </w:t>
      </w:r>
      <w:r w:rsidR="00D424EA">
        <w:rPr>
          <w:rFonts w:ascii="Palatino Linotype" w:hAnsi="Palatino Linotype"/>
          <w:sz w:val="20"/>
          <w:szCs w:val="20"/>
        </w:rPr>
        <w:t>dodavatel</w:t>
      </w:r>
      <w:r w:rsidRPr="006E7A14">
        <w:rPr>
          <w:rFonts w:ascii="Palatino Linotype" w:hAnsi="Palatino Linotype"/>
          <w:sz w:val="20"/>
          <w:szCs w:val="20"/>
        </w:rPr>
        <w:t xml:space="preserve">e s odstraněním reklamovaných vad </w:t>
      </w:r>
      <w:r w:rsidR="005D3F91" w:rsidRPr="006E7A14">
        <w:rPr>
          <w:rFonts w:ascii="Palatino Linotype" w:hAnsi="Palatino Linotype"/>
          <w:bCs/>
          <w:sz w:val="20"/>
          <w:szCs w:val="20"/>
        </w:rPr>
        <w:t>dle čl. X</w:t>
      </w:r>
      <w:r w:rsidR="00BB6EEF" w:rsidRPr="006E7A14">
        <w:rPr>
          <w:rFonts w:ascii="Palatino Linotype" w:hAnsi="Palatino Linotype"/>
          <w:bCs/>
          <w:sz w:val="20"/>
          <w:szCs w:val="20"/>
        </w:rPr>
        <w:t>I</w:t>
      </w:r>
      <w:r w:rsidR="005D3F91" w:rsidRPr="006E7A14">
        <w:rPr>
          <w:rFonts w:ascii="Palatino Linotype" w:hAnsi="Palatino Linotype"/>
          <w:bCs/>
          <w:sz w:val="20"/>
          <w:szCs w:val="20"/>
        </w:rPr>
        <w:t>I. odst. 1</w:t>
      </w:r>
      <w:r w:rsidR="00BB6EEF" w:rsidRPr="006E7A14">
        <w:rPr>
          <w:rFonts w:ascii="Palatino Linotype" w:hAnsi="Palatino Linotype"/>
          <w:bCs/>
          <w:sz w:val="20"/>
          <w:szCs w:val="20"/>
        </w:rPr>
        <w:t>2</w:t>
      </w:r>
      <w:r w:rsidRPr="006E7A14">
        <w:rPr>
          <w:rFonts w:ascii="Palatino Linotype" w:hAnsi="Palatino Linotype"/>
          <w:bCs/>
          <w:sz w:val="20"/>
          <w:szCs w:val="20"/>
        </w:rPr>
        <w:t>.</w:t>
      </w:r>
      <w:r w:rsidR="00D74E63" w:rsidRPr="006E7A14">
        <w:rPr>
          <w:rFonts w:ascii="Palatino Linotype" w:hAnsi="Palatino Linotype"/>
          <w:bCs/>
          <w:sz w:val="20"/>
          <w:szCs w:val="20"/>
        </w:rPr>
        <w:t>5</w:t>
      </w:r>
      <w:r w:rsidRPr="006E7A14">
        <w:rPr>
          <w:rFonts w:ascii="Palatino Linotype" w:hAnsi="Palatino Linotype"/>
          <w:bCs/>
          <w:sz w:val="20"/>
          <w:szCs w:val="20"/>
        </w:rPr>
        <w:t xml:space="preserve"> této Smlouvy</w:t>
      </w:r>
      <w:r w:rsidR="00D74E63" w:rsidRPr="006E7A14">
        <w:rPr>
          <w:rFonts w:ascii="Palatino Linotype" w:hAnsi="Palatino Linotype"/>
          <w:bCs/>
          <w:sz w:val="20"/>
          <w:szCs w:val="20"/>
        </w:rPr>
        <w:t xml:space="preserve"> </w:t>
      </w:r>
      <w:r w:rsidR="005D3F91" w:rsidRPr="006E7A14">
        <w:rPr>
          <w:rFonts w:ascii="Palatino Linotype" w:hAnsi="Palatino Linotype"/>
          <w:bCs/>
          <w:sz w:val="20"/>
          <w:szCs w:val="20"/>
        </w:rPr>
        <w:t>(</w:t>
      </w:r>
      <w:r w:rsidR="00B54321" w:rsidRPr="006E7A14">
        <w:rPr>
          <w:rFonts w:ascii="Palatino Linotype" w:hAnsi="Palatino Linotype"/>
          <w:bCs/>
          <w:sz w:val="20"/>
          <w:szCs w:val="20"/>
        </w:rPr>
        <w:t>Odpovědnost za škodu a záruka za jakost – prodlení s odstraněním reklamovaných vad díla</w:t>
      </w:r>
      <w:r w:rsidR="005D3F91" w:rsidRPr="006E7A14">
        <w:rPr>
          <w:rFonts w:ascii="Palatino Linotype" w:hAnsi="Palatino Linotype"/>
          <w:bCs/>
          <w:sz w:val="20"/>
          <w:szCs w:val="20"/>
        </w:rPr>
        <w:t>)</w:t>
      </w:r>
      <w:r w:rsidRPr="006E7A14">
        <w:rPr>
          <w:rFonts w:ascii="Palatino Linotype" w:hAnsi="Palatino Linotype"/>
          <w:bCs/>
          <w:sz w:val="20"/>
          <w:szCs w:val="20"/>
        </w:rPr>
        <w:t xml:space="preserve"> se </w:t>
      </w:r>
      <w:r w:rsidR="00D424EA">
        <w:rPr>
          <w:rFonts w:ascii="Palatino Linotype" w:hAnsi="Palatino Linotype"/>
          <w:bCs/>
          <w:sz w:val="20"/>
          <w:szCs w:val="20"/>
        </w:rPr>
        <w:t>dodavatel</w:t>
      </w:r>
      <w:r w:rsidRPr="006E7A14">
        <w:rPr>
          <w:rFonts w:ascii="Palatino Linotype" w:hAnsi="Palatino Linotype"/>
          <w:bCs/>
          <w:sz w:val="20"/>
          <w:szCs w:val="20"/>
        </w:rPr>
        <w:t xml:space="preserve"> zavazuje zaplatit objednateli smluvní pokutu ve výši </w:t>
      </w:r>
      <w:r w:rsidR="00C433B8" w:rsidRPr="006E7A14">
        <w:rPr>
          <w:rFonts w:ascii="Palatino Linotype" w:hAnsi="Palatino Linotype"/>
          <w:bCs/>
          <w:sz w:val="20"/>
          <w:szCs w:val="20"/>
        </w:rPr>
        <w:t>2</w:t>
      </w:r>
      <w:r w:rsidR="00C65065" w:rsidRPr="006E7A14">
        <w:rPr>
          <w:rFonts w:ascii="Palatino Linotype" w:hAnsi="Palatino Linotype"/>
          <w:bCs/>
          <w:sz w:val="20"/>
          <w:szCs w:val="20"/>
        </w:rPr>
        <w:t>.0</w:t>
      </w:r>
      <w:r w:rsidRPr="006E7A14">
        <w:rPr>
          <w:rFonts w:ascii="Palatino Linotype" w:hAnsi="Palatino Linotype"/>
          <w:bCs/>
          <w:sz w:val="20"/>
          <w:szCs w:val="20"/>
        </w:rPr>
        <w:t>00,- Kč za každý den porušení jeho povinnosti k odstranění reklamované vady.</w:t>
      </w:r>
    </w:p>
    <w:p w14:paraId="47A7CB44" w14:textId="77777777" w:rsidR="009235F8" w:rsidRPr="006E7A14" w:rsidRDefault="00881866" w:rsidP="00BF6FDF">
      <w:pPr>
        <w:pStyle w:val="Odstavecseseznamem"/>
        <w:numPr>
          <w:ilvl w:val="1"/>
          <w:numId w:val="21"/>
        </w:numPr>
        <w:spacing w:before="60" w:after="60"/>
        <w:ind w:left="0" w:hanging="567"/>
        <w:contextualSpacing w:val="0"/>
        <w:jc w:val="both"/>
        <w:rPr>
          <w:rFonts w:ascii="Palatino Linotype" w:hAnsi="Palatino Linotype"/>
          <w:sz w:val="20"/>
          <w:szCs w:val="20"/>
        </w:rPr>
      </w:pPr>
      <w:r w:rsidRPr="006E7A14">
        <w:rPr>
          <w:rFonts w:ascii="Palatino Linotype" w:hAnsi="Palatino Linotype"/>
          <w:sz w:val="20"/>
          <w:szCs w:val="20"/>
        </w:rPr>
        <w:t>Uplatněním smluvních pokut není dotčeno právo smluvních stran na náhradu škody či ušlý zisk.</w:t>
      </w:r>
    </w:p>
    <w:p w14:paraId="0B2DCFC4" w14:textId="77777777" w:rsidR="009235F8" w:rsidRPr="006E7A14" w:rsidRDefault="00881866" w:rsidP="00BF6FDF">
      <w:pPr>
        <w:pStyle w:val="Odstavecseseznamem"/>
        <w:numPr>
          <w:ilvl w:val="1"/>
          <w:numId w:val="21"/>
        </w:numPr>
        <w:spacing w:before="60" w:after="60"/>
        <w:ind w:left="0" w:hanging="567"/>
        <w:contextualSpacing w:val="0"/>
        <w:jc w:val="both"/>
        <w:rPr>
          <w:rFonts w:ascii="Palatino Linotype" w:hAnsi="Palatino Linotype"/>
          <w:sz w:val="20"/>
          <w:szCs w:val="20"/>
        </w:rPr>
      </w:pPr>
      <w:r w:rsidRPr="006E7A14">
        <w:rPr>
          <w:rFonts w:ascii="Palatino Linotype" w:hAnsi="Palatino Linotype"/>
          <w:sz w:val="20"/>
          <w:szCs w:val="20"/>
        </w:rPr>
        <w:t>Smluvní pokuty a smluvní úroky dle této Smlouvy jsou splatné dnem, kdy na ně oprávněné straně vznikne nárok. Výše smluvních úroků či smluvních pokut bude oznámena na základě výzvy k jejich zaplacení doručené povinné straně, včetně vyčíslení jejich požadované výše.</w:t>
      </w:r>
    </w:p>
    <w:p w14:paraId="7788406E" w14:textId="1D00B894" w:rsidR="00CA61DC" w:rsidRPr="006E7A14" w:rsidRDefault="00CA61DC" w:rsidP="00BF6FDF">
      <w:pPr>
        <w:pStyle w:val="Odstavecseseznamem"/>
        <w:numPr>
          <w:ilvl w:val="1"/>
          <w:numId w:val="21"/>
        </w:numPr>
        <w:spacing w:before="60" w:after="60"/>
        <w:ind w:left="0" w:hanging="567"/>
        <w:contextualSpacing w:val="0"/>
        <w:jc w:val="both"/>
        <w:rPr>
          <w:rFonts w:ascii="Palatino Linotype" w:hAnsi="Palatino Linotype"/>
          <w:sz w:val="20"/>
          <w:szCs w:val="20"/>
        </w:rPr>
      </w:pPr>
      <w:r w:rsidRPr="006E7A14">
        <w:rPr>
          <w:rFonts w:ascii="Palatino Linotype" w:hAnsi="Palatino Linotype"/>
          <w:bCs/>
          <w:sz w:val="20"/>
          <w:szCs w:val="20"/>
        </w:rPr>
        <w:t xml:space="preserve">Smluvní pokuty je </w:t>
      </w:r>
      <w:r w:rsidR="002277B1" w:rsidRPr="006E7A14">
        <w:rPr>
          <w:rFonts w:ascii="Palatino Linotype" w:hAnsi="Palatino Linotype"/>
          <w:bCs/>
          <w:sz w:val="20"/>
          <w:szCs w:val="20"/>
        </w:rPr>
        <w:t>objednatel</w:t>
      </w:r>
      <w:r w:rsidRPr="006E7A14">
        <w:rPr>
          <w:rFonts w:ascii="Palatino Linotype" w:hAnsi="Palatino Linotype"/>
          <w:bCs/>
          <w:sz w:val="20"/>
          <w:szCs w:val="20"/>
        </w:rPr>
        <w:t xml:space="preserve"> oprávněn započíst proti svým, i nesplatným, závazkům vůči </w:t>
      </w:r>
      <w:r w:rsidR="00D424EA">
        <w:rPr>
          <w:rFonts w:ascii="Palatino Linotype" w:hAnsi="Palatino Linotype"/>
          <w:bCs/>
          <w:sz w:val="20"/>
          <w:szCs w:val="20"/>
        </w:rPr>
        <w:t>dodavatel</w:t>
      </w:r>
      <w:r w:rsidR="00AE6E7A" w:rsidRPr="006E7A14">
        <w:rPr>
          <w:rFonts w:ascii="Palatino Linotype" w:hAnsi="Palatino Linotype"/>
          <w:bCs/>
          <w:sz w:val="20"/>
          <w:szCs w:val="20"/>
        </w:rPr>
        <w:t>i</w:t>
      </w:r>
      <w:r w:rsidRPr="006E7A14">
        <w:rPr>
          <w:rFonts w:ascii="Palatino Linotype" w:hAnsi="Palatino Linotype"/>
          <w:bCs/>
          <w:sz w:val="20"/>
          <w:szCs w:val="20"/>
        </w:rPr>
        <w:t xml:space="preserve"> dle této Smlouvy.</w:t>
      </w:r>
    </w:p>
    <w:p w14:paraId="411CBEF0" w14:textId="77777777" w:rsidR="00CA61DC" w:rsidRPr="00241C23" w:rsidRDefault="00945F0F" w:rsidP="00BF6FDF">
      <w:pPr>
        <w:pStyle w:val="Odstavecseseznamem"/>
        <w:numPr>
          <w:ilvl w:val="1"/>
          <w:numId w:val="21"/>
        </w:numPr>
        <w:spacing w:before="60" w:after="60"/>
        <w:ind w:left="0" w:hanging="567"/>
        <w:contextualSpacing w:val="0"/>
        <w:jc w:val="both"/>
        <w:rPr>
          <w:rFonts w:ascii="Palatino Linotype" w:hAnsi="Palatino Linotype"/>
          <w:sz w:val="20"/>
          <w:szCs w:val="20"/>
        </w:rPr>
      </w:pPr>
      <w:r w:rsidRPr="00241C23">
        <w:rPr>
          <w:rFonts w:ascii="Palatino Linotype" w:hAnsi="Palatino Linotype"/>
          <w:bCs/>
          <w:sz w:val="20"/>
          <w:szCs w:val="20"/>
        </w:rPr>
        <w:t>Smluvní strany sjednávají, že z</w:t>
      </w:r>
      <w:r w:rsidR="00CA61DC" w:rsidRPr="00241C23">
        <w:rPr>
          <w:rFonts w:ascii="Palatino Linotype" w:hAnsi="Palatino Linotype"/>
          <w:bCs/>
          <w:sz w:val="20"/>
          <w:szCs w:val="20"/>
        </w:rPr>
        <w:t xml:space="preserve">aplacením smluvní pokuty </w:t>
      </w:r>
      <w:r w:rsidR="00376ECC" w:rsidRPr="00241C23">
        <w:rPr>
          <w:rFonts w:ascii="Palatino Linotype" w:hAnsi="Palatino Linotype"/>
          <w:bCs/>
          <w:sz w:val="20"/>
          <w:szCs w:val="20"/>
        </w:rPr>
        <w:t xml:space="preserve">povinnou stranou </w:t>
      </w:r>
      <w:r w:rsidR="00CA61DC" w:rsidRPr="00241C23">
        <w:rPr>
          <w:rFonts w:ascii="Palatino Linotype" w:hAnsi="Palatino Linotype"/>
          <w:bCs/>
          <w:sz w:val="20"/>
          <w:szCs w:val="20"/>
        </w:rPr>
        <w:t xml:space="preserve">není dotčeno právo příslušné </w:t>
      </w:r>
      <w:r w:rsidR="00376ECC" w:rsidRPr="00241C23">
        <w:rPr>
          <w:rFonts w:ascii="Palatino Linotype" w:hAnsi="Palatino Linotype"/>
          <w:bCs/>
          <w:sz w:val="20"/>
          <w:szCs w:val="20"/>
        </w:rPr>
        <w:t xml:space="preserve">oprávněné </w:t>
      </w:r>
      <w:r w:rsidR="00CA61DC" w:rsidRPr="00241C23">
        <w:rPr>
          <w:rFonts w:ascii="Palatino Linotype" w:hAnsi="Palatino Linotype"/>
          <w:bCs/>
          <w:sz w:val="20"/>
          <w:szCs w:val="20"/>
        </w:rPr>
        <w:t>strany na odstoupení od této Smlouvy z důvodu porušení dané smluvní povinnosti</w:t>
      </w:r>
      <w:r w:rsidR="00376ECC" w:rsidRPr="00241C23">
        <w:rPr>
          <w:rFonts w:ascii="Palatino Linotype" w:hAnsi="Palatino Linotype"/>
          <w:bCs/>
          <w:sz w:val="20"/>
          <w:szCs w:val="20"/>
        </w:rPr>
        <w:t xml:space="preserve"> povinnou stranou</w:t>
      </w:r>
      <w:r w:rsidR="00CA61DC" w:rsidRPr="00241C23">
        <w:rPr>
          <w:rFonts w:ascii="Palatino Linotype" w:hAnsi="Palatino Linotype"/>
          <w:bCs/>
          <w:sz w:val="20"/>
          <w:szCs w:val="20"/>
        </w:rPr>
        <w:t xml:space="preserve">, </w:t>
      </w:r>
      <w:r w:rsidR="00376ECC" w:rsidRPr="00241C23">
        <w:rPr>
          <w:rFonts w:ascii="Palatino Linotype" w:hAnsi="Palatino Linotype"/>
          <w:bCs/>
          <w:sz w:val="20"/>
          <w:szCs w:val="20"/>
        </w:rPr>
        <w:t>i když je</w:t>
      </w:r>
      <w:r w:rsidR="00CA61DC" w:rsidRPr="00241C23">
        <w:rPr>
          <w:rFonts w:ascii="Palatino Linotype" w:hAnsi="Palatino Linotype"/>
          <w:bCs/>
          <w:sz w:val="20"/>
          <w:szCs w:val="20"/>
        </w:rPr>
        <w:t xml:space="preserve"> zároveň spojeno s povinností zaplatit sjednanou smluvní pokutu</w:t>
      </w:r>
      <w:r w:rsidR="00376ECC" w:rsidRPr="00241C23">
        <w:rPr>
          <w:rFonts w:ascii="Palatino Linotype" w:hAnsi="Palatino Linotype"/>
          <w:bCs/>
          <w:sz w:val="20"/>
          <w:szCs w:val="20"/>
        </w:rPr>
        <w:t xml:space="preserve"> povinnou stranou</w:t>
      </w:r>
      <w:r w:rsidR="00CA61DC" w:rsidRPr="00241C23">
        <w:rPr>
          <w:rFonts w:ascii="Palatino Linotype" w:hAnsi="Palatino Linotype"/>
          <w:bCs/>
          <w:sz w:val="20"/>
          <w:szCs w:val="20"/>
        </w:rPr>
        <w:t>.</w:t>
      </w:r>
      <w:r w:rsidRPr="00241C23">
        <w:rPr>
          <w:rFonts w:ascii="Palatino Linotype" w:hAnsi="Palatino Linotype"/>
          <w:bCs/>
          <w:sz w:val="20"/>
          <w:szCs w:val="20"/>
        </w:rPr>
        <w:t xml:space="preserve"> Smluvní strany zároveň sjednávají, že </w:t>
      </w:r>
      <w:r w:rsidR="00376ECC" w:rsidRPr="00241C23">
        <w:rPr>
          <w:rFonts w:ascii="Palatino Linotype" w:hAnsi="Palatino Linotype"/>
          <w:bCs/>
          <w:sz w:val="20"/>
          <w:szCs w:val="20"/>
        </w:rPr>
        <w:t>odstoupením od této Smlouvy některou ze smluvních stran z důvodu porušení dané smluvní povinnosti</w:t>
      </w:r>
      <w:r w:rsidR="00AE6E7A" w:rsidRPr="00241C23">
        <w:rPr>
          <w:rFonts w:ascii="Palatino Linotype" w:hAnsi="Palatino Linotype"/>
          <w:bCs/>
          <w:sz w:val="20"/>
          <w:szCs w:val="20"/>
        </w:rPr>
        <w:t xml:space="preserve"> povinnou stranou</w:t>
      </w:r>
      <w:r w:rsidR="00376ECC" w:rsidRPr="00241C23">
        <w:rPr>
          <w:rFonts w:ascii="Palatino Linotype" w:hAnsi="Palatino Linotype"/>
          <w:bCs/>
          <w:sz w:val="20"/>
          <w:szCs w:val="20"/>
        </w:rPr>
        <w:t>, není dotčen nárok oprávněné smluvní strany na zaplacení příslušné smluvní pokuty povinnou stranou.</w:t>
      </w:r>
    </w:p>
    <w:p w14:paraId="06D5C426" w14:textId="77777777" w:rsidR="00666831" w:rsidRPr="00241C23" w:rsidRDefault="00666831" w:rsidP="00BB6EEF">
      <w:pPr>
        <w:pStyle w:val="Odstavecseseznamem"/>
        <w:spacing w:before="120"/>
        <w:ind w:left="0"/>
        <w:contextualSpacing w:val="0"/>
        <w:jc w:val="center"/>
        <w:rPr>
          <w:rFonts w:ascii="Palatino Linotype" w:hAnsi="Palatino Linotype"/>
          <w:b/>
          <w:sz w:val="20"/>
          <w:szCs w:val="20"/>
        </w:rPr>
      </w:pPr>
      <w:r w:rsidRPr="00241C23">
        <w:rPr>
          <w:rFonts w:ascii="Palatino Linotype" w:hAnsi="Palatino Linotype"/>
          <w:b/>
          <w:sz w:val="20"/>
          <w:szCs w:val="20"/>
        </w:rPr>
        <w:t xml:space="preserve">Článek </w:t>
      </w:r>
      <w:r w:rsidR="000A22DF" w:rsidRPr="00241C23">
        <w:rPr>
          <w:rFonts w:ascii="Palatino Linotype" w:hAnsi="Palatino Linotype"/>
          <w:b/>
          <w:sz w:val="20"/>
          <w:szCs w:val="20"/>
        </w:rPr>
        <w:t>X</w:t>
      </w:r>
      <w:r w:rsidR="00BA0674" w:rsidRPr="00241C23">
        <w:rPr>
          <w:rFonts w:ascii="Palatino Linotype" w:hAnsi="Palatino Linotype"/>
          <w:b/>
          <w:sz w:val="20"/>
          <w:szCs w:val="20"/>
        </w:rPr>
        <w:t>I</w:t>
      </w:r>
      <w:r w:rsidR="00BB6EEF" w:rsidRPr="00241C23">
        <w:rPr>
          <w:rFonts w:ascii="Palatino Linotype" w:hAnsi="Palatino Linotype"/>
          <w:b/>
          <w:sz w:val="20"/>
          <w:szCs w:val="20"/>
        </w:rPr>
        <w:t>V</w:t>
      </w:r>
      <w:r w:rsidRPr="00241C23">
        <w:rPr>
          <w:rFonts w:ascii="Palatino Linotype" w:hAnsi="Palatino Linotype"/>
          <w:b/>
          <w:sz w:val="20"/>
          <w:szCs w:val="20"/>
        </w:rPr>
        <w:t>.</w:t>
      </w:r>
    </w:p>
    <w:p w14:paraId="51D299CE" w14:textId="77777777" w:rsidR="00666831" w:rsidRPr="00241C23" w:rsidRDefault="00666831" w:rsidP="002B048C">
      <w:pPr>
        <w:pStyle w:val="Odstavecseseznamem"/>
        <w:ind w:left="0"/>
        <w:contextualSpacing w:val="0"/>
        <w:jc w:val="center"/>
        <w:rPr>
          <w:rFonts w:ascii="Palatino Linotype" w:hAnsi="Palatino Linotype"/>
          <w:b/>
          <w:sz w:val="20"/>
          <w:szCs w:val="20"/>
        </w:rPr>
      </w:pPr>
      <w:r w:rsidRPr="00241C23">
        <w:rPr>
          <w:rFonts w:ascii="Palatino Linotype" w:hAnsi="Palatino Linotype"/>
          <w:b/>
          <w:sz w:val="20"/>
          <w:szCs w:val="20"/>
        </w:rPr>
        <w:t>Ukončení Smlouvy</w:t>
      </w:r>
    </w:p>
    <w:p w14:paraId="17634FED" w14:textId="77777777" w:rsidR="00916513" w:rsidRPr="00241C23" w:rsidRDefault="00916513" w:rsidP="00BF6FDF">
      <w:pPr>
        <w:pStyle w:val="Odstavecseseznamem"/>
        <w:numPr>
          <w:ilvl w:val="1"/>
          <w:numId w:val="18"/>
        </w:numPr>
        <w:spacing w:before="60" w:after="60"/>
        <w:ind w:left="0" w:hanging="426"/>
        <w:contextualSpacing w:val="0"/>
        <w:jc w:val="both"/>
        <w:rPr>
          <w:rFonts w:ascii="Palatino Linotype" w:hAnsi="Palatino Linotype"/>
          <w:sz w:val="20"/>
          <w:szCs w:val="20"/>
        </w:rPr>
      </w:pPr>
      <w:r w:rsidRPr="00241C23">
        <w:rPr>
          <w:rFonts w:ascii="Palatino Linotype" w:hAnsi="Palatino Linotype"/>
          <w:sz w:val="20"/>
          <w:szCs w:val="20"/>
        </w:rPr>
        <w:t>Smluvní vztah založený touto Smlouvou lze ukončit</w:t>
      </w:r>
      <w:r w:rsidR="009D190C" w:rsidRPr="00241C23">
        <w:rPr>
          <w:rFonts w:ascii="Palatino Linotype" w:hAnsi="Palatino Linotype"/>
          <w:sz w:val="20"/>
          <w:szCs w:val="20"/>
        </w:rPr>
        <w:t xml:space="preserve"> na základě</w:t>
      </w:r>
      <w:r w:rsidRPr="00241C23">
        <w:rPr>
          <w:rFonts w:ascii="Palatino Linotype" w:hAnsi="Palatino Linotype"/>
          <w:sz w:val="20"/>
          <w:szCs w:val="20"/>
        </w:rPr>
        <w:t>:</w:t>
      </w:r>
    </w:p>
    <w:p w14:paraId="57FDF3A3" w14:textId="2E117254" w:rsidR="00916513" w:rsidRPr="00241C23" w:rsidRDefault="00916513" w:rsidP="00BF6FDF">
      <w:pPr>
        <w:pStyle w:val="Odstavecseseznamem"/>
        <w:numPr>
          <w:ilvl w:val="0"/>
          <w:numId w:val="23"/>
        </w:numPr>
        <w:spacing w:before="60" w:after="60"/>
        <w:ind w:left="284" w:hanging="284"/>
        <w:contextualSpacing w:val="0"/>
        <w:jc w:val="both"/>
        <w:rPr>
          <w:rFonts w:ascii="Palatino Linotype" w:hAnsi="Palatino Linotype"/>
          <w:sz w:val="20"/>
          <w:szCs w:val="20"/>
        </w:rPr>
      </w:pPr>
      <w:r w:rsidRPr="00241C23">
        <w:rPr>
          <w:rFonts w:ascii="Palatino Linotype" w:hAnsi="Palatino Linotype"/>
          <w:sz w:val="20"/>
          <w:szCs w:val="20"/>
        </w:rPr>
        <w:t xml:space="preserve">uplynutí sjednané doby </w:t>
      </w:r>
      <w:r w:rsidR="009D190C" w:rsidRPr="00241C23">
        <w:rPr>
          <w:rFonts w:ascii="Palatino Linotype" w:hAnsi="Palatino Linotype"/>
          <w:sz w:val="20"/>
          <w:szCs w:val="20"/>
        </w:rPr>
        <w:t>plnění, tj. splnění</w:t>
      </w:r>
      <w:r w:rsidRPr="00241C23">
        <w:rPr>
          <w:rFonts w:ascii="Palatino Linotype" w:hAnsi="Palatino Linotype"/>
          <w:sz w:val="20"/>
          <w:szCs w:val="20"/>
        </w:rPr>
        <w:t xml:space="preserve"> povinností </w:t>
      </w:r>
      <w:r w:rsidR="00D424EA">
        <w:rPr>
          <w:rFonts w:ascii="Palatino Linotype" w:hAnsi="Palatino Linotype"/>
          <w:sz w:val="20"/>
          <w:szCs w:val="20"/>
        </w:rPr>
        <w:t>dodavatel</w:t>
      </w:r>
      <w:r w:rsidR="009B3ADA" w:rsidRPr="00241C23">
        <w:rPr>
          <w:rFonts w:ascii="Palatino Linotype" w:hAnsi="Palatino Linotype"/>
          <w:sz w:val="20"/>
          <w:szCs w:val="20"/>
        </w:rPr>
        <w:t>e</w:t>
      </w:r>
      <w:r w:rsidRPr="00241C23">
        <w:rPr>
          <w:rFonts w:ascii="Palatino Linotype" w:hAnsi="Palatino Linotype"/>
          <w:sz w:val="20"/>
          <w:szCs w:val="20"/>
        </w:rPr>
        <w:t xml:space="preserve"> dle této Smlouvy a vykonáním prací, výkonů a činností </w:t>
      </w:r>
      <w:r w:rsidR="00D424EA">
        <w:rPr>
          <w:rFonts w:ascii="Palatino Linotype" w:hAnsi="Palatino Linotype"/>
          <w:sz w:val="20"/>
          <w:szCs w:val="20"/>
        </w:rPr>
        <w:t>dodavatel</w:t>
      </w:r>
      <w:r w:rsidR="00EE2DC5" w:rsidRPr="00241C23">
        <w:rPr>
          <w:rFonts w:ascii="Palatino Linotype" w:hAnsi="Palatino Linotype"/>
          <w:sz w:val="20"/>
          <w:szCs w:val="20"/>
        </w:rPr>
        <w:t>e</w:t>
      </w:r>
      <w:r w:rsidRPr="00241C23">
        <w:rPr>
          <w:rFonts w:ascii="Palatino Linotype" w:hAnsi="Palatino Linotype"/>
          <w:sz w:val="20"/>
          <w:szCs w:val="20"/>
        </w:rPr>
        <w:t xml:space="preserve"> dle této Smlouvy;</w:t>
      </w:r>
    </w:p>
    <w:p w14:paraId="4478AB6D" w14:textId="77777777" w:rsidR="00916513" w:rsidRPr="00241C23" w:rsidRDefault="009D190C" w:rsidP="00BF6FDF">
      <w:pPr>
        <w:pStyle w:val="Odstavecseseznamem"/>
        <w:numPr>
          <w:ilvl w:val="0"/>
          <w:numId w:val="23"/>
        </w:numPr>
        <w:spacing w:before="60" w:after="60"/>
        <w:ind w:left="284" w:hanging="284"/>
        <w:contextualSpacing w:val="0"/>
        <w:jc w:val="both"/>
        <w:rPr>
          <w:rFonts w:ascii="Palatino Linotype" w:hAnsi="Palatino Linotype"/>
          <w:sz w:val="20"/>
          <w:szCs w:val="20"/>
        </w:rPr>
      </w:pPr>
      <w:r w:rsidRPr="00241C23">
        <w:rPr>
          <w:rFonts w:ascii="Palatino Linotype" w:hAnsi="Palatino Linotype"/>
          <w:sz w:val="20"/>
          <w:szCs w:val="20"/>
        </w:rPr>
        <w:t>písemné dohody smluvních stran</w:t>
      </w:r>
      <w:r w:rsidR="00FD0DBC" w:rsidRPr="00241C23">
        <w:rPr>
          <w:rFonts w:ascii="Palatino Linotype" w:hAnsi="Palatino Linotype"/>
          <w:sz w:val="20"/>
          <w:szCs w:val="20"/>
        </w:rPr>
        <w:t>,</w:t>
      </w:r>
      <w:r w:rsidRPr="00241C23">
        <w:rPr>
          <w:rFonts w:ascii="Palatino Linotype" w:hAnsi="Palatino Linotype"/>
          <w:sz w:val="20"/>
          <w:szCs w:val="20"/>
        </w:rPr>
        <w:t xml:space="preserve"> a to ke dni, který bude v takové dohodě o ukončení této Smlouvy souhlasně smluven (nebude-li sjednán den ukončení v písemné dohodě smluvních stran, pak smluvní vztah založený touto Smlouvou končí uplynutím měsíce, ve kterém byla písemná dohoda smluvních stran o ukončení této Smlouvy uzavřena);</w:t>
      </w:r>
    </w:p>
    <w:p w14:paraId="64554E0F" w14:textId="77777777" w:rsidR="009D190C" w:rsidRPr="00241C23" w:rsidRDefault="009D190C" w:rsidP="00BF6FDF">
      <w:pPr>
        <w:pStyle w:val="Odstavecseseznamem"/>
        <w:numPr>
          <w:ilvl w:val="0"/>
          <w:numId w:val="23"/>
        </w:numPr>
        <w:spacing w:before="60" w:after="60"/>
        <w:ind w:left="284" w:hanging="284"/>
        <w:contextualSpacing w:val="0"/>
        <w:jc w:val="both"/>
        <w:rPr>
          <w:rFonts w:ascii="Palatino Linotype" w:hAnsi="Palatino Linotype"/>
          <w:sz w:val="20"/>
          <w:szCs w:val="20"/>
        </w:rPr>
      </w:pPr>
      <w:bookmarkStart w:id="8" w:name="_Hlk480476583"/>
      <w:r w:rsidRPr="00241C23">
        <w:rPr>
          <w:rFonts w:ascii="Palatino Linotype" w:hAnsi="Palatino Linotype"/>
          <w:sz w:val="20"/>
          <w:szCs w:val="20"/>
        </w:rPr>
        <w:t xml:space="preserve">jednostranným </w:t>
      </w:r>
      <w:r w:rsidR="004B2729" w:rsidRPr="00241C23">
        <w:rPr>
          <w:rFonts w:ascii="Palatino Linotype" w:hAnsi="Palatino Linotype"/>
          <w:sz w:val="20"/>
          <w:szCs w:val="20"/>
        </w:rPr>
        <w:t>právním jednáním objednatele</w:t>
      </w:r>
      <w:r w:rsidRPr="00241C23">
        <w:rPr>
          <w:rFonts w:ascii="Palatino Linotype" w:hAnsi="Palatino Linotype"/>
          <w:sz w:val="20"/>
          <w:szCs w:val="20"/>
        </w:rPr>
        <w:t>, tj. výpovědí</w:t>
      </w:r>
      <w:r w:rsidR="004B2729" w:rsidRPr="00241C23">
        <w:rPr>
          <w:rFonts w:ascii="Palatino Linotype" w:hAnsi="Palatino Linotype"/>
          <w:sz w:val="20"/>
          <w:szCs w:val="20"/>
        </w:rPr>
        <w:t xml:space="preserve"> ze strany objednatele</w:t>
      </w:r>
      <w:r w:rsidRPr="00241C23">
        <w:rPr>
          <w:rFonts w:ascii="Palatino Linotype" w:hAnsi="Palatino Linotype"/>
          <w:sz w:val="20"/>
          <w:szCs w:val="20"/>
        </w:rPr>
        <w:t xml:space="preserve">, a to i bez uvedení důvodu s tím, že výpovědní doba činí </w:t>
      </w:r>
      <w:r w:rsidR="004B2729" w:rsidRPr="00241C23">
        <w:rPr>
          <w:rFonts w:ascii="Palatino Linotype" w:hAnsi="Palatino Linotype"/>
          <w:sz w:val="20"/>
          <w:szCs w:val="20"/>
        </w:rPr>
        <w:t>1</w:t>
      </w:r>
      <w:r w:rsidRPr="00241C23">
        <w:rPr>
          <w:rFonts w:ascii="Palatino Linotype" w:hAnsi="Palatino Linotype"/>
          <w:sz w:val="20"/>
          <w:szCs w:val="20"/>
        </w:rPr>
        <w:t xml:space="preserve"> měsíc a počíná běžet od prvního dne měsíce následujícího po měsíci, v němž byla druhé smluvní straně výpověď doručena</w:t>
      </w:r>
      <w:bookmarkEnd w:id="8"/>
      <w:r w:rsidRPr="00241C23">
        <w:rPr>
          <w:rFonts w:ascii="Palatino Linotype" w:hAnsi="Palatino Linotype"/>
          <w:sz w:val="20"/>
          <w:szCs w:val="20"/>
        </w:rPr>
        <w:t>;</w:t>
      </w:r>
    </w:p>
    <w:p w14:paraId="37A09102" w14:textId="77777777" w:rsidR="009D190C" w:rsidRPr="00241C23" w:rsidRDefault="009D190C" w:rsidP="00BF6FDF">
      <w:pPr>
        <w:pStyle w:val="Odstavecseseznamem"/>
        <w:numPr>
          <w:ilvl w:val="0"/>
          <w:numId w:val="23"/>
        </w:numPr>
        <w:spacing w:before="60" w:after="60"/>
        <w:ind w:left="284" w:hanging="284"/>
        <w:contextualSpacing w:val="0"/>
        <w:jc w:val="both"/>
        <w:rPr>
          <w:rFonts w:ascii="Palatino Linotype" w:hAnsi="Palatino Linotype"/>
          <w:sz w:val="20"/>
          <w:szCs w:val="20"/>
        </w:rPr>
      </w:pPr>
      <w:r w:rsidRPr="00241C23">
        <w:rPr>
          <w:rFonts w:ascii="Palatino Linotype" w:hAnsi="Palatino Linotype"/>
          <w:sz w:val="20"/>
          <w:szCs w:val="20"/>
        </w:rPr>
        <w:t>odstoupením kterékoliv ze smluvních stran ze zákonných důvodů dle příslušných ustanovení zákona č. 89/20132 Sb., občanského zákoníku, v platném znění</w:t>
      </w:r>
      <w:r w:rsidR="002D29EC" w:rsidRPr="00241C23">
        <w:rPr>
          <w:rFonts w:ascii="Palatino Linotype" w:hAnsi="Palatino Linotype"/>
          <w:sz w:val="20"/>
          <w:szCs w:val="20"/>
        </w:rPr>
        <w:t xml:space="preserve"> nebo </w:t>
      </w:r>
      <w:r w:rsidRPr="00241C23">
        <w:rPr>
          <w:rFonts w:ascii="Palatino Linotype" w:hAnsi="Palatino Linotype"/>
          <w:sz w:val="20"/>
          <w:szCs w:val="20"/>
        </w:rPr>
        <w:t>odstoupením kterékoliv ze smluvních stran ze smluvní důvodů uvedených v této Smlouvě</w:t>
      </w:r>
      <w:r w:rsidR="002D29EC" w:rsidRPr="00241C23">
        <w:rPr>
          <w:rFonts w:ascii="Palatino Linotype" w:hAnsi="Palatino Linotype"/>
          <w:sz w:val="20"/>
          <w:szCs w:val="20"/>
        </w:rPr>
        <w:t>, přičemž odstoupení od této Smlouvy musí být učiněno písemně a doručeno druhé smluvní straně a účinky takového odstoupení nastávají dnem následujícím po doručení písemného vyhotovení takového odstoupení.</w:t>
      </w:r>
    </w:p>
    <w:p w14:paraId="25E7C15C" w14:textId="538CF579" w:rsidR="009D190C" w:rsidRPr="00241C23" w:rsidRDefault="00D424EA" w:rsidP="00BF6FDF">
      <w:pPr>
        <w:pStyle w:val="Odstavecseseznamem"/>
        <w:numPr>
          <w:ilvl w:val="1"/>
          <w:numId w:val="18"/>
        </w:numPr>
        <w:spacing w:before="60" w:after="60"/>
        <w:ind w:left="0" w:hanging="426"/>
        <w:contextualSpacing w:val="0"/>
        <w:jc w:val="both"/>
        <w:rPr>
          <w:rFonts w:ascii="Palatino Linotype" w:hAnsi="Palatino Linotype"/>
          <w:sz w:val="20"/>
          <w:szCs w:val="20"/>
        </w:rPr>
      </w:pPr>
      <w:r>
        <w:rPr>
          <w:rFonts w:ascii="Palatino Linotype" w:hAnsi="Palatino Linotype"/>
          <w:sz w:val="20"/>
          <w:szCs w:val="20"/>
        </w:rPr>
        <w:t>Dodavatel</w:t>
      </w:r>
      <w:r w:rsidR="009D190C" w:rsidRPr="00241C23">
        <w:rPr>
          <w:rFonts w:ascii="Palatino Linotype" w:hAnsi="Palatino Linotype"/>
          <w:sz w:val="20"/>
          <w:szCs w:val="20"/>
        </w:rPr>
        <w:t xml:space="preserve"> je oprávněn odstoupit od této Smlouvy v případě podstatného porušení povinností </w:t>
      </w:r>
      <w:r w:rsidR="009B3ADA" w:rsidRPr="00241C23">
        <w:rPr>
          <w:rFonts w:ascii="Palatino Linotype" w:hAnsi="Palatino Linotype"/>
          <w:sz w:val="20"/>
          <w:szCs w:val="20"/>
        </w:rPr>
        <w:t>objednatele</w:t>
      </w:r>
      <w:r w:rsidR="009D190C" w:rsidRPr="00241C23">
        <w:rPr>
          <w:rFonts w:ascii="Palatino Linotype" w:hAnsi="Palatino Linotype"/>
          <w:sz w:val="20"/>
          <w:szCs w:val="20"/>
        </w:rPr>
        <w:t>, za které je pro účely této Smlouvy považováno:</w:t>
      </w:r>
    </w:p>
    <w:p w14:paraId="46F1B2C6" w14:textId="441023EB" w:rsidR="009D190C" w:rsidRPr="00241C23" w:rsidRDefault="009D190C" w:rsidP="00BF6FDF">
      <w:pPr>
        <w:pStyle w:val="Odstavecseseznamem"/>
        <w:numPr>
          <w:ilvl w:val="0"/>
          <w:numId w:val="24"/>
        </w:numPr>
        <w:spacing w:before="60" w:after="60"/>
        <w:ind w:left="284" w:hanging="284"/>
        <w:contextualSpacing w:val="0"/>
        <w:jc w:val="both"/>
        <w:rPr>
          <w:rFonts w:ascii="Palatino Linotype" w:hAnsi="Palatino Linotype"/>
          <w:sz w:val="20"/>
          <w:szCs w:val="20"/>
        </w:rPr>
      </w:pPr>
      <w:r w:rsidRPr="00241C23">
        <w:rPr>
          <w:rFonts w:ascii="Palatino Linotype" w:hAnsi="Palatino Linotype"/>
          <w:sz w:val="20"/>
          <w:szCs w:val="20"/>
        </w:rPr>
        <w:t xml:space="preserve">prodlení </w:t>
      </w:r>
      <w:r w:rsidR="009B3ADA" w:rsidRPr="00241C23">
        <w:rPr>
          <w:rFonts w:ascii="Palatino Linotype" w:hAnsi="Palatino Linotype"/>
          <w:sz w:val="20"/>
          <w:szCs w:val="20"/>
        </w:rPr>
        <w:t>objednatele</w:t>
      </w:r>
      <w:r w:rsidRPr="00241C23">
        <w:rPr>
          <w:rFonts w:ascii="Palatino Linotype" w:hAnsi="Palatino Linotype"/>
          <w:sz w:val="20"/>
          <w:szCs w:val="20"/>
        </w:rPr>
        <w:t xml:space="preserve"> s úhradou řádně vystaveného daňového dokladu (faktury) po dobu delší než 30 dnů ode dne splatnosti takového daňového dokladu (faktury), pokud </w:t>
      </w:r>
      <w:r w:rsidR="00D424EA">
        <w:rPr>
          <w:rFonts w:ascii="Palatino Linotype" w:hAnsi="Palatino Linotype"/>
          <w:sz w:val="20"/>
          <w:szCs w:val="20"/>
        </w:rPr>
        <w:t>dodavatel</w:t>
      </w:r>
      <w:r w:rsidR="009B3ADA" w:rsidRPr="00241C23">
        <w:rPr>
          <w:rFonts w:ascii="Palatino Linotype" w:hAnsi="Palatino Linotype"/>
          <w:sz w:val="20"/>
          <w:szCs w:val="20"/>
        </w:rPr>
        <w:t xml:space="preserve"> objednatele</w:t>
      </w:r>
      <w:r w:rsidRPr="00241C23">
        <w:rPr>
          <w:rFonts w:ascii="Palatino Linotype" w:hAnsi="Palatino Linotype"/>
          <w:sz w:val="20"/>
          <w:szCs w:val="20"/>
        </w:rPr>
        <w:t xml:space="preserve"> na takové prodlení s úhradou příslušného daňového dokladu (faktur</w:t>
      </w:r>
      <w:r w:rsidR="009B3ADA" w:rsidRPr="00241C23">
        <w:rPr>
          <w:rFonts w:ascii="Palatino Linotype" w:hAnsi="Palatino Linotype"/>
          <w:sz w:val="20"/>
          <w:szCs w:val="20"/>
        </w:rPr>
        <w:t>y</w:t>
      </w:r>
      <w:r w:rsidRPr="00241C23">
        <w:rPr>
          <w:rFonts w:ascii="Palatino Linotype" w:hAnsi="Palatino Linotype"/>
          <w:sz w:val="20"/>
          <w:szCs w:val="20"/>
        </w:rPr>
        <w:t xml:space="preserve">) </w:t>
      </w:r>
      <w:r w:rsidR="009B3ADA" w:rsidRPr="00241C23">
        <w:rPr>
          <w:rFonts w:ascii="Palatino Linotype" w:hAnsi="Palatino Linotype"/>
          <w:sz w:val="20"/>
          <w:szCs w:val="20"/>
        </w:rPr>
        <w:t>objednatele</w:t>
      </w:r>
      <w:r w:rsidRPr="00241C23">
        <w:rPr>
          <w:rFonts w:ascii="Palatino Linotype" w:hAnsi="Palatino Linotype"/>
          <w:sz w:val="20"/>
          <w:szCs w:val="20"/>
        </w:rPr>
        <w:t xml:space="preserve"> písemně upozornil a </w:t>
      </w:r>
      <w:r w:rsidR="009B3ADA" w:rsidRPr="00241C23">
        <w:rPr>
          <w:rFonts w:ascii="Palatino Linotype" w:hAnsi="Palatino Linotype"/>
          <w:sz w:val="20"/>
          <w:szCs w:val="20"/>
        </w:rPr>
        <w:t xml:space="preserve">objednatel nesplnil svou povinnost ani ve </w:t>
      </w:r>
      <w:r w:rsidR="00D424EA">
        <w:rPr>
          <w:rFonts w:ascii="Palatino Linotype" w:hAnsi="Palatino Linotype"/>
          <w:sz w:val="20"/>
          <w:szCs w:val="20"/>
        </w:rPr>
        <w:t>dodavatel</w:t>
      </w:r>
      <w:r w:rsidR="009B3ADA" w:rsidRPr="00241C23">
        <w:rPr>
          <w:rFonts w:ascii="Palatino Linotype" w:hAnsi="Palatino Linotype"/>
          <w:sz w:val="20"/>
          <w:szCs w:val="20"/>
        </w:rPr>
        <w:t>em</w:t>
      </w:r>
      <w:r w:rsidRPr="00241C23">
        <w:rPr>
          <w:rFonts w:ascii="Palatino Linotype" w:hAnsi="Palatino Linotype"/>
          <w:sz w:val="20"/>
          <w:szCs w:val="20"/>
        </w:rPr>
        <w:t xml:space="preserve"> poskytnuté přiměřeně lhůtě.</w:t>
      </w:r>
    </w:p>
    <w:p w14:paraId="4164334A" w14:textId="13602AA4" w:rsidR="009D190C" w:rsidRPr="00241C23" w:rsidRDefault="009B3ADA" w:rsidP="00BF6FDF">
      <w:pPr>
        <w:pStyle w:val="Odstavecseseznamem"/>
        <w:numPr>
          <w:ilvl w:val="1"/>
          <w:numId w:val="18"/>
        </w:numPr>
        <w:spacing w:before="60" w:after="60"/>
        <w:ind w:left="0" w:hanging="426"/>
        <w:contextualSpacing w:val="0"/>
        <w:jc w:val="both"/>
        <w:rPr>
          <w:rFonts w:ascii="Palatino Linotype" w:hAnsi="Palatino Linotype"/>
          <w:sz w:val="20"/>
          <w:szCs w:val="20"/>
        </w:rPr>
      </w:pPr>
      <w:r w:rsidRPr="00241C23">
        <w:rPr>
          <w:rFonts w:ascii="Palatino Linotype" w:hAnsi="Palatino Linotype"/>
          <w:sz w:val="20"/>
          <w:szCs w:val="20"/>
        </w:rPr>
        <w:lastRenderedPageBreak/>
        <w:t xml:space="preserve">Objednatel </w:t>
      </w:r>
      <w:r w:rsidR="009D190C" w:rsidRPr="00241C23">
        <w:rPr>
          <w:rFonts w:ascii="Palatino Linotype" w:hAnsi="Palatino Linotype"/>
          <w:sz w:val="20"/>
          <w:szCs w:val="20"/>
        </w:rPr>
        <w:t xml:space="preserve">je oprávněn odstoupit od této Smlouvy v případě podstatného porušení povinností </w:t>
      </w:r>
      <w:r w:rsidR="00D424EA">
        <w:rPr>
          <w:rFonts w:ascii="Palatino Linotype" w:hAnsi="Palatino Linotype"/>
          <w:sz w:val="20"/>
          <w:szCs w:val="20"/>
        </w:rPr>
        <w:t>dodavatel</w:t>
      </w:r>
      <w:r w:rsidRPr="00241C23">
        <w:rPr>
          <w:rFonts w:ascii="Palatino Linotype" w:hAnsi="Palatino Linotype"/>
          <w:sz w:val="20"/>
          <w:szCs w:val="20"/>
        </w:rPr>
        <w:t>e</w:t>
      </w:r>
      <w:r w:rsidR="009D190C" w:rsidRPr="00241C23">
        <w:rPr>
          <w:rFonts w:ascii="Palatino Linotype" w:hAnsi="Palatino Linotype"/>
          <w:sz w:val="20"/>
          <w:szCs w:val="20"/>
        </w:rPr>
        <w:t>, za které je pro účely této Smlouvy považováno:</w:t>
      </w:r>
    </w:p>
    <w:p w14:paraId="3C108429" w14:textId="4E80495A" w:rsidR="009D190C" w:rsidRPr="00241C23" w:rsidRDefault="002D29EC" w:rsidP="00BF6FDF">
      <w:pPr>
        <w:pStyle w:val="Odstavecseseznamem"/>
        <w:numPr>
          <w:ilvl w:val="0"/>
          <w:numId w:val="25"/>
        </w:numPr>
        <w:spacing w:before="60" w:after="60"/>
        <w:ind w:left="284" w:hanging="284"/>
        <w:contextualSpacing w:val="0"/>
        <w:jc w:val="both"/>
        <w:rPr>
          <w:rFonts w:ascii="Palatino Linotype" w:hAnsi="Palatino Linotype"/>
          <w:sz w:val="20"/>
          <w:szCs w:val="20"/>
        </w:rPr>
      </w:pPr>
      <w:r w:rsidRPr="00241C23">
        <w:rPr>
          <w:rFonts w:ascii="Palatino Linotype" w:hAnsi="Palatino Linotype"/>
          <w:sz w:val="20"/>
          <w:szCs w:val="20"/>
        </w:rPr>
        <w:t xml:space="preserve">prodlení </w:t>
      </w:r>
      <w:r w:rsidR="00D424EA">
        <w:rPr>
          <w:rFonts w:ascii="Palatino Linotype" w:hAnsi="Palatino Linotype"/>
          <w:sz w:val="20"/>
          <w:szCs w:val="20"/>
        </w:rPr>
        <w:t>dodavatel</w:t>
      </w:r>
      <w:r w:rsidR="009B3ADA" w:rsidRPr="00241C23">
        <w:rPr>
          <w:rFonts w:ascii="Palatino Linotype" w:hAnsi="Palatino Linotype"/>
          <w:sz w:val="20"/>
          <w:szCs w:val="20"/>
        </w:rPr>
        <w:t>e</w:t>
      </w:r>
      <w:r w:rsidRPr="00241C23">
        <w:rPr>
          <w:rFonts w:ascii="Palatino Linotype" w:hAnsi="Palatino Linotype"/>
          <w:sz w:val="20"/>
          <w:szCs w:val="20"/>
        </w:rPr>
        <w:t xml:space="preserve"> s výkonem prací, výkonů či činností </w:t>
      </w:r>
      <w:r w:rsidR="00D424EA">
        <w:rPr>
          <w:rFonts w:ascii="Palatino Linotype" w:hAnsi="Palatino Linotype"/>
          <w:sz w:val="20"/>
          <w:szCs w:val="20"/>
        </w:rPr>
        <w:t>dodavatel</w:t>
      </w:r>
      <w:r w:rsidR="00EE2DC5" w:rsidRPr="00241C23">
        <w:rPr>
          <w:rFonts w:ascii="Palatino Linotype" w:hAnsi="Palatino Linotype"/>
          <w:sz w:val="20"/>
          <w:szCs w:val="20"/>
        </w:rPr>
        <w:t>e</w:t>
      </w:r>
      <w:r w:rsidRPr="00241C23">
        <w:rPr>
          <w:rFonts w:ascii="Palatino Linotype" w:hAnsi="Palatino Linotype"/>
          <w:sz w:val="20"/>
          <w:szCs w:val="20"/>
        </w:rPr>
        <w:t xml:space="preserve"> po dobu delší než </w:t>
      </w:r>
      <w:r w:rsidR="00FD0DBC" w:rsidRPr="00241C23">
        <w:rPr>
          <w:rFonts w:ascii="Palatino Linotype" w:hAnsi="Palatino Linotype"/>
          <w:sz w:val="20"/>
          <w:szCs w:val="20"/>
        </w:rPr>
        <w:t>30</w:t>
      </w:r>
      <w:r w:rsidRPr="00241C23">
        <w:rPr>
          <w:rFonts w:ascii="Palatino Linotype" w:hAnsi="Palatino Linotype"/>
          <w:sz w:val="20"/>
          <w:szCs w:val="20"/>
        </w:rPr>
        <w:t xml:space="preserve"> dní oproti sjednaným </w:t>
      </w:r>
      <w:r w:rsidRPr="00241C23">
        <w:rPr>
          <w:rFonts w:ascii="Palatino Linotype" w:hAnsi="Palatino Linotype"/>
          <w:bCs/>
          <w:sz w:val="20"/>
          <w:szCs w:val="20"/>
        </w:rPr>
        <w:t xml:space="preserve">termínům dle této Smlouvy (např. prodlení s dodáním sjednaných </w:t>
      </w:r>
      <w:r w:rsidR="005D3F91" w:rsidRPr="00241C23">
        <w:rPr>
          <w:rFonts w:ascii="Palatino Linotype" w:hAnsi="Palatino Linotype"/>
          <w:bCs/>
          <w:sz w:val="20"/>
          <w:szCs w:val="20"/>
        </w:rPr>
        <w:t>částí díla</w:t>
      </w:r>
      <w:r w:rsidRPr="00241C23">
        <w:rPr>
          <w:rFonts w:ascii="Palatino Linotype" w:hAnsi="Palatino Linotype"/>
          <w:bCs/>
          <w:sz w:val="20"/>
          <w:szCs w:val="20"/>
        </w:rPr>
        <w:t xml:space="preserve">, </w:t>
      </w:r>
      <w:r w:rsidR="00EE2DC5" w:rsidRPr="00241C23">
        <w:rPr>
          <w:rFonts w:ascii="Palatino Linotype" w:hAnsi="Palatino Linotype"/>
          <w:bCs/>
          <w:sz w:val="20"/>
          <w:szCs w:val="20"/>
        </w:rPr>
        <w:t xml:space="preserve">prodlení </w:t>
      </w:r>
      <w:r w:rsidR="00D424EA">
        <w:rPr>
          <w:rFonts w:ascii="Palatino Linotype" w:hAnsi="Palatino Linotype"/>
          <w:bCs/>
          <w:sz w:val="20"/>
          <w:szCs w:val="20"/>
        </w:rPr>
        <w:t>dodavatel</w:t>
      </w:r>
      <w:r w:rsidR="00EE2DC5" w:rsidRPr="00241C23">
        <w:rPr>
          <w:rFonts w:ascii="Palatino Linotype" w:hAnsi="Palatino Linotype"/>
          <w:bCs/>
          <w:sz w:val="20"/>
          <w:szCs w:val="20"/>
        </w:rPr>
        <w:t xml:space="preserve">e s účastí na </w:t>
      </w:r>
      <w:r w:rsidR="005D3F91" w:rsidRPr="00241C23">
        <w:rPr>
          <w:rFonts w:ascii="Palatino Linotype" w:hAnsi="Palatino Linotype"/>
          <w:bCs/>
          <w:sz w:val="20"/>
          <w:szCs w:val="20"/>
        </w:rPr>
        <w:t xml:space="preserve">koordinační schůzce </w:t>
      </w:r>
      <w:r w:rsidRPr="00241C23">
        <w:rPr>
          <w:rFonts w:ascii="Palatino Linotype" w:hAnsi="Palatino Linotype"/>
          <w:bCs/>
          <w:sz w:val="20"/>
          <w:szCs w:val="20"/>
        </w:rPr>
        <w:t>apod.),</w:t>
      </w:r>
      <w:r w:rsidRPr="00241C23">
        <w:rPr>
          <w:rFonts w:ascii="Palatino Linotype" w:hAnsi="Palatino Linotype"/>
          <w:sz w:val="20"/>
          <w:szCs w:val="20"/>
        </w:rPr>
        <w:t xml:space="preserve"> pokud </w:t>
      </w:r>
      <w:r w:rsidR="009B3ADA" w:rsidRPr="00241C23">
        <w:rPr>
          <w:rFonts w:ascii="Palatino Linotype" w:hAnsi="Palatino Linotype"/>
          <w:sz w:val="20"/>
          <w:szCs w:val="20"/>
        </w:rPr>
        <w:t xml:space="preserve">objednatel </w:t>
      </w:r>
      <w:r w:rsidR="00D424EA">
        <w:rPr>
          <w:rFonts w:ascii="Palatino Linotype" w:hAnsi="Palatino Linotype"/>
          <w:sz w:val="20"/>
          <w:szCs w:val="20"/>
        </w:rPr>
        <w:t>dodavatel</w:t>
      </w:r>
      <w:r w:rsidR="009B3ADA" w:rsidRPr="00241C23">
        <w:rPr>
          <w:rFonts w:ascii="Palatino Linotype" w:hAnsi="Palatino Linotype"/>
          <w:sz w:val="20"/>
          <w:szCs w:val="20"/>
        </w:rPr>
        <w:t>e</w:t>
      </w:r>
      <w:r w:rsidRPr="00241C23">
        <w:rPr>
          <w:rFonts w:ascii="Palatino Linotype" w:hAnsi="Palatino Linotype"/>
          <w:sz w:val="20"/>
          <w:szCs w:val="20"/>
        </w:rPr>
        <w:t xml:space="preserve"> na takové prodlení s plněním povinností </w:t>
      </w:r>
      <w:r w:rsidR="00D424EA">
        <w:rPr>
          <w:rFonts w:ascii="Palatino Linotype" w:hAnsi="Palatino Linotype"/>
          <w:sz w:val="20"/>
          <w:szCs w:val="20"/>
        </w:rPr>
        <w:t>dodavatel</w:t>
      </w:r>
      <w:r w:rsidR="009B3ADA" w:rsidRPr="00241C23">
        <w:rPr>
          <w:rFonts w:ascii="Palatino Linotype" w:hAnsi="Palatino Linotype"/>
          <w:sz w:val="20"/>
          <w:szCs w:val="20"/>
        </w:rPr>
        <w:t>e</w:t>
      </w:r>
      <w:r w:rsidRPr="00241C23">
        <w:rPr>
          <w:rFonts w:ascii="Palatino Linotype" w:hAnsi="Palatino Linotype"/>
          <w:sz w:val="20"/>
          <w:szCs w:val="20"/>
        </w:rPr>
        <w:t xml:space="preserve"> dle této Smlouvy písemně upozornil a </w:t>
      </w:r>
      <w:r w:rsidR="00D424EA">
        <w:rPr>
          <w:rFonts w:ascii="Palatino Linotype" w:hAnsi="Palatino Linotype"/>
          <w:sz w:val="20"/>
          <w:szCs w:val="20"/>
        </w:rPr>
        <w:t>dodavatel</w:t>
      </w:r>
      <w:r w:rsidRPr="00241C23">
        <w:rPr>
          <w:rFonts w:ascii="Palatino Linotype" w:hAnsi="Palatino Linotype"/>
          <w:sz w:val="20"/>
          <w:szCs w:val="20"/>
        </w:rPr>
        <w:t xml:space="preserve"> nesplnil svou povinnost ani v </w:t>
      </w:r>
      <w:r w:rsidR="009B3ADA" w:rsidRPr="00241C23">
        <w:rPr>
          <w:rFonts w:ascii="Palatino Linotype" w:hAnsi="Palatino Linotype"/>
          <w:sz w:val="20"/>
          <w:szCs w:val="20"/>
        </w:rPr>
        <w:t>objednatelem</w:t>
      </w:r>
      <w:r w:rsidRPr="00241C23">
        <w:rPr>
          <w:rFonts w:ascii="Palatino Linotype" w:hAnsi="Palatino Linotype"/>
          <w:sz w:val="20"/>
          <w:szCs w:val="20"/>
        </w:rPr>
        <w:t xml:space="preserve"> poskytnuté přiměřeně lhůtě;</w:t>
      </w:r>
    </w:p>
    <w:p w14:paraId="60AAF069" w14:textId="56E3984A" w:rsidR="002D29EC" w:rsidRPr="00241C23" w:rsidRDefault="002D29EC" w:rsidP="00BF6FDF">
      <w:pPr>
        <w:pStyle w:val="Odstavecseseznamem"/>
        <w:numPr>
          <w:ilvl w:val="0"/>
          <w:numId w:val="25"/>
        </w:numPr>
        <w:spacing w:before="60" w:after="60"/>
        <w:ind w:left="284" w:hanging="284"/>
        <w:contextualSpacing w:val="0"/>
        <w:jc w:val="both"/>
        <w:rPr>
          <w:rFonts w:ascii="Palatino Linotype" w:hAnsi="Palatino Linotype"/>
          <w:sz w:val="20"/>
          <w:szCs w:val="20"/>
        </w:rPr>
      </w:pPr>
      <w:r w:rsidRPr="00241C23">
        <w:rPr>
          <w:rFonts w:ascii="Palatino Linotype" w:hAnsi="Palatino Linotype"/>
          <w:bCs/>
          <w:sz w:val="20"/>
          <w:szCs w:val="20"/>
        </w:rPr>
        <w:t xml:space="preserve">opakované (min. 2x) porušení povinností </w:t>
      </w:r>
      <w:r w:rsidR="00D424EA">
        <w:rPr>
          <w:rFonts w:ascii="Palatino Linotype" w:hAnsi="Palatino Linotype"/>
          <w:bCs/>
          <w:sz w:val="20"/>
          <w:szCs w:val="20"/>
        </w:rPr>
        <w:t>dodavatel</w:t>
      </w:r>
      <w:r w:rsidR="002277B1" w:rsidRPr="00241C23">
        <w:rPr>
          <w:rFonts w:ascii="Palatino Linotype" w:hAnsi="Palatino Linotype"/>
          <w:bCs/>
          <w:sz w:val="20"/>
          <w:szCs w:val="20"/>
        </w:rPr>
        <w:t>e</w:t>
      </w:r>
      <w:r w:rsidRPr="00241C23">
        <w:rPr>
          <w:rFonts w:ascii="Palatino Linotype" w:hAnsi="Palatino Linotype"/>
          <w:bCs/>
          <w:sz w:val="20"/>
          <w:szCs w:val="20"/>
        </w:rPr>
        <w:t xml:space="preserve"> dle čl. IV.</w:t>
      </w:r>
      <w:r w:rsidR="00D74E63" w:rsidRPr="00241C23">
        <w:rPr>
          <w:rFonts w:ascii="Palatino Linotype" w:hAnsi="Palatino Linotype"/>
          <w:bCs/>
          <w:sz w:val="20"/>
          <w:szCs w:val="20"/>
        </w:rPr>
        <w:t xml:space="preserve"> </w:t>
      </w:r>
      <w:r w:rsidRPr="00241C23">
        <w:rPr>
          <w:rFonts w:ascii="Palatino Linotype" w:hAnsi="Palatino Linotype"/>
          <w:bCs/>
          <w:sz w:val="20"/>
          <w:szCs w:val="20"/>
        </w:rPr>
        <w:t>této Smlouvy,</w:t>
      </w:r>
      <w:r w:rsidR="00D74E63" w:rsidRPr="00241C23">
        <w:rPr>
          <w:rFonts w:ascii="Palatino Linotype" w:hAnsi="Palatino Linotype"/>
          <w:bCs/>
          <w:sz w:val="20"/>
          <w:szCs w:val="20"/>
        </w:rPr>
        <w:t xml:space="preserve"> </w:t>
      </w:r>
      <w:r w:rsidR="009B3ADA" w:rsidRPr="00241C23">
        <w:rPr>
          <w:rFonts w:ascii="Palatino Linotype" w:hAnsi="Palatino Linotype"/>
          <w:sz w:val="20"/>
          <w:szCs w:val="20"/>
        </w:rPr>
        <w:t xml:space="preserve">pokud objednatel </w:t>
      </w:r>
      <w:r w:rsidR="00D424EA">
        <w:rPr>
          <w:rFonts w:ascii="Palatino Linotype" w:hAnsi="Palatino Linotype"/>
          <w:sz w:val="20"/>
          <w:szCs w:val="20"/>
        </w:rPr>
        <w:t>dodavatel</w:t>
      </w:r>
      <w:r w:rsidR="009B3ADA" w:rsidRPr="00241C23">
        <w:rPr>
          <w:rFonts w:ascii="Palatino Linotype" w:hAnsi="Palatino Linotype"/>
          <w:sz w:val="20"/>
          <w:szCs w:val="20"/>
        </w:rPr>
        <w:t>e na takové prodlení s</w:t>
      </w:r>
      <w:r w:rsidR="00601F26" w:rsidRPr="00241C23">
        <w:rPr>
          <w:rFonts w:ascii="Palatino Linotype" w:hAnsi="Palatino Linotype"/>
          <w:sz w:val="20"/>
          <w:szCs w:val="20"/>
        </w:rPr>
        <w:t> </w:t>
      </w:r>
      <w:r w:rsidR="009B3ADA" w:rsidRPr="00241C23">
        <w:rPr>
          <w:rFonts w:ascii="Palatino Linotype" w:hAnsi="Palatino Linotype"/>
          <w:sz w:val="20"/>
          <w:szCs w:val="20"/>
        </w:rPr>
        <w:t>plněním</w:t>
      </w:r>
      <w:r w:rsidR="00601F26" w:rsidRPr="00241C23">
        <w:rPr>
          <w:rFonts w:ascii="Palatino Linotype" w:hAnsi="Palatino Linotype"/>
          <w:sz w:val="20"/>
          <w:szCs w:val="20"/>
        </w:rPr>
        <w:t xml:space="preserve"> či porušení</w:t>
      </w:r>
      <w:r w:rsidR="009B3ADA" w:rsidRPr="00241C23">
        <w:rPr>
          <w:rFonts w:ascii="Palatino Linotype" w:hAnsi="Palatino Linotype"/>
          <w:sz w:val="20"/>
          <w:szCs w:val="20"/>
        </w:rPr>
        <w:t xml:space="preserve"> povinností </w:t>
      </w:r>
      <w:r w:rsidR="00D424EA">
        <w:rPr>
          <w:rFonts w:ascii="Palatino Linotype" w:hAnsi="Palatino Linotype"/>
          <w:sz w:val="20"/>
          <w:szCs w:val="20"/>
        </w:rPr>
        <w:t>dodavatel</w:t>
      </w:r>
      <w:r w:rsidR="009B3ADA" w:rsidRPr="00241C23">
        <w:rPr>
          <w:rFonts w:ascii="Palatino Linotype" w:hAnsi="Palatino Linotype"/>
          <w:sz w:val="20"/>
          <w:szCs w:val="20"/>
        </w:rPr>
        <w:t xml:space="preserve">e dle této Smlouvy písemně upozornil a </w:t>
      </w:r>
      <w:r w:rsidR="00D424EA">
        <w:rPr>
          <w:rFonts w:ascii="Palatino Linotype" w:hAnsi="Palatino Linotype"/>
          <w:sz w:val="20"/>
          <w:szCs w:val="20"/>
        </w:rPr>
        <w:t>dodavatel</w:t>
      </w:r>
      <w:r w:rsidR="009B3ADA" w:rsidRPr="00241C23">
        <w:rPr>
          <w:rFonts w:ascii="Palatino Linotype" w:hAnsi="Palatino Linotype"/>
          <w:sz w:val="20"/>
          <w:szCs w:val="20"/>
        </w:rPr>
        <w:t xml:space="preserve"> nesplnil svou povinnost ani v objednatelem poskytnuté přiměřeně lhůtě</w:t>
      </w:r>
      <w:r w:rsidRPr="00241C23">
        <w:rPr>
          <w:rFonts w:ascii="Palatino Linotype" w:hAnsi="Palatino Linotype"/>
          <w:sz w:val="20"/>
          <w:szCs w:val="20"/>
        </w:rPr>
        <w:t>;</w:t>
      </w:r>
    </w:p>
    <w:p w14:paraId="18D5CBFB" w14:textId="2CA59EEF" w:rsidR="002D29EC" w:rsidRPr="00241C23" w:rsidRDefault="002D29EC" w:rsidP="00BF6FDF">
      <w:pPr>
        <w:pStyle w:val="Odstavecseseznamem"/>
        <w:numPr>
          <w:ilvl w:val="0"/>
          <w:numId w:val="25"/>
        </w:numPr>
        <w:spacing w:before="60" w:after="60"/>
        <w:ind w:left="284" w:hanging="284"/>
        <w:contextualSpacing w:val="0"/>
        <w:jc w:val="both"/>
        <w:rPr>
          <w:rFonts w:ascii="Palatino Linotype" w:hAnsi="Palatino Linotype"/>
          <w:sz w:val="20"/>
          <w:szCs w:val="20"/>
        </w:rPr>
      </w:pPr>
      <w:r w:rsidRPr="00241C23">
        <w:rPr>
          <w:rFonts w:ascii="Palatino Linotype" w:hAnsi="Palatino Linotype"/>
          <w:bCs/>
          <w:sz w:val="20"/>
          <w:szCs w:val="20"/>
        </w:rPr>
        <w:t xml:space="preserve">opakované (min. 2x) porušení povinností </w:t>
      </w:r>
      <w:r w:rsidR="00D424EA">
        <w:rPr>
          <w:rFonts w:ascii="Palatino Linotype" w:hAnsi="Palatino Linotype"/>
          <w:bCs/>
          <w:sz w:val="20"/>
          <w:szCs w:val="20"/>
        </w:rPr>
        <w:t>dodavatel</w:t>
      </w:r>
      <w:r w:rsidR="002277B1" w:rsidRPr="00241C23">
        <w:rPr>
          <w:rFonts w:ascii="Palatino Linotype" w:hAnsi="Palatino Linotype"/>
          <w:bCs/>
          <w:sz w:val="20"/>
          <w:szCs w:val="20"/>
        </w:rPr>
        <w:t xml:space="preserve">e </w:t>
      </w:r>
      <w:r w:rsidRPr="00241C23">
        <w:rPr>
          <w:rFonts w:ascii="Palatino Linotype" w:hAnsi="Palatino Linotype"/>
          <w:bCs/>
          <w:sz w:val="20"/>
          <w:szCs w:val="20"/>
        </w:rPr>
        <w:t>dle čl. X.</w:t>
      </w:r>
      <w:r w:rsidR="00D74E63" w:rsidRPr="00241C23">
        <w:rPr>
          <w:rFonts w:ascii="Palatino Linotype" w:hAnsi="Palatino Linotype"/>
          <w:bCs/>
          <w:sz w:val="20"/>
          <w:szCs w:val="20"/>
        </w:rPr>
        <w:t xml:space="preserve"> </w:t>
      </w:r>
      <w:r w:rsidRPr="00241C23">
        <w:rPr>
          <w:rFonts w:ascii="Palatino Linotype" w:hAnsi="Palatino Linotype"/>
          <w:bCs/>
          <w:sz w:val="20"/>
          <w:szCs w:val="20"/>
        </w:rPr>
        <w:t>této Smlouvy,</w:t>
      </w:r>
      <w:r w:rsidR="00BB6EEF" w:rsidRPr="00241C23">
        <w:rPr>
          <w:rFonts w:ascii="Palatino Linotype" w:hAnsi="Palatino Linotype"/>
          <w:bCs/>
          <w:sz w:val="20"/>
          <w:szCs w:val="20"/>
        </w:rPr>
        <w:t xml:space="preserve"> </w:t>
      </w:r>
      <w:r w:rsidR="009B3ADA" w:rsidRPr="00241C23">
        <w:rPr>
          <w:rFonts w:ascii="Palatino Linotype" w:hAnsi="Palatino Linotype"/>
          <w:sz w:val="20"/>
          <w:szCs w:val="20"/>
        </w:rPr>
        <w:t xml:space="preserve">pokud objednatel </w:t>
      </w:r>
      <w:r w:rsidR="00D424EA">
        <w:rPr>
          <w:rFonts w:ascii="Palatino Linotype" w:hAnsi="Palatino Linotype"/>
          <w:sz w:val="20"/>
          <w:szCs w:val="20"/>
        </w:rPr>
        <w:t>dodavatel</w:t>
      </w:r>
      <w:r w:rsidR="009B3ADA" w:rsidRPr="00241C23">
        <w:rPr>
          <w:rFonts w:ascii="Palatino Linotype" w:hAnsi="Palatino Linotype"/>
          <w:sz w:val="20"/>
          <w:szCs w:val="20"/>
        </w:rPr>
        <w:t xml:space="preserve">e na takové </w:t>
      </w:r>
      <w:r w:rsidR="00907330" w:rsidRPr="00241C23">
        <w:rPr>
          <w:rFonts w:ascii="Palatino Linotype" w:hAnsi="Palatino Linotype"/>
          <w:sz w:val="20"/>
          <w:szCs w:val="20"/>
        </w:rPr>
        <w:t xml:space="preserve">prodlení s plněním či </w:t>
      </w:r>
      <w:r w:rsidR="00601F26" w:rsidRPr="00241C23">
        <w:rPr>
          <w:rFonts w:ascii="Palatino Linotype" w:hAnsi="Palatino Linotype"/>
          <w:sz w:val="20"/>
          <w:szCs w:val="20"/>
        </w:rPr>
        <w:t>porušení</w:t>
      </w:r>
      <w:r w:rsidR="009B3ADA" w:rsidRPr="00241C23">
        <w:rPr>
          <w:rFonts w:ascii="Palatino Linotype" w:hAnsi="Palatino Linotype"/>
          <w:sz w:val="20"/>
          <w:szCs w:val="20"/>
        </w:rPr>
        <w:t xml:space="preserve"> povinností </w:t>
      </w:r>
      <w:r w:rsidR="00D424EA">
        <w:rPr>
          <w:rFonts w:ascii="Palatino Linotype" w:hAnsi="Palatino Linotype"/>
          <w:sz w:val="20"/>
          <w:szCs w:val="20"/>
        </w:rPr>
        <w:t>dodavatel</w:t>
      </w:r>
      <w:r w:rsidR="009B3ADA" w:rsidRPr="00241C23">
        <w:rPr>
          <w:rFonts w:ascii="Palatino Linotype" w:hAnsi="Palatino Linotype"/>
          <w:sz w:val="20"/>
          <w:szCs w:val="20"/>
        </w:rPr>
        <w:t xml:space="preserve">e dle této Smlouvy písemně upozornil a </w:t>
      </w:r>
      <w:r w:rsidR="00D424EA">
        <w:rPr>
          <w:rFonts w:ascii="Palatino Linotype" w:hAnsi="Palatino Linotype"/>
          <w:sz w:val="20"/>
          <w:szCs w:val="20"/>
        </w:rPr>
        <w:t>dodavatel</w:t>
      </w:r>
      <w:r w:rsidR="009B3ADA" w:rsidRPr="00241C23">
        <w:rPr>
          <w:rFonts w:ascii="Palatino Linotype" w:hAnsi="Palatino Linotype"/>
          <w:sz w:val="20"/>
          <w:szCs w:val="20"/>
        </w:rPr>
        <w:t xml:space="preserve"> nesplnil svou povinnost ani v objednatelem poskytnuté přiměřeně lhůtě</w:t>
      </w:r>
      <w:r w:rsidRPr="00241C23">
        <w:rPr>
          <w:rFonts w:ascii="Palatino Linotype" w:hAnsi="Palatino Linotype"/>
          <w:sz w:val="20"/>
          <w:szCs w:val="20"/>
        </w:rPr>
        <w:t>;</w:t>
      </w:r>
    </w:p>
    <w:p w14:paraId="5CFF1BDF" w14:textId="40A2FB32" w:rsidR="002D29EC" w:rsidRPr="006E7A14" w:rsidRDefault="002D29EC" w:rsidP="00BF6FDF">
      <w:pPr>
        <w:pStyle w:val="Odstavecseseznamem"/>
        <w:numPr>
          <w:ilvl w:val="0"/>
          <w:numId w:val="25"/>
        </w:numPr>
        <w:spacing w:before="60" w:after="60"/>
        <w:ind w:left="284" w:hanging="284"/>
        <w:contextualSpacing w:val="0"/>
        <w:jc w:val="both"/>
        <w:rPr>
          <w:rFonts w:ascii="Palatino Linotype" w:hAnsi="Palatino Linotype"/>
          <w:sz w:val="20"/>
          <w:szCs w:val="20"/>
        </w:rPr>
      </w:pPr>
      <w:r w:rsidRPr="00241C23">
        <w:rPr>
          <w:rFonts w:ascii="Palatino Linotype" w:hAnsi="Palatino Linotype"/>
          <w:bCs/>
          <w:sz w:val="20"/>
          <w:szCs w:val="20"/>
        </w:rPr>
        <w:t xml:space="preserve">opakované (min. 2x) porušení povinností </w:t>
      </w:r>
      <w:r w:rsidR="00D424EA">
        <w:rPr>
          <w:rFonts w:ascii="Palatino Linotype" w:hAnsi="Palatino Linotype"/>
          <w:bCs/>
          <w:sz w:val="20"/>
          <w:szCs w:val="20"/>
        </w:rPr>
        <w:t>dodavatel</w:t>
      </w:r>
      <w:r w:rsidR="002277B1" w:rsidRPr="00241C23">
        <w:rPr>
          <w:rFonts w:ascii="Palatino Linotype" w:hAnsi="Palatino Linotype"/>
          <w:bCs/>
          <w:sz w:val="20"/>
          <w:szCs w:val="20"/>
        </w:rPr>
        <w:t xml:space="preserve">e </w:t>
      </w:r>
      <w:r w:rsidRPr="00241C23">
        <w:rPr>
          <w:rFonts w:ascii="Palatino Linotype" w:hAnsi="Palatino Linotype"/>
          <w:bCs/>
          <w:sz w:val="20"/>
          <w:szCs w:val="20"/>
        </w:rPr>
        <w:t>dle čl. X</w:t>
      </w:r>
      <w:r w:rsidR="00BB6EEF" w:rsidRPr="00241C23">
        <w:rPr>
          <w:rFonts w:ascii="Palatino Linotype" w:hAnsi="Palatino Linotype"/>
          <w:bCs/>
          <w:sz w:val="20"/>
          <w:szCs w:val="20"/>
        </w:rPr>
        <w:t>I</w:t>
      </w:r>
      <w:r w:rsidRPr="00241C23">
        <w:rPr>
          <w:rFonts w:ascii="Palatino Linotype" w:hAnsi="Palatino Linotype"/>
          <w:bCs/>
          <w:sz w:val="20"/>
          <w:szCs w:val="20"/>
        </w:rPr>
        <w:t>. odst. 1</w:t>
      </w:r>
      <w:r w:rsidR="00BB6EEF" w:rsidRPr="00241C23">
        <w:rPr>
          <w:rFonts w:ascii="Palatino Linotype" w:hAnsi="Palatino Linotype"/>
          <w:bCs/>
          <w:sz w:val="20"/>
          <w:szCs w:val="20"/>
        </w:rPr>
        <w:t>1</w:t>
      </w:r>
      <w:r w:rsidRPr="00241C23">
        <w:rPr>
          <w:rFonts w:ascii="Palatino Linotype" w:hAnsi="Palatino Linotype"/>
          <w:bCs/>
          <w:sz w:val="20"/>
          <w:szCs w:val="20"/>
        </w:rPr>
        <w:t>.4</w:t>
      </w:r>
      <w:r w:rsidR="00D74E63" w:rsidRPr="00241C23">
        <w:rPr>
          <w:rFonts w:ascii="Palatino Linotype" w:hAnsi="Palatino Linotype"/>
          <w:bCs/>
          <w:sz w:val="20"/>
          <w:szCs w:val="20"/>
        </w:rPr>
        <w:t xml:space="preserve"> </w:t>
      </w:r>
      <w:r w:rsidRPr="00241C23">
        <w:rPr>
          <w:rFonts w:ascii="Palatino Linotype" w:hAnsi="Palatino Linotype"/>
          <w:bCs/>
          <w:sz w:val="20"/>
          <w:szCs w:val="20"/>
        </w:rPr>
        <w:t>této Smlouvy,</w:t>
      </w:r>
      <w:r w:rsidR="00D74E63" w:rsidRPr="00241C23">
        <w:rPr>
          <w:rFonts w:ascii="Palatino Linotype" w:hAnsi="Palatino Linotype"/>
          <w:bCs/>
          <w:sz w:val="20"/>
          <w:szCs w:val="20"/>
        </w:rPr>
        <w:t xml:space="preserve"> </w:t>
      </w:r>
      <w:r w:rsidR="009B3ADA" w:rsidRPr="00241C23">
        <w:rPr>
          <w:rFonts w:ascii="Palatino Linotype" w:hAnsi="Palatino Linotype"/>
          <w:sz w:val="20"/>
          <w:szCs w:val="20"/>
        </w:rPr>
        <w:t xml:space="preserve">pokud objednatel </w:t>
      </w:r>
      <w:r w:rsidR="00D424EA">
        <w:rPr>
          <w:rFonts w:ascii="Palatino Linotype" w:hAnsi="Palatino Linotype"/>
          <w:sz w:val="20"/>
          <w:szCs w:val="20"/>
        </w:rPr>
        <w:t>dodavatel</w:t>
      </w:r>
      <w:r w:rsidR="009B3ADA" w:rsidRPr="00241C23">
        <w:rPr>
          <w:rFonts w:ascii="Palatino Linotype" w:hAnsi="Palatino Linotype"/>
          <w:sz w:val="20"/>
          <w:szCs w:val="20"/>
        </w:rPr>
        <w:t xml:space="preserve">e na takové prodlení s plněním </w:t>
      </w:r>
      <w:r w:rsidR="00907330" w:rsidRPr="00241C23">
        <w:rPr>
          <w:rFonts w:ascii="Palatino Linotype" w:hAnsi="Palatino Linotype"/>
          <w:sz w:val="20"/>
          <w:szCs w:val="20"/>
        </w:rPr>
        <w:t xml:space="preserve">či </w:t>
      </w:r>
      <w:r w:rsidR="00907330" w:rsidRPr="006E7A14">
        <w:rPr>
          <w:rFonts w:ascii="Palatino Linotype" w:hAnsi="Palatino Linotype"/>
          <w:sz w:val="20"/>
          <w:szCs w:val="20"/>
        </w:rPr>
        <w:t xml:space="preserve">porušení </w:t>
      </w:r>
      <w:r w:rsidR="009B3ADA" w:rsidRPr="006E7A14">
        <w:rPr>
          <w:rFonts w:ascii="Palatino Linotype" w:hAnsi="Palatino Linotype"/>
          <w:sz w:val="20"/>
          <w:szCs w:val="20"/>
        </w:rPr>
        <w:t xml:space="preserve">povinností </w:t>
      </w:r>
      <w:r w:rsidR="00D424EA">
        <w:rPr>
          <w:rFonts w:ascii="Palatino Linotype" w:hAnsi="Palatino Linotype"/>
          <w:sz w:val="20"/>
          <w:szCs w:val="20"/>
        </w:rPr>
        <w:t>dodavatel</w:t>
      </w:r>
      <w:r w:rsidR="009B3ADA" w:rsidRPr="006E7A14">
        <w:rPr>
          <w:rFonts w:ascii="Palatino Linotype" w:hAnsi="Palatino Linotype"/>
          <w:sz w:val="20"/>
          <w:szCs w:val="20"/>
        </w:rPr>
        <w:t xml:space="preserve">e dle této Smlouvy písemně upozornil a </w:t>
      </w:r>
      <w:r w:rsidR="00D424EA">
        <w:rPr>
          <w:rFonts w:ascii="Palatino Linotype" w:hAnsi="Palatino Linotype"/>
          <w:sz w:val="20"/>
          <w:szCs w:val="20"/>
        </w:rPr>
        <w:t>dodavatel</w:t>
      </w:r>
      <w:r w:rsidR="009B3ADA" w:rsidRPr="006E7A14">
        <w:rPr>
          <w:rFonts w:ascii="Palatino Linotype" w:hAnsi="Palatino Linotype"/>
          <w:sz w:val="20"/>
          <w:szCs w:val="20"/>
        </w:rPr>
        <w:t xml:space="preserve"> nesplnil svou povinnost ani v objednatelem poskytnuté přiměřeně lhůtě;</w:t>
      </w:r>
    </w:p>
    <w:p w14:paraId="4AA00761" w14:textId="77777777" w:rsidR="00A41202" w:rsidRPr="006E7A14" w:rsidRDefault="00A41202" w:rsidP="00A41202">
      <w:pPr>
        <w:pStyle w:val="Odstavecseseznamem"/>
        <w:spacing w:before="120"/>
        <w:ind w:left="0"/>
        <w:contextualSpacing w:val="0"/>
        <w:jc w:val="center"/>
        <w:rPr>
          <w:rFonts w:ascii="Palatino Linotype" w:hAnsi="Palatino Linotype"/>
          <w:b/>
          <w:sz w:val="20"/>
          <w:szCs w:val="20"/>
        </w:rPr>
      </w:pPr>
      <w:r w:rsidRPr="006E7A14">
        <w:rPr>
          <w:rFonts w:ascii="Palatino Linotype" w:hAnsi="Palatino Linotype"/>
          <w:b/>
          <w:sz w:val="20"/>
          <w:szCs w:val="20"/>
        </w:rPr>
        <w:t>Článek XV.</w:t>
      </w:r>
    </w:p>
    <w:p w14:paraId="7847E010" w14:textId="77777777" w:rsidR="00A41202" w:rsidRPr="006E7A14" w:rsidRDefault="00A41202" w:rsidP="00A41202">
      <w:pPr>
        <w:pStyle w:val="Odstavecseseznamem"/>
        <w:spacing w:after="60"/>
        <w:ind w:left="0"/>
        <w:contextualSpacing w:val="0"/>
        <w:jc w:val="center"/>
        <w:rPr>
          <w:rFonts w:ascii="Palatino Linotype" w:hAnsi="Palatino Linotype"/>
          <w:b/>
          <w:sz w:val="20"/>
          <w:szCs w:val="20"/>
        </w:rPr>
      </w:pPr>
      <w:r w:rsidRPr="006E7A14">
        <w:rPr>
          <w:rFonts w:ascii="Palatino Linotype" w:hAnsi="Palatino Linotype"/>
          <w:b/>
          <w:sz w:val="20"/>
          <w:szCs w:val="20"/>
        </w:rPr>
        <w:t>Ochrana osobních údajů</w:t>
      </w:r>
    </w:p>
    <w:p w14:paraId="786BBF1E" w14:textId="0F260B4B" w:rsidR="00A41202" w:rsidRPr="006E7A14" w:rsidRDefault="001E36E7" w:rsidP="00BF6FDF">
      <w:pPr>
        <w:pStyle w:val="Odstavecseseznamem"/>
        <w:numPr>
          <w:ilvl w:val="1"/>
          <w:numId w:val="39"/>
        </w:numPr>
        <w:spacing w:before="60" w:after="60"/>
        <w:ind w:left="0" w:hanging="567"/>
        <w:contextualSpacing w:val="0"/>
        <w:jc w:val="both"/>
        <w:rPr>
          <w:rFonts w:ascii="Palatino Linotype" w:hAnsi="Palatino Linotype"/>
          <w:sz w:val="20"/>
          <w:szCs w:val="20"/>
        </w:rPr>
      </w:pPr>
      <w:r w:rsidRPr="006E7A14">
        <w:rPr>
          <w:rFonts w:ascii="Palatino Linotype" w:hAnsi="Palatino Linotype" w:cs="Calibri"/>
          <w:sz w:val="20"/>
          <w:szCs w:val="20"/>
          <w:lang w:eastAsia="ar-SA"/>
        </w:rPr>
        <w:t xml:space="preserve">Smluvní strany se zavazují dodržovat příslušná ustanovení týkající se dodržování ochrany osobních údajů, budou-li na základě této smlouvy zpracovávány, uchovávány a používány, a to zejména ve smyslu zákona č. 110/2019 Sb., </w:t>
      </w:r>
      <w:r w:rsidRPr="006E7A14">
        <w:rPr>
          <w:rFonts w:ascii="Palatino Linotype" w:hAnsi="Palatino Linotype" w:cs="Calibri"/>
          <w:bCs/>
          <w:sz w:val="20"/>
          <w:szCs w:val="20"/>
          <w:lang w:eastAsia="ar-SA"/>
        </w:rPr>
        <w:t>o zpracování osobních údajů</w:t>
      </w:r>
      <w:r w:rsidRPr="006E7A14">
        <w:rPr>
          <w:rFonts w:ascii="Palatino Linotype" w:hAnsi="Palatino Linotype" w:cs="Calibri"/>
          <w:sz w:val="20"/>
          <w:szCs w:val="20"/>
          <w:lang w:eastAsia="ar-SA"/>
        </w:rPr>
        <w:t>, ve znění pozdějších předpisů či dle obecně platného nařízení o ochraně osobních údajů Evropského parlamentu a Rady (EU) č. 2016/679 ze dne 27. 4. 2016 o ochraně fyzických osob v souvislosti se zpracováním osobních údajů a o volném pohybu těchto údajů.</w:t>
      </w:r>
    </w:p>
    <w:p w14:paraId="588FE519" w14:textId="77777777" w:rsidR="00A41202" w:rsidRPr="006E7A14" w:rsidRDefault="00A41202" w:rsidP="00BF6FDF">
      <w:pPr>
        <w:pStyle w:val="Odstavecseseznamem"/>
        <w:numPr>
          <w:ilvl w:val="1"/>
          <w:numId w:val="39"/>
        </w:numPr>
        <w:spacing w:before="60" w:after="60"/>
        <w:ind w:left="0" w:hanging="567"/>
        <w:contextualSpacing w:val="0"/>
        <w:jc w:val="both"/>
        <w:rPr>
          <w:rFonts w:ascii="Palatino Linotype" w:hAnsi="Palatino Linotype"/>
          <w:sz w:val="20"/>
          <w:szCs w:val="20"/>
        </w:rPr>
      </w:pPr>
      <w:r w:rsidRPr="006E7A14">
        <w:rPr>
          <w:rFonts w:ascii="Palatino Linotype" w:hAnsi="Palatino Linotype" w:cs="Calibri"/>
          <w:sz w:val="20"/>
          <w:szCs w:val="20"/>
          <w:lang w:eastAsia="ar-SA"/>
        </w:rPr>
        <w:t>Veškeré osobní údaje, budou-li na základě této Smlouvy shromažďovány, budou získávány a zpracovávány pouze z provozních důvodů a pro účely zajištění realizace služeb, které jsou předmětem této Smlouvy a naplnění veškerých závazků souvisejících s plněním této Smlouvy. V rámci zpracovávání, uchovávání či použití veškerých osobních údajů uvedených v této Smlouvě každou ze Smluvních stran, případně získaných v rámci plnění předmětu této Smlouvy sdělením jakékoliv ze Smluvních stran, budou tyto shromažďovány, zpracovávány a uchovávány pouze v nezbytném rozsahu pro naplnění stanoveného účelu a po nezbytně nutnou dobu k naplnění stanoveného účelu této Smlouvy. Bude-li nezbytné ujednat bližší či specifičtější ujednání o ochraně osobních údajů, jejich shromažďování, zpracovávání, uchovávání a užívání, bude takové ujednání mezi Smluvními stranami případně upraveno v rámci písemného souhlasu se zpracováním a ochranou osobních údajů.</w:t>
      </w:r>
    </w:p>
    <w:p w14:paraId="2354CC05" w14:textId="77777777" w:rsidR="00A41202" w:rsidRPr="006E7A14" w:rsidRDefault="00A41202" w:rsidP="00A41202">
      <w:pPr>
        <w:pStyle w:val="Odstavecseseznamem"/>
        <w:spacing w:before="120"/>
        <w:ind w:left="0"/>
        <w:contextualSpacing w:val="0"/>
        <w:jc w:val="center"/>
        <w:rPr>
          <w:rFonts w:ascii="Palatino Linotype" w:hAnsi="Palatino Linotype"/>
          <w:b/>
          <w:sz w:val="20"/>
          <w:szCs w:val="20"/>
        </w:rPr>
      </w:pPr>
      <w:r w:rsidRPr="006E7A14">
        <w:rPr>
          <w:rFonts w:ascii="Palatino Linotype" w:hAnsi="Palatino Linotype"/>
          <w:b/>
          <w:sz w:val="20"/>
          <w:szCs w:val="20"/>
        </w:rPr>
        <w:t>Článek XVI.</w:t>
      </w:r>
    </w:p>
    <w:p w14:paraId="0723B0CA" w14:textId="77777777" w:rsidR="00A41202" w:rsidRPr="006E7A14" w:rsidRDefault="00A41202" w:rsidP="00A41202">
      <w:pPr>
        <w:pStyle w:val="Odstavecseseznamem"/>
        <w:spacing w:after="60"/>
        <w:ind w:left="0"/>
        <w:contextualSpacing w:val="0"/>
        <w:jc w:val="center"/>
        <w:rPr>
          <w:rFonts w:ascii="Palatino Linotype" w:hAnsi="Palatino Linotype"/>
          <w:b/>
          <w:sz w:val="20"/>
          <w:szCs w:val="20"/>
        </w:rPr>
      </w:pPr>
      <w:r w:rsidRPr="006E7A14">
        <w:rPr>
          <w:rFonts w:ascii="Palatino Linotype" w:hAnsi="Palatino Linotype"/>
          <w:b/>
          <w:sz w:val="20"/>
          <w:szCs w:val="20"/>
        </w:rPr>
        <w:t>Právní režim smlouvy</w:t>
      </w:r>
    </w:p>
    <w:p w14:paraId="7F41E81B" w14:textId="77777777" w:rsidR="00A41202" w:rsidRPr="006E7A14" w:rsidRDefault="00A41202" w:rsidP="00BF6FDF">
      <w:pPr>
        <w:pStyle w:val="Odstavecseseznamem"/>
        <w:numPr>
          <w:ilvl w:val="1"/>
          <w:numId w:val="6"/>
        </w:numPr>
        <w:tabs>
          <w:tab w:val="left" w:pos="0"/>
        </w:tabs>
        <w:spacing w:before="60" w:after="60"/>
        <w:ind w:left="0" w:hanging="573"/>
        <w:contextualSpacing w:val="0"/>
        <w:jc w:val="both"/>
        <w:rPr>
          <w:rFonts w:ascii="Palatino Linotype" w:hAnsi="Palatino Linotype" w:cs="Calibri"/>
          <w:sz w:val="20"/>
          <w:szCs w:val="20"/>
        </w:rPr>
      </w:pPr>
      <w:r w:rsidRPr="006E7A14">
        <w:rPr>
          <w:rFonts w:ascii="Palatino Linotype" w:hAnsi="Palatino Linotype"/>
          <w:sz w:val="20"/>
          <w:szCs w:val="20"/>
        </w:rPr>
        <w:t xml:space="preserve">Tato Smlouva se řídí zákonem č. 89/2012 Sb., občanským zákoníkem a dále také předpisy souvisejícími s výkonem činností prováděnými v rámci této Smlouvy dle českého právního řádu. </w:t>
      </w:r>
    </w:p>
    <w:p w14:paraId="1E7252E4" w14:textId="77777777" w:rsidR="00A41202" w:rsidRPr="006E7A14" w:rsidRDefault="00A41202" w:rsidP="00BF6FDF">
      <w:pPr>
        <w:pStyle w:val="Odstavecseseznamem"/>
        <w:numPr>
          <w:ilvl w:val="1"/>
          <w:numId w:val="6"/>
        </w:numPr>
        <w:tabs>
          <w:tab w:val="left" w:pos="0"/>
        </w:tabs>
        <w:spacing w:before="60" w:after="60"/>
        <w:ind w:left="0" w:hanging="573"/>
        <w:contextualSpacing w:val="0"/>
        <w:jc w:val="both"/>
        <w:rPr>
          <w:rFonts w:ascii="Palatino Linotype" w:hAnsi="Palatino Linotype" w:cs="Calibri"/>
          <w:sz w:val="20"/>
          <w:szCs w:val="20"/>
        </w:rPr>
      </w:pPr>
      <w:r w:rsidRPr="006E7A14">
        <w:rPr>
          <w:rFonts w:ascii="Palatino Linotype" w:hAnsi="Palatino Linotype" w:cs="Calibri"/>
          <w:sz w:val="20"/>
          <w:szCs w:val="20"/>
        </w:rPr>
        <w:t>Práva a povinnosti smluvních stran výslovně touto smlouvou neupravené se řídí příslušnými ustanoveními zákona č. 89/2012 Sb., občanský zákoník, ve znění pozdějších předpisů, zejména ustanoveními § 2586 a násl. občanského zákoníku, tj. ustanoveními o smlouvě o dílo.</w:t>
      </w:r>
    </w:p>
    <w:p w14:paraId="22E2AAB4" w14:textId="77777777" w:rsidR="00A41202" w:rsidRPr="006E7A14" w:rsidRDefault="00A41202" w:rsidP="00BF6FDF">
      <w:pPr>
        <w:pStyle w:val="Odstavecseseznamem"/>
        <w:numPr>
          <w:ilvl w:val="1"/>
          <w:numId w:val="6"/>
        </w:numPr>
        <w:tabs>
          <w:tab w:val="left" w:pos="0"/>
        </w:tabs>
        <w:spacing w:before="60" w:after="60"/>
        <w:ind w:left="0" w:hanging="573"/>
        <w:contextualSpacing w:val="0"/>
        <w:jc w:val="both"/>
        <w:rPr>
          <w:rFonts w:ascii="Palatino Linotype" w:hAnsi="Palatino Linotype" w:cs="Calibri"/>
          <w:sz w:val="20"/>
          <w:szCs w:val="20"/>
        </w:rPr>
      </w:pPr>
      <w:r w:rsidRPr="006E7A14">
        <w:rPr>
          <w:rFonts w:ascii="Palatino Linotype" w:hAnsi="Palatino Linotype" w:cs="Calibri"/>
          <w:sz w:val="20"/>
          <w:szCs w:val="20"/>
        </w:rPr>
        <w:t>Pro řešení sporů smluvních stran z této smlouvy sjednávají smluvní strany ve smyslu ustanovení § 89a zákona č. 99/1963 Sb., ve znění pozdějších předpisů, účinného v době uzavření této Smlouvy místní příslušnost věcně příslušného soudu v místě sídla objednatele.</w:t>
      </w:r>
    </w:p>
    <w:p w14:paraId="6CBB85DE" w14:textId="77777777" w:rsidR="00A41202" w:rsidRPr="006E7A14" w:rsidRDefault="00A41202" w:rsidP="00A41202">
      <w:pPr>
        <w:pStyle w:val="Odstavecseseznamem"/>
        <w:spacing w:before="120"/>
        <w:ind w:left="0"/>
        <w:contextualSpacing w:val="0"/>
        <w:jc w:val="center"/>
        <w:rPr>
          <w:rFonts w:ascii="Palatino Linotype" w:hAnsi="Palatino Linotype"/>
          <w:b/>
          <w:sz w:val="20"/>
          <w:szCs w:val="20"/>
        </w:rPr>
      </w:pPr>
      <w:r w:rsidRPr="006E7A14">
        <w:rPr>
          <w:rFonts w:ascii="Palatino Linotype" w:hAnsi="Palatino Linotype"/>
          <w:b/>
          <w:sz w:val="20"/>
          <w:szCs w:val="20"/>
        </w:rPr>
        <w:lastRenderedPageBreak/>
        <w:t>Článek XVII.</w:t>
      </w:r>
    </w:p>
    <w:p w14:paraId="710B849D" w14:textId="77777777" w:rsidR="00A41202" w:rsidRPr="006E7A14" w:rsidRDefault="00A41202" w:rsidP="00A41202">
      <w:pPr>
        <w:pStyle w:val="Odstavecseseznamem"/>
        <w:spacing w:after="60"/>
        <w:ind w:left="0"/>
        <w:contextualSpacing w:val="0"/>
        <w:jc w:val="center"/>
        <w:rPr>
          <w:rFonts w:ascii="Palatino Linotype" w:hAnsi="Palatino Linotype"/>
          <w:b/>
          <w:sz w:val="20"/>
          <w:szCs w:val="20"/>
        </w:rPr>
      </w:pPr>
      <w:r w:rsidRPr="006E7A14">
        <w:rPr>
          <w:rFonts w:ascii="Palatino Linotype" w:hAnsi="Palatino Linotype"/>
          <w:b/>
          <w:sz w:val="20"/>
          <w:szCs w:val="20"/>
        </w:rPr>
        <w:t>Závěrečná ustanovení</w:t>
      </w:r>
    </w:p>
    <w:p w14:paraId="61EB7BAF" w14:textId="77777777" w:rsidR="00A41202" w:rsidRPr="006E7A14" w:rsidRDefault="00A41202" w:rsidP="00BF6FDF">
      <w:pPr>
        <w:pStyle w:val="Odstavecseseznamem"/>
        <w:numPr>
          <w:ilvl w:val="1"/>
          <w:numId w:val="22"/>
        </w:numPr>
        <w:tabs>
          <w:tab w:val="left" w:pos="0"/>
        </w:tabs>
        <w:spacing w:before="60" w:after="60"/>
        <w:ind w:left="0" w:hanging="573"/>
        <w:contextualSpacing w:val="0"/>
        <w:jc w:val="both"/>
        <w:rPr>
          <w:rFonts w:ascii="Palatino Linotype" w:hAnsi="Palatino Linotype" w:cs="Calibri"/>
          <w:sz w:val="20"/>
          <w:szCs w:val="20"/>
        </w:rPr>
      </w:pPr>
      <w:r w:rsidRPr="006E7A14">
        <w:rPr>
          <w:rFonts w:ascii="Palatino Linotype" w:hAnsi="Palatino Linotype" w:cs="Calibri"/>
          <w:sz w:val="20"/>
          <w:szCs w:val="20"/>
        </w:rPr>
        <w:t>Tato Smlouva je sepsána ve čtyřech vyhotoveních, z nichž po podpisu obdrží každý účastník Smlouvy po dvou vyhotoveních. Tuto Smlouvu lze měnit či doplňovat pouze formou písemného dodatku podepsaného oběma smluvními stranami.</w:t>
      </w:r>
    </w:p>
    <w:p w14:paraId="21F4E422" w14:textId="77777777" w:rsidR="00A41202" w:rsidRPr="006E7A14" w:rsidRDefault="00A41202" w:rsidP="00BF6FDF">
      <w:pPr>
        <w:pStyle w:val="Odstavecseseznamem"/>
        <w:numPr>
          <w:ilvl w:val="1"/>
          <w:numId w:val="22"/>
        </w:numPr>
        <w:tabs>
          <w:tab w:val="left" w:pos="0"/>
        </w:tabs>
        <w:spacing w:before="60" w:after="60"/>
        <w:ind w:left="0" w:hanging="573"/>
        <w:contextualSpacing w:val="0"/>
        <w:jc w:val="both"/>
        <w:rPr>
          <w:rFonts w:ascii="Palatino Linotype" w:hAnsi="Palatino Linotype" w:cs="Calibri"/>
          <w:sz w:val="20"/>
          <w:szCs w:val="20"/>
        </w:rPr>
      </w:pPr>
      <w:bookmarkStart w:id="9" w:name="_Hlk480826226"/>
      <w:r w:rsidRPr="006E7A14">
        <w:rPr>
          <w:rFonts w:ascii="Palatino Linotype" w:hAnsi="Palatino Linotype" w:cs="Calibri"/>
          <w:sz w:val="20"/>
          <w:szCs w:val="20"/>
        </w:rPr>
        <w:t xml:space="preserve">Tato Smlouva nabývá platnosti a dnem podpisu této Smlouvy příslušnými oprávněnými zástupci smluvních stran a účinnosti nejdříve dnem uveřejnění v registru smluv v souladu s § 6 odst. 1 zákona č. 340/2015 Sb., o zvláštních podmínkách účinnosti některých smluv, uveřejňování těchto smluv a o registru smluv (zákon o registru smluv). </w:t>
      </w:r>
    </w:p>
    <w:bookmarkEnd w:id="9"/>
    <w:p w14:paraId="4AE0B3FC" w14:textId="77777777" w:rsidR="00A41202" w:rsidRPr="006E7A14" w:rsidRDefault="00A41202" w:rsidP="00BF6FDF">
      <w:pPr>
        <w:pStyle w:val="Odstavecseseznamem"/>
        <w:numPr>
          <w:ilvl w:val="1"/>
          <w:numId w:val="22"/>
        </w:numPr>
        <w:tabs>
          <w:tab w:val="left" w:pos="0"/>
        </w:tabs>
        <w:spacing w:before="60" w:after="60"/>
        <w:ind w:left="0" w:hanging="573"/>
        <w:contextualSpacing w:val="0"/>
        <w:jc w:val="both"/>
        <w:rPr>
          <w:rFonts w:ascii="Palatino Linotype" w:hAnsi="Palatino Linotype" w:cs="Calibri"/>
          <w:spacing w:val="-2"/>
          <w:sz w:val="20"/>
          <w:szCs w:val="20"/>
        </w:rPr>
      </w:pPr>
      <w:r w:rsidRPr="006E7A14">
        <w:rPr>
          <w:rFonts w:ascii="Palatino Linotype" w:hAnsi="Palatino Linotype" w:cs="Calibri"/>
          <w:spacing w:val="-2"/>
          <w:sz w:val="20"/>
          <w:szCs w:val="20"/>
        </w:rPr>
        <w:t>V případě, že se některé ustanovení této Smlouvy, které je oddělitelné od ostatního obsahu této Smlouvy, stalo nebo stane neplatným, neúčinným nebo nevymahatelným, ať již zčásti nebo celku, platnost ostatních ustanovení této smlouvy nebude dotčena. 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p>
    <w:p w14:paraId="296596E7" w14:textId="77777777" w:rsidR="00A41202" w:rsidRPr="006E7A14" w:rsidRDefault="00A41202" w:rsidP="00BF6FDF">
      <w:pPr>
        <w:pStyle w:val="Odstavecseseznamem"/>
        <w:numPr>
          <w:ilvl w:val="1"/>
          <w:numId w:val="22"/>
        </w:numPr>
        <w:tabs>
          <w:tab w:val="left" w:pos="0"/>
        </w:tabs>
        <w:spacing w:before="60" w:after="60"/>
        <w:ind w:left="0" w:hanging="573"/>
        <w:contextualSpacing w:val="0"/>
        <w:rPr>
          <w:rFonts w:ascii="Palatino Linotype" w:hAnsi="Palatino Linotype" w:cs="Calibri"/>
          <w:sz w:val="20"/>
          <w:szCs w:val="20"/>
        </w:rPr>
      </w:pPr>
      <w:r w:rsidRPr="006E7A14">
        <w:rPr>
          <w:rFonts w:ascii="Palatino Linotype" w:hAnsi="Palatino Linotype" w:cs="Calibri"/>
          <w:sz w:val="20"/>
          <w:szCs w:val="20"/>
        </w:rPr>
        <w:t>Přílohy, která tvoří nedílnou součást této Smlouvy:</w:t>
      </w:r>
    </w:p>
    <w:p w14:paraId="2ED4BD5E" w14:textId="32718DD3" w:rsidR="00950BF6" w:rsidRDefault="00950BF6" w:rsidP="00BF6FDF">
      <w:pPr>
        <w:pStyle w:val="Odstavecseseznamem"/>
        <w:tabs>
          <w:tab w:val="left" w:pos="1418"/>
        </w:tabs>
        <w:spacing w:before="60" w:after="60"/>
        <w:ind w:left="1418" w:hanging="1418"/>
        <w:contextualSpacing w:val="0"/>
        <w:jc w:val="both"/>
        <w:rPr>
          <w:rFonts w:ascii="Palatino Linotype" w:hAnsi="Palatino Linotype" w:cs="Calibri"/>
          <w:b/>
          <w:sz w:val="20"/>
          <w:szCs w:val="20"/>
        </w:rPr>
      </w:pPr>
      <w:r w:rsidRPr="00950BF6">
        <w:rPr>
          <w:rFonts w:ascii="Palatino Linotype" w:hAnsi="Palatino Linotype" w:cs="Calibri"/>
          <w:b/>
          <w:sz w:val="20"/>
          <w:szCs w:val="20"/>
        </w:rPr>
        <w:t>Příloha č. 1</w:t>
      </w:r>
      <w:r>
        <w:rPr>
          <w:rFonts w:ascii="Palatino Linotype" w:hAnsi="Palatino Linotype" w:cs="Calibri"/>
          <w:b/>
          <w:sz w:val="20"/>
          <w:szCs w:val="20"/>
        </w:rPr>
        <w:t xml:space="preserve"> </w:t>
      </w:r>
      <w:r w:rsidRPr="00950BF6">
        <w:rPr>
          <w:rFonts w:ascii="Palatino Linotype" w:hAnsi="Palatino Linotype" w:cs="Calibri"/>
          <w:b/>
          <w:sz w:val="20"/>
          <w:szCs w:val="20"/>
        </w:rPr>
        <w:t xml:space="preserve">– </w:t>
      </w:r>
      <w:r>
        <w:rPr>
          <w:rFonts w:ascii="Palatino Linotype" w:hAnsi="Palatino Linotype" w:cs="Calibri"/>
          <w:b/>
          <w:sz w:val="20"/>
          <w:szCs w:val="20"/>
        </w:rPr>
        <w:tab/>
      </w:r>
      <w:r w:rsidRPr="00950BF6">
        <w:rPr>
          <w:rFonts w:ascii="Palatino Linotype" w:hAnsi="Palatino Linotype" w:cs="Calibri"/>
          <w:b/>
          <w:sz w:val="20"/>
          <w:szCs w:val="20"/>
        </w:rPr>
        <w:t>Specifikace předmětu plnění;</w:t>
      </w:r>
    </w:p>
    <w:p w14:paraId="0C12E9F3" w14:textId="495AA6DA" w:rsidR="00214C2D" w:rsidRDefault="00950BF6" w:rsidP="00BF6FDF">
      <w:pPr>
        <w:pStyle w:val="Odstavecseseznamem"/>
        <w:tabs>
          <w:tab w:val="left" w:pos="1418"/>
        </w:tabs>
        <w:spacing w:before="60" w:after="60"/>
        <w:ind w:left="1418" w:hanging="1418"/>
        <w:contextualSpacing w:val="0"/>
        <w:jc w:val="both"/>
        <w:rPr>
          <w:rFonts w:ascii="Palatino Linotype" w:hAnsi="Palatino Linotype" w:cs="Calibri"/>
          <w:b/>
          <w:sz w:val="20"/>
          <w:szCs w:val="20"/>
        </w:rPr>
      </w:pPr>
      <w:r w:rsidRPr="00950BF6">
        <w:rPr>
          <w:rFonts w:ascii="Palatino Linotype" w:hAnsi="Palatino Linotype" w:cs="Calibri"/>
          <w:b/>
          <w:sz w:val="20"/>
          <w:szCs w:val="20"/>
        </w:rPr>
        <w:t>Příloha č. 2</w:t>
      </w:r>
      <w:r w:rsidRPr="00950BF6">
        <w:rPr>
          <w:rFonts w:ascii="Palatino Linotype" w:hAnsi="Palatino Linotype" w:cs="Calibri"/>
          <w:b/>
          <w:sz w:val="20"/>
          <w:szCs w:val="20"/>
        </w:rPr>
        <w:t xml:space="preserve"> </w:t>
      </w:r>
      <w:r w:rsidRPr="00950BF6">
        <w:rPr>
          <w:rFonts w:ascii="Palatino Linotype" w:hAnsi="Palatino Linotype" w:cs="Calibri"/>
          <w:b/>
          <w:sz w:val="20"/>
          <w:szCs w:val="20"/>
        </w:rPr>
        <w:t xml:space="preserve">– </w:t>
      </w:r>
      <w:r>
        <w:rPr>
          <w:rFonts w:ascii="Palatino Linotype" w:hAnsi="Palatino Linotype" w:cs="Calibri"/>
          <w:b/>
          <w:sz w:val="20"/>
          <w:szCs w:val="20"/>
        </w:rPr>
        <w:tab/>
      </w:r>
      <w:r w:rsidRPr="00950BF6">
        <w:rPr>
          <w:rFonts w:ascii="Palatino Linotype" w:hAnsi="Palatino Linotype" w:cs="Calibri"/>
          <w:b/>
          <w:sz w:val="20"/>
          <w:szCs w:val="20"/>
        </w:rPr>
        <w:t>Seznam subjektů (odběrná a připojovací místa) s plánovaným zapojením do</w:t>
      </w:r>
      <w:r w:rsidRPr="00950BF6">
        <w:rPr>
          <w:rFonts w:ascii="Palatino Linotype" w:hAnsi="Palatino Linotype" w:cs="Calibri"/>
          <w:b/>
          <w:sz w:val="20"/>
          <w:szCs w:val="20"/>
        </w:rPr>
        <w:t xml:space="preserve"> </w:t>
      </w:r>
      <w:r w:rsidRPr="00950BF6">
        <w:rPr>
          <w:rFonts w:ascii="Palatino Linotype" w:hAnsi="Palatino Linotype" w:cs="Calibri"/>
          <w:b/>
          <w:sz w:val="20"/>
          <w:szCs w:val="20"/>
        </w:rPr>
        <w:t>energetického společenství Trutnov</w:t>
      </w:r>
    </w:p>
    <w:p w14:paraId="1B073255" w14:textId="628F2068" w:rsidR="00950BF6" w:rsidRPr="00950BF6" w:rsidRDefault="00950BF6" w:rsidP="00BF6FDF">
      <w:pPr>
        <w:pStyle w:val="Odstavecseseznamem"/>
        <w:tabs>
          <w:tab w:val="left" w:pos="1418"/>
        </w:tabs>
        <w:spacing w:before="60" w:after="60"/>
        <w:ind w:left="1418" w:hanging="1418"/>
        <w:contextualSpacing w:val="0"/>
        <w:jc w:val="both"/>
        <w:rPr>
          <w:rFonts w:ascii="Palatino Linotype" w:hAnsi="Palatino Linotype" w:cs="Calibri"/>
          <w:b/>
          <w:sz w:val="20"/>
          <w:szCs w:val="20"/>
        </w:rPr>
      </w:pPr>
      <w:r>
        <w:rPr>
          <w:rFonts w:ascii="Palatino Linotype" w:hAnsi="Palatino Linotype" w:cs="Calibri"/>
          <w:b/>
          <w:sz w:val="20"/>
          <w:szCs w:val="20"/>
        </w:rPr>
        <w:t xml:space="preserve">Příloha č. 3 – </w:t>
      </w:r>
      <w:r>
        <w:rPr>
          <w:rFonts w:ascii="Palatino Linotype" w:hAnsi="Palatino Linotype" w:cs="Calibri"/>
          <w:b/>
          <w:sz w:val="20"/>
          <w:szCs w:val="20"/>
        </w:rPr>
        <w:tab/>
        <w:t>Položkový rozpočet</w:t>
      </w:r>
    </w:p>
    <w:p w14:paraId="10386040" w14:textId="77777777" w:rsidR="00666831" w:rsidRPr="006E7A14" w:rsidRDefault="007930D2" w:rsidP="00BF6FDF">
      <w:pPr>
        <w:pStyle w:val="Odstavecseseznamem"/>
        <w:numPr>
          <w:ilvl w:val="1"/>
          <w:numId w:val="22"/>
        </w:numPr>
        <w:tabs>
          <w:tab w:val="left" w:pos="0"/>
        </w:tabs>
        <w:spacing w:before="60" w:after="60"/>
        <w:ind w:left="0" w:hanging="567"/>
        <w:contextualSpacing w:val="0"/>
        <w:jc w:val="both"/>
        <w:rPr>
          <w:rFonts w:ascii="Palatino Linotype" w:hAnsi="Palatino Linotype" w:cs="Calibri"/>
          <w:sz w:val="20"/>
          <w:szCs w:val="20"/>
        </w:rPr>
      </w:pPr>
      <w:r w:rsidRPr="006E7A14">
        <w:rPr>
          <w:rFonts w:ascii="Palatino Linotype" w:hAnsi="Palatino Linotype" w:cs="Calibri"/>
          <w:sz w:val="20"/>
          <w:szCs w:val="20"/>
        </w:rPr>
        <w:t>Fyzické osoby, které tuto S</w:t>
      </w:r>
      <w:r w:rsidR="00666831" w:rsidRPr="006E7A14">
        <w:rPr>
          <w:rFonts w:ascii="Palatino Linotype" w:hAnsi="Palatino Linotype" w:cs="Calibri"/>
          <w:sz w:val="20"/>
          <w:szCs w:val="20"/>
        </w:rPr>
        <w:t>mlouvu uzavírají za jednotlivé smluvní strany, tímto prohlašují, že jsou plně</w:t>
      </w:r>
      <w:r w:rsidRPr="006E7A14">
        <w:rPr>
          <w:rFonts w:ascii="Palatino Linotype" w:hAnsi="Palatino Linotype" w:cs="Calibri"/>
          <w:sz w:val="20"/>
          <w:szCs w:val="20"/>
        </w:rPr>
        <w:t xml:space="preserve"> oprávněny k platnému uzavření S</w:t>
      </w:r>
      <w:r w:rsidR="00666831" w:rsidRPr="006E7A14">
        <w:rPr>
          <w:rFonts w:ascii="Palatino Linotype" w:hAnsi="Palatino Linotype" w:cs="Calibri"/>
          <w:sz w:val="20"/>
          <w:szCs w:val="20"/>
        </w:rPr>
        <w:t>mlouvy. Na důkaz tohoto ji opatřují svými vlastnoručními podpisy.</w:t>
      </w:r>
    </w:p>
    <w:p w14:paraId="5DD13B82" w14:textId="77777777" w:rsidR="00666831" w:rsidRPr="00241C23" w:rsidRDefault="00666831" w:rsidP="00BF6FDF">
      <w:pPr>
        <w:pStyle w:val="Odstavecseseznamem"/>
        <w:numPr>
          <w:ilvl w:val="1"/>
          <w:numId w:val="22"/>
        </w:numPr>
        <w:tabs>
          <w:tab w:val="left" w:pos="0"/>
        </w:tabs>
        <w:spacing w:before="60" w:after="60"/>
        <w:ind w:left="0" w:hanging="567"/>
        <w:contextualSpacing w:val="0"/>
        <w:jc w:val="both"/>
        <w:rPr>
          <w:rFonts w:ascii="Palatino Linotype" w:hAnsi="Palatino Linotype" w:cs="Calibri"/>
          <w:sz w:val="20"/>
          <w:szCs w:val="20"/>
        </w:rPr>
      </w:pPr>
      <w:r w:rsidRPr="006E7A14">
        <w:rPr>
          <w:rFonts w:ascii="Palatino Linotype" w:hAnsi="Palatino Linotype" w:cs="Calibri"/>
          <w:sz w:val="20"/>
          <w:szCs w:val="20"/>
        </w:rPr>
        <w:t>Smluvní strany shodně prohlašují, že jim nejsou známy žádné okolnosti, které by bránily</w:t>
      </w:r>
      <w:r w:rsidRPr="00241C23">
        <w:rPr>
          <w:rFonts w:ascii="Palatino Linotype" w:hAnsi="Palatino Linotype" w:cs="Calibri"/>
          <w:sz w:val="20"/>
          <w:szCs w:val="20"/>
        </w:rPr>
        <w:t xml:space="preserve"> uza</w:t>
      </w:r>
      <w:r w:rsidR="007930D2" w:rsidRPr="00241C23">
        <w:rPr>
          <w:rFonts w:ascii="Palatino Linotype" w:hAnsi="Palatino Linotype" w:cs="Calibri"/>
          <w:sz w:val="20"/>
          <w:szCs w:val="20"/>
        </w:rPr>
        <w:t>vření této Smlouvy, že si tuto S</w:t>
      </w:r>
      <w:r w:rsidRPr="00241C23">
        <w:rPr>
          <w:rFonts w:ascii="Palatino Linotype" w:hAnsi="Palatino Linotype" w:cs="Calibri"/>
          <w:sz w:val="20"/>
          <w:szCs w:val="20"/>
        </w:rPr>
        <w:t>mlouvu před jejím podpisem přečetly a jejímu obsahu p</w:t>
      </w:r>
      <w:r w:rsidR="007930D2" w:rsidRPr="00241C23">
        <w:rPr>
          <w:rFonts w:ascii="Palatino Linotype" w:hAnsi="Palatino Linotype" w:cs="Calibri"/>
          <w:sz w:val="20"/>
          <w:szCs w:val="20"/>
        </w:rPr>
        <w:t>orozuměly. Dále prohlašují, že S</w:t>
      </w:r>
      <w:r w:rsidRPr="00241C23">
        <w:rPr>
          <w:rFonts w:ascii="Palatino Linotype" w:hAnsi="Palatino Linotype" w:cs="Calibri"/>
          <w:sz w:val="20"/>
          <w:szCs w:val="20"/>
        </w:rPr>
        <w:t xml:space="preserve">mlouva byla uzavřena po vzájemném projednání podle jejich pravé a svobodné vůle, vážně a srozumitelně, nikoliv v tísni a za nápadně nevýhodných podmínek. </w:t>
      </w:r>
    </w:p>
    <w:p w14:paraId="3EE4D646" w14:textId="205A97E9" w:rsidR="00FD0DBC" w:rsidRPr="00241C23" w:rsidRDefault="00FD0DBC" w:rsidP="00BF6FDF">
      <w:pPr>
        <w:pStyle w:val="Odstavecseseznamem"/>
        <w:numPr>
          <w:ilvl w:val="1"/>
          <w:numId w:val="22"/>
        </w:numPr>
        <w:tabs>
          <w:tab w:val="left" w:pos="0"/>
        </w:tabs>
        <w:spacing w:before="60" w:after="60"/>
        <w:ind w:left="0" w:hanging="567"/>
        <w:contextualSpacing w:val="0"/>
        <w:jc w:val="both"/>
        <w:rPr>
          <w:rFonts w:ascii="Palatino Linotype" w:hAnsi="Palatino Linotype" w:cs="Calibri"/>
          <w:sz w:val="20"/>
          <w:szCs w:val="20"/>
        </w:rPr>
      </w:pPr>
      <w:r w:rsidRPr="00241C23">
        <w:rPr>
          <w:rFonts w:ascii="Palatino Linotype" w:hAnsi="Palatino Linotype" w:cs="Calibri"/>
          <w:iCs/>
          <w:sz w:val="20"/>
          <w:szCs w:val="20"/>
        </w:rPr>
        <w:t xml:space="preserve">Uzavření této Smlouvy bylo řádně schváleno Radou města </w:t>
      </w:r>
      <w:r w:rsidR="00BF6FDF">
        <w:rPr>
          <w:rFonts w:ascii="Palatino Linotype" w:hAnsi="Palatino Linotype" w:cs="Calibri"/>
          <w:iCs/>
          <w:sz w:val="20"/>
          <w:szCs w:val="20"/>
        </w:rPr>
        <w:t>Trutnov</w:t>
      </w:r>
      <w:r w:rsidRPr="00241C23">
        <w:rPr>
          <w:rFonts w:ascii="Palatino Linotype" w:hAnsi="Palatino Linotype" w:cs="Calibri"/>
          <w:iCs/>
          <w:sz w:val="20"/>
          <w:szCs w:val="20"/>
        </w:rPr>
        <w:t xml:space="preserve">, a to usnesením č. </w:t>
      </w:r>
      <w:r w:rsidRPr="00241C23">
        <w:rPr>
          <w:rFonts w:ascii="Palatino Linotype" w:hAnsi="Palatino Linotype" w:cs="Calibri"/>
          <w:sz w:val="20"/>
          <w:szCs w:val="20"/>
          <w:highlight w:val="darkGray"/>
        </w:rPr>
        <w:t>[*]</w:t>
      </w:r>
      <w:r w:rsidRPr="00241C23">
        <w:rPr>
          <w:rFonts w:ascii="Palatino Linotype" w:hAnsi="Palatino Linotype" w:cs="Calibri"/>
          <w:sz w:val="20"/>
          <w:szCs w:val="20"/>
        </w:rPr>
        <w:t xml:space="preserve"> ze </w:t>
      </w:r>
      <w:r w:rsidRPr="00241C23">
        <w:rPr>
          <w:rFonts w:ascii="Palatino Linotype" w:hAnsi="Palatino Linotype" w:cs="Calibri"/>
          <w:iCs/>
          <w:sz w:val="20"/>
          <w:szCs w:val="20"/>
        </w:rPr>
        <w:t xml:space="preserve">dne </w:t>
      </w:r>
      <w:r w:rsidRPr="00241C23">
        <w:rPr>
          <w:rFonts w:ascii="Palatino Linotype" w:hAnsi="Palatino Linotype" w:cs="Calibri"/>
          <w:sz w:val="20"/>
          <w:szCs w:val="20"/>
          <w:highlight w:val="darkGray"/>
        </w:rPr>
        <w:t>[*]</w:t>
      </w:r>
      <w:r w:rsidRPr="00241C23">
        <w:rPr>
          <w:rFonts w:ascii="Palatino Linotype" w:hAnsi="Palatino Linotype" w:cs="Calibri"/>
          <w:iCs/>
          <w:sz w:val="20"/>
          <w:szCs w:val="20"/>
        </w:rPr>
        <w:t>. Pro přijetí tohoto usnesení hlasovalo z</w:t>
      </w:r>
      <w:r w:rsidR="00012A35" w:rsidRPr="00241C23">
        <w:rPr>
          <w:rFonts w:ascii="Palatino Linotype" w:hAnsi="Palatino Linotype" w:cs="Calibri"/>
          <w:iCs/>
          <w:sz w:val="20"/>
          <w:szCs w:val="20"/>
        </w:rPr>
        <w:t>e sedmičlenn</w:t>
      </w:r>
      <w:r w:rsidRPr="00241C23">
        <w:rPr>
          <w:rFonts w:ascii="Palatino Linotype" w:hAnsi="Palatino Linotype" w:cs="Calibri"/>
          <w:iCs/>
          <w:sz w:val="20"/>
          <w:szCs w:val="20"/>
        </w:rPr>
        <w:t xml:space="preserve">é Rady </w:t>
      </w:r>
      <w:r w:rsidRPr="00241C23">
        <w:rPr>
          <w:rFonts w:ascii="Palatino Linotype" w:hAnsi="Palatino Linotype" w:cs="Calibri"/>
          <w:sz w:val="20"/>
          <w:szCs w:val="20"/>
          <w:highlight w:val="darkGray"/>
        </w:rPr>
        <w:t>[*]</w:t>
      </w:r>
      <w:r w:rsidRPr="00241C23">
        <w:rPr>
          <w:rFonts w:ascii="Palatino Linotype" w:hAnsi="Palatino Linotype" w:cs="Calibri"/>
          <w:iCs/>
          <w:sz w:val="20"/>
          <w:szCs w:val="20"/>
        </w:rPr>
        <w:t xml:space="preserve"> přítomných členů.</w:t>
      </w:r>
    </w:p>
    <w:p w14:paraId="6BFD126B" w14:textId="77777777" w:rsidR="00BB6EEF" w:rsidRPr="00241C23" w:rsidRDefault="00BB6EEF" w:rsidP="002B048C">
      <w:pPr>
        <w:tabs>
          <w:tab w:val="center" w:pos="7938"/>
        </w:tabs>
        <w:jc w:val="both"/>
        <w:rPr>
          <w:rFonts w:ascii="Palatino Linotype" w:hAnsi="Palatino Linotype" w:cs="Calibri"/>
          <w:sz w:val="20"/>
          <w:szCs w:val="20"/>
        </w:rPr>
      </w:pPr>
    </w:p>
    <w:p w14:paraId="66B88EA7" w14:textId="77777777" w:rsidR="00FD0DBC" w:rsidRPr="00241C23" w:rsidRDefault="00FD0DBC" w:rsidP="002B048C">
      <w:pPr>
        <w:tabs>
          <w:tab w:val="center" w:pos="7938"/>
        </w:tabs>
        <w:jc w:val="both"/>
        <w:rPr>
          <w:rFonts w:ascii="Palatino Linotype" w:hAnsi="Palatino Linotype" w:cs="Calibri"/>
          <w:sz w:val="20"/>
          <w:szCs w:val="20"/>
        </w:rPr>
      </w:pPr>
      <w:r w:rsidRPr="00241C23">
        <w:rPr>
          <w:rFonts w:ascii="Palatino Linotype" w:hAnsi="Palatino Linotype" w:cs="Calibri"/>
          <w:sz w:val="20"/>
          <w:szCs w:val="20"/>
        </w:rPr>
        <w:t>V___________, dne ___.___. ____</w:t>
      </w:r>
      <w:r w:rsidRPr="00241C23">
        <w:rPr>
          <w:rFonts w:ascii="Palatino Linotype" w:hAnsi="Palatino Linotype" w:cs="Calibri"/>
          <w:sz w:val="20"/>
          <w:szCs w:val="20"/>
        </w:rPr>
        <w:tab/>
        <w:t>V___________, dne ___.___. ____</w:t>
      </w:r>
    </w:p>
    <w:p w14:paraId="51457934" w14:textId="77777777" w:rsidR="00FD0DBC" w:rsidRPr="00241C23" w:rsidRDefault="00FD0DBC" w:rsidP="002B048C">
      <w:pPr>
        <w:jc w:val="both"/>
        <w:rPr>
          <w:rFonts w:ascii="Palatino Linotype" w:hAnsi="Palatino Linotype" w:cs="Calibri"/>
          <w:sz w:val="20"/>
          <w:szCs w:val="20"/>
        </w:rPr>
      </w:pPr>
    </w:p>
    <w:p w14:paraId="7147A63D" w14:textId="77777777" w:rsidR="00FD0DBC" w:rsidRPr="00241C23" w:rsidRDefault="00FD0DBC" w:rsidP="002B048C">
      <w:pPr>
        <w:jc w:val="both"/>
        <w:rPr>
          <w:rFonts w:ascii="Palatino Linotype" w:hAnsi="Palatino Linotype" w:cs="Calibri"/>
          <w:sz w:val="20"/>
          <w:szCs w:val="20"/>
        </w:rPr>
      </w:pPr>
    </w:p>
    <w:p w14:paraId="64C17702" w14:textId="77777777" w:rsidR="00FD0DBC" w:rsidRPr="00241C23" w:rsidRDefault="00FD0DBC" w:rsidP="002B048C">
      <w:pPr>
        <w:tabs>
          <w:tab w:val="center" w:pos="1560"/>
          <w:tab w:val="center" w:pos="7938"/>
        </w:tabs>
        <w:jc w:val="both"/>
        <w:rPr>
          <w:rFonts w:ascii="Palatino Linotype" w:hAnsi="Palatino Linotype" w:cs="Calibri"/>
          <w:sz w:val="20"/>
          <w:szCs w:val="20"/>
        </w:rPr>
      </w:pPr>
      <w:r w:rsidRPr="00241C23">
        <w:rPr>
          <w:rFonts w:ascii="Palatino Linotype" w:hAnsi="Palatino Linotype" w:cs="Calibri"/>
          <w:sz w:val="20"/>
          <w:szCs w:val="20"/>
        </w:rPr>
        <w:tab/>
        <w:t>__________________________</w:t>
      </w:r>
      <w:r w:rsidRPr="00241C23">
        <w:rPr>
          <w:rFonts w:ascii="Palatino Linotype" w:hAnsi="Palatino Linotype" w:cs="Calibri"/>
          <w:sz w:val="20"/>
          <w:szCs w:val="20"/>
        </w:rPr>
        <w:tab/>
        <w:t>__________________________</w:t>
      </w:r>
    </w:p>
    <w:p w14:paraId="6CFF6383" w14:textId="19073353" w:rsidR="00FD0DBC" w:rsidRPr="00241C23" w:rsidRDefault="00FD0DBC" w:rsidP="002B048C">
      <w:pPr>
        <w:tabs>
          <w:tab w:val="center" w:pos="1560"/>
          <w:tab w:val="center" w:pos="7938"/>
        </w:tabs>
        <w:jc w:val="both"/>
        <w:rPr>
          <w:rFonts w:ascii="Palatino Linotype" w:hAnsi="Palatino Linotype" w:cs="Calibri"/>
          <w:b/>
          <w:bCs/>
          <w:sz w:val="20"/>
          <w:szCs w:val="20"/>
          <w:lang w:eastAsia="zh-CN"/>
        </w:rPr>
      </w:pPr>
      <w:r w:rsidRPr="00241C23">
        <w:rPr>
          <w:rFonts w:ascii="Palatino Linotype" w:hAnsi="Palatino Linotype" w:cs="Calibri"/>
          <w:b/>
          <w:bCs/>
          <w:sz w:val="20"/>
          <w:szCs w:val="20"/>
          <w:lang w:eastAsia="zh-CN"/>
        </w:rPr>
        <w:tab/>
      </w:r>
      <w:r w:rsidR="001971D4" w:rsidRPr="001971D4">
        <w:rPr>
          <w:rFonts w:ascii="Palatino Linotype" w:hAnsi="Palatino Linotype" w:cs="Calibri"/>
          <w:b/>
          <w:bCs/>
          <w:sz w:val="20"/>
          <w:szCs w:val="20"/>
          <w:lang w:eastAsia="zh-CN"/>
        </w:rPr>
        <w:t>Ing. arch. Michal Ros</w:t>
      </w:r>
      <w:r w:rsidR="001971D4">
        <w:rPr>
          <w:rFonts w:ascii="Palatino Linotype" w:hAnsi="Palatino Linotype" w:cs="Calibri"/>
          <w:b/>
          <w:bCs/>
          <w:sz w:val="20"/>
          <w:szCs w:val="20"/>
          <w:lang w:eastAsia="zh-CN"/>
        </w:rPr>
        <w:t>a</w:t>
      </w:r>
      <w:r w:rsidR="001971D4" w:rsidRPr="001971D4">
        <w:rPr>
          <w:rFonts w:ascii="Palatino Linotype" w:hAnsi="Palatino Linotype" w:cs="Calibri"/>
          <w:b/>
          <w:bCs/>
          <w:sz w:val="20"/>
          <w:szCs w:val="20"/>
          <w:lang w:eastAsia="zh-CN"/>
        </w:rPr>
        <w:t xml:space="preserve">, </w:t>
      </w:r>
      <w:r w:rsidR="00E113E1" w:rsidRPr="00241C23">
        <w:rPr>
          <w:rFonts w:ascii="Palatino Linotype" w:hAnsi="Palatino Linotype" w:cs="Calibri"/>
          <w:b/>
          <w:bCs/>
          <w:sz w:val="20"/>
          <w:szCs w:val="20"/>
          <w:lang w:eastAsia="zh-CN"/>
        </w:rPr>
        <w:t>starosta</w:t>
      </w:r>
      <w:r w:rsidRPr="00241C23">
        <w:rPr>
          <w:rFonts w:ascii="Palatino Linotype" w:hAnsi="Palatino Linotype" w:cs="Calibri"/>
          <w:b/>
          <w:bCs/>
          <w:sz w:val="20"/>
          <w:szCs w:val="20"/>
          <w:lang w:eastAsia="zh-CN"/>
        </w:rPr>
        <w:tab/>
      </w:r>
      <w:r w:rsidR="00154949" w:rsidRPr="00241C23">
        <w:rPr>
          <w:rFonts w:ascii="Palatino Linotype" w:hAnsi="Palatino Linotype" w:cs="Courier New"/>
          <w:b/>
          <w:bCs/>
          <w:sz w:val="20"/>
          <w:szCs w:val="20"/>
          <w:highlight w:val="red"/>
          <w:lang w:eastAsia="zh-CN"/>
        </w:rPr>
        <w:t>[</w:t>
      </w:r>
      <w:r w:rsidR="00154949" w:rsidRPr="00241C23">
        <w:rPr>
          <w:rFonts w:ascii="Palatino Linotype" w:hAnsi="Palatino Linotype" w:cs="Calibri"/>
          <w:b/>
          <w:bCs/>
          <w:sz w:val="20"/>
          <w:szCs w:val="20"/>
          <w:highlight w:val="red"/>
          <w:lang w:eastAsia="zh-CN"/>
        </w:rPr>
        <w:t>DOPLNIT</w:t>
      </w:r>
      <w:r w:rsidR="00154949" w:rsidRPr="00241C23">
        <w:rPr>
          <w:rFonts w:ascii="Palatino Linotype" w:hAnsi="Palatino Linotype" w:cs="Courier New"/>
          <w:b/>
          <w:bCs/>
          <w:sz w:val="20"/>
          <w:szCs w:val="20"/>
          <w:highlight w:val="red"/>
          <w:lang w:eastAsia="zh-CN"/>
        </w:rPr>
        <w:t>]</w:t>
      </w:r>
    </w:p>
    <w:p w14:paraId="1C9985FD" w14:textId="1859162E" w:rsidR="00FD0DBC" w:rsidRPr="00241C23" w:rsidRDefault="00FD0DBC" w:rsidP="002B048C">
      <w:pPr>
        <w:tabs>
          <w:tab w:val="center" w:pos="1560"/>
          <w:tab w:val="center" w:pos="7938"/>
        </w:tabs>
        <w:jc w:val="both"/>
        <w:rPr>
          <w:rFonts w:ascii="Palatino Linotype" w:hAnsi="Palatino Linotype" w:cs="Calibri"/>
          <w:sz w:val="20"/>
          <w:szCs w:val="20"/>
        </w:rPr>
      </w:pPr>
      <w:r w:rsidRPr="00241C23">
        <w:rPr>
          <w:rFonts w:ascii="Palatino Linotype" w:hAnsi="Palatino Linotype" w:cs="Calibri"/>
          <w:bCs/>
          <w:sz w:val="20"/>
          <w:szCs w:val="20"/>
          <w:lang w:eastAsia="zh-CN"/>
        </w:rPr>
        <w:tab/>
      </w:r>
      <w:r w:rsidR="00E113E1" w:rsidRPr="00241C23">
        <w:rPr>
          <w:rFonts w:ascii="Palatino Linotype" w:hAnsi="Palatino Linotype" w:cs="Calibri"/>
          <w:b/>
          <w:bCs/>
          <w:sz w:val="20"/>
          <w:szCs w:val="20"/>
          <w:lang w:eastAsia="zh-CN"/>
        </w:rPr>
        <w:t xml:space="preserve">Město </w:t>
      </w:r>
      <w:r w:rsidR="001971D4">
        <w:rPr>
          <w:rFonts w:ascii="Palatino Linotype" w:hAnsi="Palatino Linotype" w:cs="Calibri"/>
          <w:b/>
          <w:bCs/>
          <w:sz w:val="20"/>
          <w:szCs w:val="20"/>
          <w:lang w:eastAsia="zh-CN"/>
        </w:rPr>
        <w:t>Trutnov</w:t>
      </w:r>
      <w:r w:rsidRPr="00241C23">
        <w:rPr>
          <w:rFonts w:ascii="Palatino Linotype" w:hAnsi="Palatino Linotype" w:cs="Calibri"/>
          <w:bCs/>
          <w:sz w:val="20"/>
          <w:szCs w:val="20"/>
          <w:lang w:eastAsia="zh-CN"/>
        </w:rPr>
        <w:tab/>
      </w:r>
      <w:r w:rsidR="00154949" w:rsidRPr="00241C23">
        <w:rPr>
          <w:rFonts w:ascii="Palatino Linotype" w:hAnsi="Palatino Linotype" w:cs="Courier New"/>
          <w:b/>
          <w:bCs/>
          <w:sz w:val="20"/>
          <w:szCs w:val="20"/>
          <w:highlight w:val="red"/>
          <w:lang w:eastAsia="zh-CN"/>
        </w:rPr>
        <w:t>[</w:t>
      </w:r>
      <w:r w:rsidR="00154949" w:rsidRPr="00241C23">
        <w:rPr>
          <w:rFonts w:ascii="Palatino Linotype" w:hAnsi="Palatino Linotype" w:cs="Calibri"/>
          <w:b/>
          <w:bCs/>
          <w:sz w:val="20"/>
          <w:szCs w:val="20"/>
          <w:highlight w:val="red"/>
          <w:lang w:eastAsia="zh-CN"/>
        </w:rPr>
        <w:t>DOPLNIT</w:t>
      </w:r>
      <w:r w:rsidR="00154949" w:rsidRPr="00241C23">
        <w:rPr>
          <w:rFonts w:ascii="Palatino Linotype" w:hAnsi="Palatino Linotype" w:cs="Courier New"/>
          <w:b/>
          <w:bCs/>
          <w:sz w:val="20"/>
          <w:szCs w:val="20"/>
          <w:highlight w:val="red"/>
          <w:lang w:eastAsia="zh-CN"/>
        </w:rPr>
        <w:t>]</w:t>
      </w:r>
    </w:p>
    <w:p w14:paraId="07A690B5" w14:textId="4BB36678" w:rsidR="00BA740F" w:rsidRPr="00241C23" w:rsidRDefault="00FD0DBC" w:rsidP="00A41202">
      <w:pPr>
        <w:tabs>
          <w:tab w:val="center" w:pos="1560"/>
          <w:tab w:val="center" w:pos="7938"/>
        </w:tabs>
        <w:jc w:val="both"/>
        <w:rPr>
          <w:rFonts w:ascii="Palatino Linotype" w:hAnsi="Palatino Linotype" w:cs="Calibri"/>
          <w:sz w:val="20"/>
          <w:szCs w:val="20"/>
        </w:rPr>
      </w:pPr>
      <w:r w:rsidRPr="00241C23">
        <w:rPr>
          <w:rFonts w:ascii="Palatino Linotype" w:hAnsi="Palatino Linotype" w:cs="Calibri"/>
          <w:sz w:val="20"/>
          <w:szCs w:val="20"/>
        </w:rPr>
        <w:tab/>
      </w:r>
      <w:r w:rsidR="00C844D6" w:rsidRPr="00241C23">
        <w:rPr>
          <w:rFonts w:ascii="Palatino Linotype" w:hAnsi="Palatino Linotype" w:cs="Calibri"/>
          <w:sz w:val="20"/>
          <w:szCs w:val="20"/>
        </w:rPr>
        <w:t>objednatel</w:t>
      </w:r>
      <w:r w:rsidRPr="00241C23">
        <w:rPr>
          <w:rFonts w:ascii="Palatino Linotype" w:hAnsi="Palatino Linotype" w:cs="Calibri"/>
          <w:sz w:val="20"/>
          <w:szCs w:val="20"/>
        </w:rPr>
        <w:tab/>
      </w:r>
      <w:r w:rsidR="00D424EA">
        <w:rPr>
          <w:rFonts w:ascii="Palatino Linotype" w:hAnsi="Palatino Linotype" w:cs="Calibri"/>
          <w:sz w:val="20"/>
          <w:szCs w:val="20"/>
        </w:rPr>
        <w:t>dodavatel</w:t>
      </w:r>
    </w:p>
    <w:p w14:paraId="1C0A2CAC" w14:textId="77777777" w:rsidR="002B048C" w:rsidRPr="00241C23" w:rsidRDefault="002B048C">
      <w:pPr>
        <w:spacing w:line="264" w:lineRule="auto"/>
        <w:jc w:val="both"/>
        <w:rPr>
          <w:rFonts w:ascii="Palatino Linotype" w:hAnsi="Palatino Linotype" w:cs="Calibri"/>
          <w:sz w:val="20"/>
          <w:szCs w:val="20"/>
        </w:rPr>
      </w:pPr>
    </w:p>
    <w:sectPr w:rsidR="002B048C" w:rsidRPr="00241C23" w:rsidSect="00D424EA">
      <w:headerReference w:type="default" r:id="rId8"/>
      <w:footerReference w:type="even" r:id="rId9"/>
      <w:footerReference w:type="default" r:id="rId10"/>
      <w:pgSz w:w="12240" w:h="15840"/>
      <w:pgMar w:top="1701" w:right="1134" w:bottom="1701" w:left="1134" w:header="403" w:footer="290"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C8C27" w14:textId="77777777" w:rsidR="009F530B" w:rsidRDefault="009F530B">
      <w:r>
        <w:separator/>
      </w:r>
    </w:p>
  </w:endnote>
  <w:endnote w:type="continuationSeparator" w:id="0">
    <w:p w14:paraId="2B252FA2" w14:textId="77777777" w:rsidR="009F530B" w:rsidRDefault="009F5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vinion">
    <w:altName w:val="Arial"/>
    <w:charset w:val="01"/>
    <w:family w:val="roman"/>
    <w:pitch w:val="variable"/>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7B549" w14:textId="77777777" w:rsidR="00CE4AC7" w:rsidRDefault="00D20B03">
    <w:pPr>
      <w:pStyle w:val="Zpat"/>
      <w:framePr w:wrap="around" w:vAnchor="text" w:hAnchor="margin" w:xAlign="right" w:y="1"/>
      <w:rPr>
        <w:rStyle w:val="slostrnky"/>
      </w:rPr>
    </w:pPr>
    <w:r>
      <w:rPr>
        <w:rStyle w:val="slostrnky"/>
      </w:rPr>
      <w:fldChar w:fldCharType="begin"/>
    </w:r>
    <w:r w:rsidR="00CE4AC7">
      <w:rPr>
        <w:rStyle w:val="slostrnky"/>
      </w:rPr>
      <w:instrText xml:space="preserve">PAGE  </w:instrText>
    </w:r>
    <w:r>
      <w:rPr>
        <w:rStyle w:val="slostrnky"/>
      </w:rPr>
      <w:fldChar w:fldCharType="end"/>
    </w:r>
  </w:p>
  <w:p w14:paraId="31E2BC8D" w14:textId="77777777" w:rsidR="00CE4AC7" w:rsidRDefault="00CE4AC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EE143" w14:textId="34EFBFD3" w:rsidR="00CE4AC7" w:rsidRPr="004F06D9" w:rsidRDefault="00D424EA" w:rsidP="00545E56">
    <w:pPr>
      <w:tabs>
        <w:tab w:val="center" w:pos="4536"/>
        <w:tab w:val="right" w:pos="9072"/>
      </w:tabs>
      <w:jc w:val="center"/>
      <w:rPr>
        <w:rFonts w:ascii="Calibri" w:eastAsia="Calibri" w:hAnsi="Calibri"/>
        <w:sz w:val="10"/>
        <w:szCs w:val="10"/>
        <w:lang w:eastAsia="en-US"/>
      </w:rPr>
    </w:pPr>
    <w:r>
      <w:rPr>
        <w:noProof/>
        <w:sz w:val="2"/>
        <w:szCs w:val="2"/>
      </w:rPr>
      <w:drawing>
        <wp:inline distT="0" distB="0" distL="0" distR="0" wp14:anchorId="6C9EE42E" wp14:editId="26A4B372">
          <wp:extent cx="6115050" cy="704850"/>
          <wp:effectExtent l="0" t="0" r="0" b="0"/>
          <wp:docPr id="156972842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704850"/>
                  </a:xfrm>
                  <a:prstGeom prst="rect">
                    <a:avLst/>
                  </a:prstGeom>
                  <a:noFill/>
                  <a:ln>
                    <a:noFill/>
                  </a:ln>
                </pic:spPr>
              </pic:pic>
            </a:graphicData>
          </a:graphic>
        </wp:inline>
      </w:drawing>
    </w:r>
  </w:p>
  <w:sdt>
    <w:sdtPr>
      <w:rPr>
        <w:rFonts w:ascii="Calibri" w:eastAsia="Calibri" w:hAnsi="Calibri"/>
        <w:sz w:val="20"/>
        <w:szCs w:val="20"/>
        <w:lang w:eastAsia="en-US"/>
      </w:rPr>
      <w:id w:val="-605655536"/>
      <w:docPartObj>
        <w:docPartGallery w:val="Page Numbers (Bottom of Page)"/>
        <w:docPartUnique/>
      </w:docPartObj>
    </w:sdtPr>
    <w:sdtContent>
      <w:sdt>
        <w:sdtPr>
          <w:rPr>
            <w:rFonts w:ascii="Calibri" w:eastAsia="Calibri" w:hAnsi="Calibri"/>
            <w:sz w:val="20"/>
            <w:szCs w:val="20"/>
            <w:lang w:eastAsia="en-US"/>
          </w:rPr>
          <w:id w:val="-1493558001"/>
          <w:docPartObj>
            <w:docPartGallery w:val="Page Numbers (Top of Page)"/>
            <w:docPartUnique/>
          </w:docPartObj>
        </w:sdtPr>
        <w:sdtContent>
          <w:p w14:paraId="65A4B675" w14:textId="77777777" w:rsidR="00CE4AC7" w:rsidRPr="004F06D9" w:rsidRDefault="00CE4AC7" w:rsidP="004F06D9">
            <w:pPr>
              <w:tabs>
                <w:tab w:val="center" w:pos="4536"/>
                <w:tab w:val="right" w:pos="9072"/>
              </w:tabs>
              <w:jc w:val="center"/>
              <w:rPr>
                <w:rFonts w:ascii="Calibri" w:eastAsia="Calibri" w:hAnsi="Calibri"/>
                <w:sz w:val="20"/>
                <w:szCs w:val="20"/>
                <w:lang w:eastAsia="en-US"/>
              </w:rPr>
            </w:pPr>
            <w:r w:rsidRPr="004F06D9">
              <w:rPr>
                <w:rFonts w:ascii="Calibri" w:eastAsia="Calibri" w:hAnsi="Calibri"/>
                <w:sz w:val="20"/>
                <w:szCs w:val="20"/>
                <w:lang w:eastAsia="en-US"/>
              </w:rPr>
              <w:t xml:space="preserve">Stránka </w:t>
            </w:r>
            <w:r w:rsidR="00D20B03" w:rsidRPr="004F06D9">
              <w:rPr>
                <w:rFonts w:ascii="Calibri" w:eastAsia="Calibri" w:hAnsi="Calibri"/>
                <w:b/>
                <w:lang w:eastAsia="en-US"/>
              </w:rPr>
              <w:fldChar w:fldCharType="begin"/>
            </w:r>
            <w:r w:rsidRPr="004F06D9">
              <w:rPr>
                <w:rFonts w:ascii="Calibri" w:eastAsia="Calibri" w:hAnsi="Calibri"/>
                <w:b/>
                <w:sz w:val="20"/>
                <w:szCs w:val="20"/>
                <w:lang w:eastAsia="en-US"/>
              </w:rPr>
              <w:instrText>PAGE</w:instrText>
            </w:r>
            <w:r w:rsidR="00D20B03" w:rsidRPr="004F06D9">
              <w:rPr>
                <w:rFonts w:ascii="Calibri" w:eastAsia="Calibri" w:hAnsi="Calibri"/>
                <w:b/>
                <w:lang w:eastAsia="en-US"/>
              </w:rPr>
              <w:fldChar w:fldCharType="separate"/>
            </w:r>
            <w:r w:rsidR="002F611F">
              <w:rPr>
                <w:rFonts w:ascii="Calibri" w:eastAsia="Calibri" w:hAnsi="Calibri"/>
                <w:b/>
                <w:noProof/>
                <w:sz w:val="20"/>
                <w:szCs w:val="20"/>
                <w:lang w:eastAsia="en-US"/>
              </w:rPr>
              <w:t>12</w:t>
            </w:r>
            <w:r w:rsidR="00D20B03" w:rsidRPr="004F06D9">
              <w:rPr>
                <w:rFonts w:ascii="Calibri" w:eastAsia="Calibri" w:hAnsi="Calibri"/>
                <w:b/>
                <w:lang w:eastAsia="en-US"/>
              </w:rPr>
              <w:fldChar w:fldCharType="end"/>
            </w:r>
            <w:r w:rsidRPr="004F06D9">
              <w:rPr>
                <w:rFonts w:ascii="Calibri" w:eastAsia="Calibri" w:hAnsi="Calibri"/>
                <w:sz w:val="20"/>
                <w:szCs w:val="20"/>
                <w:lang w:eastAsia="en-US"/>
              </w:rPr>
              <w:t xml:space="preserve"> z </w:t>
            </w:r>
            <w:r w:rsidR="00D20B03" w:rsidRPr="004F06D9">
              <w:rPr>
                <w:rFonts w:ascii="Calibri" w:eastAsia="Calibri" w:hAnsi="Calibri"/>
                <w:b/>
                <w:lang w:eastAsia="en-US"/>
              </w:rPr>
              <w:fldChar w:fldCharType="begin"/>
            </w:r>
            <w:r w:rsidRPr="004F06D9">
              <w:rPr>
                <w:rFonts w:ascii="Calibri" w:eastAsia="Calibri" w:hAnsi="Calibri"/>
                <w:b/>
                <w:sz w:val="20"/>
                <w:szCs w:val="20"/>
                <w:lang w:eastAsia="en-US"/>
              </w:rPr>
              <w:instrText>NUMPAGES</w:instrText>
            </w:r>
            <w:r w:rsidR="00D20B03" w:rsidRPr="004F06D9">
              <w:rPr>
                <w:rFonts w:ascii="Calibri" w:eastAsia="Calibri" w:hAnsi="Calibri"/>
                <w:b/>
                <w:lang w:eastAsia="en-US"/>
              </w:rPr>
              <w:fldChar w:fldCharType="separate"/>
            </w:r>
            <w:r w:rsidR="002F611F">
              <w:rPr>
                <w:rFonts w:ascii="Calibri" w:eastAsia="Calibri" w:hAnsi="Calibri"/>
                <w:b/>
                <w:noProof/>
                <w:sz w:val="20"/>
                <w:szCs w:val="20"/>
                <w:lang w:eastAsia="en-US"/>
              </w:rPr>
              <w:t>12</w:t>
            </w:r>
            <w:r w:rsidR="00D20B03" w:rsidRPr="004F06D9">
              <w:rPr>
                <w:rFonts w:ascii="Calibri" w:eastAsia="Calibri" w:hAnsi="Calibri"/>
                <w:b/>
                <w:lang w:eastAsia="en-U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08BD4" w14:textId="77777777" w:rsidR="009F530B" w:rsidRDefault="009F530B">
      <w:r>
        <w:separator/>
      </w:r>
    </w:p>
  </w:footnote>
  <w:footnote w:type="continuationSeparator" w:id="0">
    <w:p w14:paraId="52FEAD9D" w14:textId="77777777" w:rsidR="009F530B" w:rsidRDefault="009F53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F57AD" w14:textId="77777777" w:rsidR="00D424EA" w:rsidRPr="00D424EA" w:rsidRDefault="00D424EA" w:rsidP="00D424EA">
    <w:pPr>
      <w:tabs>
        <w:tab w:val="center" w:pos="4536"/>
        <w:tab w:val="right" w:pos="9072"/>
      </w:tabs>
      <w:jc w:val="right"/>
      <w:rPr>
        <w:rFonts w:ascii="Palatino Linotype" w:hAnsi="Palatino Linotype"/>
        <w:i/>
        <w:sz w:val="20"/>
        <w:szCs w:val="20"/>
      </w:rPr>
    </w:pPr>
    <w:bookmarkStart w:id="10" w:name="_Hlk38637174"/>
    <w:bookmarkStart w:id="11" w:name="_Hlk38637175"/>
    <w:bookmarkStart w:id="12" w:name="_Hlk38637177"/>
    <w:bookmarkStart w:id="13" w:name="_Hlk38637178"/>
    <w:r w:rsidRPr="00D424EA">
      <w:rPr>
        <w:rFonts w:ascii="Palatino Linotype" w:hAnsi="Palatino Linotype"/>
        <w:i/>
        <w:noProof/>
        <w:sz w:val="20"/>
        <w:szCs w:val="20"/>
      </w:rPr>
      <w:drawing>
        <wp:anchor distT="0" distB="0" distL="114300" distR="114300" simplePos="0" relativeHeight="251660288" behindDoc="0" locked="0" layoutInCell="1" allowOverlap="1" wp14:anchorId="0172775A" wp14:editId="1F59707E">
          <wp:simplePos x="0" y="0"/>
          <wp:positionH relativeFrom="column">
            <wp:posOffset>12700</wp:posOffset>
          </wp:positionH>
          <wp:positionV relativeFrom="paragraph">
            <wp:posOffset>-69850</wp:posOffset>
          </wp:positionV>
          <wp:extent cx="657225" cy="762000"/>
          <wp:effectExtent l="0" t="0" r="9525" b="0"/>
          <wp:wrapNone/>
          <wp:docPr id="1804587798" name="Obrázek 1804587798" descr="http://upload.wikimedia.org/wikipedia/commons/7/71/Trutnov_CoA_CZ.jpg"/>
          <wp:cNvGraphicFramePr/>
          <a:graphic xmlns:a="http://schemas.openxmlformats.org/drawingml/2006/main">
            <a:graphicData uri="http://schemas.openxmlformats.org/drawingml/2006/picture">
              <pic:pic xmlns:pic="http://schemas.openxmlformats.org/drawingml/2006/picture">
                <pic:nvPicPr>
                  <pic:cNvPr id="5" name="Obrázek 5" descr="http://upload.wikimedia.org/wikipedia/commons/7/71/Trutnov_CoA_CZ.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762000"/>
                  </a:xfrm>
                  <a:prstGeom prst="rect">
                    <a:avLst/>
                  </a:prstGeom>
                  <a:noFill/>
                </pic:spPr>
              </pic:pic>
            </a:graphicData>
          </a:graphic>
          <wp14:sizeRelH relativeFrom="margin">
            <wp14:pctWidth>0</wp14:pctWidth>
          </wp14:sizeRelH>
          <wp14:sizeRelV relativeFrom="margin">
            <wp14:pctHeight>0</wp14:pctHeight>
          </wp14:sizeRelV>
        </wp:anchor>
      </w:drawing>
    </w:r>
    <w:r w:rsidRPr="00D424EA">
      <w:rPr>
        <w:rFonts w:ascii="Palatino Linotype" w:hAnsi="Palatino Linotype"/>
        <w:i/>
        <w:sz w:val="20"/>
        <w:szCs w:val="20"/>
      </w:rPr>
      <w:t>Veřejná zakázka:</w:t>
    </w:r>
  </w:p>
  <w:p w14:paraId="02B35195" w14:textId="77777777" w:rsidR="00D424EA" w:rsidRPr="00D424EA" w:rsidRDefault="00D424EA" w:rsidP="00D424EA">
    <w:pPr>
      <w:tabs>
        <w:tab w:val="center" w:pos="4536"/>
        <w:tab w:val="right" w:pos="9072"/>
      </w:tabs>
      <w:jc w:val="right"/>
      <w:rPr>
        <w:rFonts w:ascii="Palatino Linotype" w:hAnsi="Palatino Linotype"/>
        <w:b/>
        <w:bCs/>
        <w:i/>
        <w:sz w:val="20"/>
        <w:szCs w:val="20"/>
      </w:rPr>
    </w:pPr>
    <w:bookmarkStart w:id="14" w:name="_Hlk131798585"/>
    <w:r w:rsidRPr="00D424EA">
      <w:rPr>
        <w:rFonts w:ascii="Palatino Linotype" w:hAnsi="Palatino Linotype"/>
        <w:b/>
        <w:bCs/>
        <w:sz w:val="20"/>
        <w:szCs w:val="20"/>
      </w:rPr>
      <w:t>„</w:t>
    </w:r>
    <w:bookmarkStart w:id="15" w:name="_Hlk122598917"/>
    <w:bookmarkStart w:id="16" w:name="_Hlk185296607"/>
    <w:r w:rsidRPr="00D424EA">
      <w:rPr>
        <w:rFonts w:ascii="Palatino Linotype" w:hAnsi="Palatino Linotype"/>
        <w:b/>
        <w:bCs/>
        <w:i/>
        <w:sz w:val="20"/>
        <w:szCs w:val="20"/>
        <w:u w:val="single"/>
      </w:rPr>
      <w:t xml:space="preserve">Založení energetického společenství Trutnov </w:t>
    </w:r>
    <w:bookmarkEnd w:id="16"/>
    <w:r w:rsidRPr="00D424EA">
      <w:rPr>
        <w:rFonts w:ascii="Palatino Linotype" w:hAnsi="Palatino Linotype"/>
        <w:b/>
        <w:bCs/>
        <w:i/>
        <w:sz w:val="20"/>
        <w:szCs w:val="20"/>
        <w:u w:val="single"/>
      </w:rPr>
      <w:t xml:space="preserve">- </w:t>
    </w:r>
  </w:p>
  <w:p w14:paraId="344D6A6A" w14:textId="77777777" w:rsidR="00D424EA" w:rsidRPr="00D424EA" w:rsidRDefault="00D424EA" w:rsidP="00D424EA">
    <w:pPr>
      <w:tabs>
        <w:tab w:val="center" w:pos="4536"/>
        <w:tab w:val="right" w:pos="9072"/>
      </w:tabs>
      <w:jc w:val="right"/>
      <w:rPr>
        <w:rFonts w:ascii="Palatino Linotype" w:hAnsi="Palatino Linotype"/>
        <w:b/>
        <w:bCs/>
        <w:i/>
        <w:sz w:val="20"/>
        <w:szCs w:val="20"/>
      </w:rPr>
    </w:pPr>
    <w:r w:rsidRPr="00D424EA">
      <w:rPr>
        <w:rFonts w:ascii="Palatino Linotype" w:hAnsi="Palatino Linotype"/>
        <w:b/>
        <w:bCs/>
        <w:i/>
        <w:sz w:val="20"/>
        <w:szCs w:val="20"/>
      </w:rPr>
      <w:t xml:space="preserve">Zajištění služeb koordinátora energetického společenství </w:t>
    </w:r>
  </w:p>
  <w:p w14:paraId="18F84193" w14:textId="77777777" w:rsidR="00D424EA" w:rsidRPr="00D424EA" w:rsidRDefault="00D424EA" w:rsidP="00D424EA">
    <w:pPr>
      <w:tabs>
        <w:tab w:val="center" w:pos="4536"/>
        <w:tab w:val="right" w:pos="9072"/>
      </w:tabs>
      <w:jc w:val="right"/>
      <w:rPr>
        <w:rFonts w:ascii="Palatino Linotype" w:hAnsi="Palatino Linotype"/>
        <w:b/>
        <w:bCs/>
        <w:i/>
        <w:sz w:val="20"/>
        <w:szCs w:val="20"/>
      </w:rPr>
    </w:pPr>
    <w:r w:rsidRPr="00D424EA">
      <w:rPr>
        <w:rFonts w:ascii="Palatino Linotype" w:hAnsi="Palatino Linotype"/>
        <w:b/>
        <w:bCs/>
        <w:i/>
        <w:sz w:val="20"/>
        <w:szCs w:val="20"/>
      </w:rPr>
      <w:t>a služeb k založení energetického společenství Trutnov“</w:t>
    </w:r>
    <w:bookmarkEnd w:id="14"/>
    <w:bookmarkEnd w:id="15"/>
  </w:p>
  <w:p w14:paraId="019A7F89" w14:textId="48ADBD67" w:rsidR="00CE4AC7" w:rsidRPr="00D424EA" w:rsidRDefault="00D424EA" w:rsidP="00D424EA">
    <w:pPr>
      <w:tabs>
        <w:tab w:val="center" w:pos="4536"/>
        <w:tab w:val="right" w:pos="9072"/>
      </w:tabs>
      <w:spacing w:line="120" w:lineRule="auto"/>
      <w:rPr>
        <w:rFonts w:ascii="Palatino Linotype" w:hAnsi="Palatino Linotype"/>
        <w:sz w:val="20"/>
        <w:szCs w:val="20"/>
      </w:rPr>
    </w:pPr>
    <w:r w:rsidRPr="00D424EA">
      <w:rPr>
        <w:rFonts w:ascii="Palatino Linotype" w:hAnsi="Palatino Linotype"/>
        <w:sz w:val="20"/>
        <w:szCs w:val="20"/>
      </w:rPr>
      <w:t>_______________________________________________________________</w:t>
    </w:r>
    <w:r>
      <w:rPr>
        <w:rFonts w:ascii="Palatino Linotype" w:hAnsi="Palatino Linotype"/>
        <w:sz w:val="20"/>
        <w:szCs w:val="20"/>
      </w:rPr>
      <w:t>___</w:t>
    </w:r>
    <w:r w:rsidRPr="00D424EA">
      <w:rPr>
        <w:rFonts w:ascii="Palatino Linotype" w:hAnsi="Palatino Linotype"/>
        <w:sz w:val="20"/>
        <w:szCs w:val="20"/>
      </w:rPr>
      <w:t>_________________________________</w:t>
    </w:r>
    <w:bookmarkEnd w:id="10"/>
    <w:bookmarkEnd w:id="11"/>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00000009"/>
    <w:name w:val="WW8Num22"/>
    <w:lvl w:ilvl="0">
      <w:start w:val="1"/>
      <w:numFmt w:val="bullet"/>
      <w:lvlText w:val=""/>
      <w:lvlJc w:val="left"/>
      <w:pPr>
        <w:tabs>
          <w:tab w:val="num" w:pos="0"/>
        </w:tabs>
        <w:ind w:left="720" w:hanging="360"/>
      </w:pPr>
      <w:rPr>
        <w:rFonts w:ascii="Symbol" w:hAnsi="Symbol" w:cs="Symbol"/>
      </w:rPr>
    </w:lvl>
    <w:lvl w:ilvl="1">
      <w:start w:val="1"/>
      <w:numFmt w:val="decimal"/>
      <w:lvlText w:val="%1.%2."/>
      <w:lvlJc w:val="left"/>
      <w:pPr>
        <w:tabs>
          <w:tab w:val="num" w:pos="0"/>
        </w:tabs>
        <w:ind w:left="978" w:hanging="585"/>
      </w:pPr>
    </w:lvl>
    <w:lvl w:ilvl="2">
      <w:start w:val="1"/>
      <w:numFmt w:val="decimal"/>
      <w:lvlText w:val="%1.%2.%3."/>
      <w:lvlJc w:val="left"/>
      <w:pPr>
        <w:tabs>
          <w:tab w:val="num" w:pos="0"/>
        </w:tabs>
        <w:ind w:left="1146" w:hanging="720"/>
      </w:pPr>
    </w:lvl>
    <w:lvl w:ilvl="3">
      <w:start w:val="1"/>
      <w:numFmt w:val="decimal"/>
      <w:lvlText w:val="%1.%2.%3.%4."/>
      <w:lvlJc w:val="left"/>
      <w:pPr>
        <w:tabs>
          <w:tab w:val="num" w:pos="0"/>
        </w:tabs>
        <w:ind w:left="1179" w:hanging="720"/>
      </w:pPr>
    </w:lvl>
    <w:lvl w:ilvl="4">
      <w:start w:val="1"/>
      <w:numFmt w:val="decimal"/>
      <w:lvlText w:val="%1.%2.%3.%4.%5."/>
      <w:lvlJc w:val="left"/>
      <w:pPr>
        <w:tabs>
          <w:tab w:val="num" w:pos="0"/>
        </w:tabs>
        <w:ind w:left="1572" w:hanging="1080"/>
      </w:pPr>
    </w:lvl>
    <w:lvl w:ilvl="5">
      <w:start w:val="1"/>
      <w:numFmt w:val="decimal"/>
      <w:lvlText w:val="%1.%2.%3.%4.%5.%6."/>
      <w:lvlJc w:val="left"/>
      <w:pPr>
        <w:tabs>
          <w:tab w:val="num" w:pos="0"/>
        </w:tabs>
        <w:ind w:left="1605" w:hanging="1080"/>
      </w:pPr>
    </w:lvl>
    <w:lvl w:ilvl="6">
      <w:start w:val="1"/>
      <w:numFmt w:val="decimal"/>
      <w:lvlText w:val="%1.%2.%3.%4.%5.%6.%7."/>
      <w:lvlJc w:val="left"/>
      <w:pPr>
        <w:tabs>
          <w:tab w:val="num" w:pos="0"/>
        </w:tabs>
        <w:ind w:left="1998" w:hanging="1440"/>
      </w:pPr>
    </w:lvl>
    <w:lvl w:ilvl="7">
      <w:start w:val="1"/>
      <w:numFmt w:val="decimal"/>
      <w:lvlText w:val="%1.%2.%3.%4.%5.%6.%7.%8."/>
      <w:lvlJc w:val="left"/>
      <w:pPr>
        <w:tabs>
          <w:tab w:val="num" w:pos="0"/>
        </w:tabs>
        <w:ind w:left="2031" w:hanging="1440"/>
      </w:pPr>
    </w:lvl>
    <w:lvl w:ilvl="8">
      <w:start w:val="1"/>
      <w:numFmt w:val="decimal"/>
      <w:lvlText w:val="%1.%2.%3.%4.%5.%6.%7.%8.%9."/>
      <w:lvlJc w:val="left"/>
      <w:pPr>
        <w:tabs>
          <w:tab w:val="num" w:pos="0"/>
        </w:tabs>
        <w:ind w:left="2424" w:hanging="1800"/>
      </w:pPr>
    </w:lvl>
  </w:abstractNum>
  <w:abstractNum w:abstractNumId="1" w15:restartNumberingAfterBreak="0">
    <w:nsid w:val="053B48B8"/>
    <w:multiLevelType w:val="multilevel"/>
    <w:tmpl w:val="13564802"/>
    <w:styleLink w:val="Styl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4E0361"/>
    <w:multiLevelType w:val="hybridMultilevel"/>
    <w:tmpl w:val="905EF660"/>
    <w:lvl w:ilvl="0" w:tplc="7FCC5AAE">
      <w:start w:val="1"/>
      <w:numFmt w:val="lowerLetter"/>
      <w:lvlText w:val="%1)"/>
      <w:lvlJc w:val="left"/>
      <w:rPr>
        <w:rFonts w:hint="default"/>
        <w:b/>
        <w:bCs/>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3" w15:restartNumberingAfterBreak="0">
    <w:nsid w:val="06B04D7E"/>
    <w:multiLevelType w:val="multilevel"/>
    <w:tmpl w:val="EE76ABBC"/>
    <w:lvl w:ilvl="0">
      <w:start w:val="7"/>
      <w:numFmt w:val="decimal"/>
      <w:lvlText w:val="%1."/>
      <w:lvlJc w:val="left"/>
      <w:pPr>
        <w:ind w:left="360" w:hanging="360"/>
      </w:pPr>
      <w:rPr>
        <w:rFonts w:hint="default"/>
      </w:rPr>
    </w:lvl>
    <w:lvl w:ilvl="1">
      <w:start w:val="1"/>
      <w:numFmt w:val="decimal"/>
      <w:lvlText w:val="15.%2."/>
      <w:lvlJc w:val="left"/>
      <w:pPr>
        <w:ind w:left="539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D51139"/>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5" w15:restartNumberingAfterBreak="0">
    <w:nsid w:val="0A784C19"/>
    <w:multiLevelType w:val="hybridMultilevel"/>
    <w:tmpl w:val="2CEA65C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9B6F1A"/>
    <w:multiLevelType w:val="multilevel"/>
    <w:tmpl w:val="B7DE7518"/>
    <w:styleLink w:val="WW8Num2"/>
    <w:lvl w:ilvl="0">
      <w:numFmt w:val="bullet"/>
      <w:lvlText w:val=""/>
      <w:lvlJc w:val="left"/>
      <w:rPr>
        <w:rFonts w:ascii="Wingdings" w:hAnsi="Wingdings" w:cs="Wingdings"/>
      </w:rPr>
    </w:lvl>
    <w:lvl w:ilvl="1">
      <w:start w:val="1"/>
      <w:numFmt w:val="bullet"/>
      <w:lvlText w:val=""/>
      <w:lvlJc w:val="left"/>
      <w:rPr>
        <w:rFonts w:ascii="Wingdings" w:hAnsi="Wingdings" w:hint="default"/>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0DB331C0"/>
    <w:multiLevelType w:val="multilevel"/>
    <w:tmpl w:val="0F4C2BB8"/>
    <w:lvl w:ilvl="0">
      <w:start w:val="7"/>
      <w:numFmt w:val="decimal"/>
      <w:lvlText w:val="%1."/>
      <w:lvlJc w:val="left"/>
      <w:pPr>
        <w:ind w:left="360" w:hanging="360"/>
      </w:pPr>
      <w:rPr>
        <w:rFonts w:hint="default"/>
      </w:rPr>
    </w:lvl>
    <w:lvl w:ilvl="1">
      <w:start w:val="1"/>
      <w:numFmt w:val="decimal"/>
      <w:lvlText w:val="12.%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280EB5"/>
    <w:multiLevelType w:val="multilevel"/>
    <w:tmpl w:val="A9AEF730"/>
    <w:lvl w:ilvl="0">
      <w:start w:val="7"/>
      <w:numFmt w:val="decimal"/>
      <w:lvlText w:val="%1."/>
      <w:lvlJc w:val="left"/>
      <w:pPr>
        <w:ind w:left="360" w:hanging="360"/>
      </w:pPr>
      <w:rPr>
        <w:rFonts w:hint="default"/>
      </w:rPr>
    </w:lvl>
    <w:lvl w:ilvl="1">
      <w:start w:val="1"/>
      <w:numFmt w:val="decimal"/>
      <w:lvlText w:val="14.%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C04A37"/>
    <w:multiLevelType w:val="multilevel"/>
    <w:tmpl w:val="1032D144"/>
    <w:lvl w:ilvl="0">
      <w:start w:val="1"/>
      <w:numFmt w:val="decimal"/>
      <w:lvlText w:val="1.%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F204BB0"/>
    <w:multiLevelType w:val="hybridMultilevel"/>
    <w:tmpl w:val="F03A61DE"/>
    <w:lvl w:ilvl="0" w:tplc="1EB09174">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7A637AE"/>
    <w:multiLevelType w:val="multilevel"/>
    <w:tmpl w:val="B5D8C1DA"/>
    <w:lvl w:ilvl="0">
      <w:start w:val="8"/>
      <w:numFmt w:val="decimal"/>
      <w:lvlText w:val="%1."/>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7825AC"/>
    <w:multiLevelType w:val="multilevel"/>
    <w:tmpl w:val="F9E446CA"/>
    <w:lvl w:ilvl="0">
      <w:start w:val="1"/>
      <w:numFmt w:val="decimal"/>
      <w:lvlText w:val="%1."/>
      <w:lvlJc w:val="left"/>
      <w:pPr>
        <w:ind w:left="2345"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A345612"/>
    <w:multiLevelType w:val="multilevel"/>
    <w:tmpl w:val="B2A0302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CF62D9"/>
    <w:multiLevelType w:val="hybridMultilevel"/>
    <w:tmpl w:val="84366B12"/>
    <w:lvl w:ilvl="0" w:tplc="0405000F">
      <w:start w:val="1"/>
      <w:numFmt w:val="ordinal"/>
      <w:lvlText w:val="%1"/>
      <w:lvlJc w:val="left"/>
      <w:pPr>
        <w:ind w:left="720" w:hanging="360"/>
      </w:pPr>
      <w:rPr>
        <w:rFonts w:hint="default"/>
      </w:rPr>
    </w:lvl>
    <w:lvl w:ilvl="1" w:tplc="9A0C40C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2776A4"/>
    <w:multiLevelType w:val="multilevel"/>
    <w:tmpl w:val="9C5E6998"/>
    <w:lvl w:ilvl="0">
      <w:start w:val="4"/>
      <w:numFmt w:val="decimal"/>
      <w:lvlText w:val="%1."/>
      <w:lvlJc w:val="left"/>
      <w:pPr>
        <w:ind w:left="360" w:hanging="360"/>
      </w:pPr>
      <w:rPr>
        <w:rFonts w:hint="default"/>
      </w:rPr>
    </w:lvl>
    <w:lvl w:ilvl="1">
      <w:start w:val="1"/>
      <w:numFmt w:val="decimal"/>
      <w:lvlText w:val="6.%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7" w15:restartNumberingAfterBreak="0">
    <w:nsid w:val="3AC43FF1"/>
    <w:multiLevelType w:val="multilevel"/>
    <w:tmpl w:val="8998EF84"/>
    <w:lvl w:ilvl="0">
      <w:start w:val="5"/>
      <w:numFmt w:val="decimal"/>
      <w:lvlText w:val="%1."/>
      <w:lvlJc w:val="left"/>
      <w:pPr>
        <w:ind w:left="360" w:hanging="360"/>
      </w:pPr>
      <w:rPr>
        <w:rFonts w:hint="default"/>
      </w:rPr>
    </w:lvl>
    <w:lvl w:ilvl="1">
      <w:start w:val="1"/>
      <w:numFmt w:val="decimal"/>
      <w:lvlText w:val="9.%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28768DD"/>
    <w:multiLevelType w:val="multilevel"/>
    <w:tmpl w:val="3DB6E2FA"/>
    <w:lvl w:ilvl="0">
      <w:start w:val="6"/>
      <w:numFmt w:val="decimal"/>
      <w:lvlText w:val="%1."/>
      <w:lvlJc w:val="left"/>
      <w:pPr>
        <w:ind w:left="360" w:hanging="360"/>
      </w:pPr>
      <w:rPr>
        <w:rFonts w:hint="default"/>
      </w:rPr>
    </w:lvl>
    <w:lvl w:ilvl="1">
      <w:start w:val="1"/>
      <w:numFmt w:val="decimal"/>
      <w:lvlText w:val="1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5213F82"/>
    <w:multiLevelType w:val="hybridMultilevel"/>
    <w:tmpl w:val="535C55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9D07D7"/>
    <w:multiLevelType w:val="multilevel"/>
    <w:tmpl w:val="8114824C"/>
    <w:lvl w:ilvl="0">
      <w:start w:val="7"/>
      <w:numFmt w:val="decimal"/>
      <w:lvlText w:val="%1."/>
      <w:lvlJc w:val="left"/>
      <w:pPr>
        <w:ind w:left="360" w:hanging="360"/>
      </w:pPr>
      <w:rPr>
        <w:rFonts w:hint="default"/>
      </w:rPr>
    </w:lvl>
    <w:lvl w:ilvl="1">
      <w:start w:val="1"/>
      <w:numFmt w:val="decimal"/>
      <w:lvlText w:val="13.%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B06713C"/>
    <w:multiLevelType w:val="multilevel"/>
    <w:tmpl w:val="136A456A"/>
    <w:lvl w:ilvl="0">
      <w:start w:val="1"/>
      <w:numFmt w:val="decimal"/>
      <w:lvlText w:val="18.%1."/>
      <w:lvlJc w:val="left"/>
      <w:pPr>
        <w:ind w:left="567" w:hanging="283"/>
      </w:pPr>
      <w:rPr>
        <w:rFonts w:hint="default"/>
        <w:b w:val="0"/>
        <w:i w:val="0"/>
        <w:sz w:val="20"/>
        <w:u w:val="none"/>
      </w:rPr>
    </w:lvl>
    <w:lvl w:ilvl="1">
      <w:start w:val="1"/>
      <w:numFmt w:val="decimal"/>
      <w:lvlText w:val="18.2.%2."/>
      <w:lvlJc w:val="left"/>
      <w:pPr>
        <w:ind w:left="644" w:hanging="360"/>
      </w:pPr>
      <w:rPr>
        <w:rFonts w:hint="default"/>
      </w:rPr>
    </w:lvl>
    <w:lvl w:ilvl="2">
      <w:start w:val="1"/>
      <w:numFmt w:val="decimal"/>
      <w:lvlText w:val="19.%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2" w15:restartNumberingAfterBreak="0">
    <w:nsid w:val="4E085CDE"/>
    <w:multiLevelType w:val="multilevel"/>
    <w:tmpl w:val="3DB6E2FA"/>
    <w:lvl w:ilvl="0">
      <w:start w:val="6"/>
      <w:numFmt w:val="decimal"/>
      <w:lvlText w:val="%1."/>
      <w:lvlJc w:val="left"/>
      <w:pPr>
        <w:ind w:left="360" w:hanging="360"/>
      </w:pPr>
      <w:rPr>
        <w:rFonts w:hint="default"/>
      </w:rPr>
    </w:lvl>
    <w:lvl w:ilvl="1">
      <w:start w:val="1"/>
      <w:numFmt w:val="decimal"/>
      <w:lvlText w:val="1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860E93"/>
    <w:multiLevelType w:val="multilevel"/>
    <w:tmpl w:val="9C32901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56038"/>
    <w:multiLevelType w:val="multilevel"/>
    <w:tmpl w:val="2D6CD69C"/>
    <w:lvl w:ilvl="0">
      <w:start w:val="1"/>
      <w:numFmt w:val="decimal"/>
      <w:lvlText w:val="2.%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59F6D55"/>
    <w:multiLevelType w:val="multilevel"/>
    <w:tmpl w:val="13564802"/>
    <w:styleLink w:val="Styl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9BF2DEC"/>
    <w:multiLevelType w:val="hybridMultilevel"/>
    <w:tmpl w:val="2C447618"/>
    <w:lvl w:ilvl="0" w:tplc="4E128286">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D014B5"/>
    <w:multiLevelType w:val="multilevel"/>
    <w:tmpl w:val="13564802"/>
    <w:styleLink w:val="Styl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AF942A5"/>
    <w:multiLevelType w:val="multilevel"/>
    <w:tmpl w:val="FF6213FA"/>
    <w:lvl w:ilvl="0">
      <w:start w:val="5"/>
      <w:numFmt w:val="decimal"/>
      <w:lvlText w:val="%1."/>
      <w:lvlJc w:val="left"/>
      <w:pPr>
        <w:ind w:left="360" w:hanging="360"/>
      </w:pPr>
      <w:rPr>
        <w:rFonts w:hint="default"/>
      </w:rPr>
    </w:lvl>
    <w:lvl w:ilvl="1">
      <w:start w:val="1"/>
      <w:numFmt w:val="decimal"/>
      <w:lvlText w:val="7.%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DDF7B65"/>
    <w:multiLevelType w:val="multilevel"/>
    <w:tmpl w:val="13564802"/>
    <w:styleLink w:val="Styl7"/>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0FF72C2"/>
    <w:multiLevelType w:val="multilevel"/>
    <w:tmpl w:val="1C8EF31A"/>
    <w:lvl w:ilvl="0">
      <w:start w:val="1"/>
      <w:numFmt w:val="decimal"/>
      <w:lvlText w:val="10.%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1" w15:restartNumberingAfterBreak="0">
    <w:nsid w:val="62CC7027"/>
    <w:multiLevelType w:val="hybridMultilevel"/>
    <w:tmpl w:val="F03A61DE"/>
    <w:lvl w:ilvl="0" w:tplc="1EB09174">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15:restartNumberingAfterBreak="0">
    <w:nsid w:val="644B5618"/>
    <w:multiLevelType w:val="multilevel"/>
    <w:tmpl w:val="B3147574"/>
    <w:lvl w:ilvl="0">
      <w:start w:val="1"/>
      <w:numFmt w:val="decimal"/>
      <w:pStyle w:val="Level1CtrlShiftL1"/>
      <w:lvlText w:val="%1"/>
      <w:lvlJc w:val="left"/>
      <w:pPr>
        <w:tabs>
          <w:tab w:val="num" w:pos="567"/>
        </w:tabs>
        <w:ind w:left="567" w:hanging="567"/>
      </w:pPr>
      <w:rPr>
        <w:rFonts w:ascii="Verdana" w:hAnsi="Verdana" w:hint="default"/>
        <w:b/>
        <w:i w:val="0"/>
        <w:sz w:val="19"/>
      </w:rPr>
    </w:lvl>
    <w:lvl w:ilvl="1">
      <w:start w:val="1"/>
      <w:numFmt w:val="decimal"/>
      <w:pStyle w:val="Level2CtrlShiftL2"/>
      <w:lvlText w:val="%1.%2"/>
      <w:lvlJc w:val="left"/>
      <w:pPr>
        <w:tabs>
          <w:tab w:val="num" w:pos="1247"/>
        </w:tabs>
        <w:ind w:left="1247" w:hanging="680"/>
      </w:pPr>
      <w:rPr>
        <w:rFonts w:ascii="Verdana" w:hAnsi="Verdana" w:hint="default"/>
        <w:b/>
        <w:i w:val="0"/>
        <w:sz w:val="18"/>
      </w:rPr>
    </w:lvl>
    <w:lvl w:ilvl="2">
      <w:start w:val="1"/>
      <w:numFmt w:val="decimal"/>
      <w:pStyle w:val="Level3CtrlShiftL3"/>
      <w:lvlText w:val="%1.%2.%3"/>
      <w:lvlJc w:val="left"/>
      <w:pPr>
        <w:tabs>
          <w:tab w:val="num" w:pos="2041"/>
        </w:tabs>
        <w:ind w:left="2041" w:hanging="794"/>
      </w:pPr>
      <w:rPr>
        <w:rFonts w:ascii="Verdana" w:hAnsi="Verdana" w:hint="default"/>
        <w:b/>
        <w:i w:val="0"/>
        <w:sz w:val="18"/>
      </w:rPr>
    </w:lvl>
    <w:lvl w:ilvl="3">
      <w:start w:val="1"/>
      <w:numFmt w:val="lowerRoman"/>
      <w:pStyle w:val="Level4CtrlShiftL4"/>
      <w:lvlText w:val="(%4)"/>
      <w:lvlJc w:val="left"/>
      <w:pPr>
        <w:tabs>
          <w:tab w:val="num" w:pos="2722"/>
        </w:tabs>
        <w:ind w:left="2722" w:hanging="681"/>
      </w:pPr>
      <w:rPr>
        <w:rFonts w:ascii="Verdana" w:hAnsi="Verdana" w:hint="default"/>
        <w:sz w:val="18"/>
      </w:rPr>
    </w:lvl>
    <w:lvl w:ilvl="4">
      <w:start w:val="1"/>
      <w:numFmt w:val="lowerLetter"/>
      <w:pStyle w:val="Level5CtrlShiftL5"/>
      <w:lvlText w:val="(%5)"/>
      <w:lvlJc w:val="left"/>
      <w:pPr>
        <w:tabs>
          <w:tab w:val="num" w:pos="3289"/>
        </w:tabs>
        <w:ind w:left="3289" w:hanging="567"/>
      </w:pPr>
      <w:rPr>
        <w:rFonts w:ascii="Verdana" w:hAnsi="Verdana" w:hint="default"/>
        <w:sz w:val="18"/>
      </w:rPr>
    </w:lvl>
    <w:lvl w:ilvl="5">
      <w:start w:val="1"/>
      <w:numFmt w:val="upperRoman"/>
      <w:pStyle w:val="Level6CtrlShiftL6"/>
      <w:lvlText w:val="(%6)"/>
      <w:lvlJc w:val="left"/>
      <w:pPr>
        <w:tabs>
          <w:tab w:val="num" w:pos="3969"/>
        </w:tabs>
        <w:ind w:left="3969" w:hanging="680"/>
      </w:pPr>
      <w:rPr>
        <w:rFonts w:ascii="Verdana" w:hAnsi="Verdana" w:hint="default"/>
        <w:sz w:val="18"/>
      </w:r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3" w15:restartNumberingAfterBreak="0">
    <w:nsid w:val="66116DCA"/>
    <w:multiLevelType w:val="hybridMultilevel"/>
    <w:tmpl w:val="2CEA65C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B149F6"/>
    <w:multiLevelType w:val="hybridMultilevel"/>
    <w:tmpl w:val="D6480CF8"/>
    <w:lvl w:ilvl="0" w:tplc="D3064F0E">
      <w:start w:val="1"/>
      <w:numFmt w:val="lowerLetter"/>
      <w:lvlText w:val="%1)"/>
      <w:lvlJc w:val="left"/>
      <w:pPr>
        <w:ind w:left="1287" w:hanging="360"/>
      </w:pPr>
      <w:rPr>
        <w:rFonts w:hint="default"/>
        <w:sz w:val="20"/>
        <w:szCs w:val="18"/>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6C6B1983"/>
    <w:multiLevelType w:val="multilevel"/>
    <w:tmpl w:val="13564802"/>
    <w:styleLink w:val="Styl5"/>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CB066BD"/>
    <w:multiLevelType w:val="hybridMultilevel"/>
    <w:tmpl w:val="D37CB37E"/>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400C55"/>
    <w:multiLevelType w:val="multilevel"/>
    <w:tmpl w:val="A8B26170"/>
    <w:lvl w:ilvl="0">
      <w:start w:val="7"/>
      <w:numFmt w:val="decimal"/>
      <w:lvlText w:val="%1."/>
      <w:lvlJc w:val="left"/>
      <w:pPr>
        <w:ind w:left="360" w:hanging="360"/>
      </w:pPr>
      <w:rPr>
        <w:rFonts w:hint="default"/>
      </w:rPr>
    </w:lvl>
    <w:lvl w:ilvl="1">
      <w:start w:val="1"/>
      <w:numFmt w:val="decimal"/>
      <w:lvlText w:val="8.%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04D0BB6"/>
    <w:multiLevelType w:val="multilevel"/>
    <w:tmpl w:val="8F5EA268"/>
    <w:lvl w:ilvl="0">
      <w:start w:val="8"/>
      <w:numFmt w:val="decimal"/>
      <w:lvlText w:val="%1."/>
      <w:lvlJc w:val="left"/>
      <w:pPr>
        <w:ind w:left="360" w:hanging="360"/>
      </w:pPr>
      <w:rPr>
        <w:rFonts w:hint="default"/>
      </w:rPr>
    </w:lvl>
    <w:lvl w:ilvl="1">
      <w:start w:val="1"/>
      <w:numFmt w:val="decimal"/>
      <w:lvlText w:val="16.%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71411E8"/>
    <w:multiLevelType w:val="multilevel"/>
    <w:tmpl w:val="397CAB5C"/>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B6F24D5"/>
    <w:multiLevelType w:val="hybridMultilevel"/>
    <w:tmpl w:val="55922D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745E83"/>
    <w:multiLevelType w:val="hybridMultilevel"/>
    <w:tmpl w:val="3850C1A8"/>
    <w:lvl w:ilvl="0" w:tplc="053C425E">
      <w:start w:val="1"/>
      <w:numFmt w:val="lowerLetter"/>
      <w:lvlText w:val="%1)"/>
      <w:lvlJc w:val="left"/>
      <w:pPr>
        <w:ind w:left="1004" w:hanging="360"/>
      </w:pPr>
      <w:rPr>
        <w:rFonts w:hint="default"/>
        <w:b w:val="0"/>
        <w:sz w:val="20"/>
        <w:szCs w:val="2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2" w15:restartNumberingAfterBreak="0">
    <w:nsid w:val="7C731FA0"/>
    <w:multiLevelType w:val="hybridMultilevel"/>
    <w:tmpl w:val="40CEAF92"/>
    <w:lvl w:ilvl="0" w:tplc="FE18A104">
      <w:start w:val="1"/>
      <w:numFmt w:val="lowerLetter"/>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27250990">
    <w:abstractNumId w:val="6"/>
  </w:num>
  <w:num w:numId="2" w16cid:durableId="165829758">
    <w:abstractNumId w:val="15"/>
  </w:num>
  <w:num w:numId="3" w16cid:durableId="507795074">
    <w:abstractNumId w:val="25"/>
  </w:num>
  <w:num w:numId="4" w16cid:durableId="382145337">
    <w:abstractNumId w:val="7"/>
  </w:num>
  <w:num w:numId="5" w16cid:durableId="744179575">
    <w:abstractNumId w:val="29"/>
  </w:num>
  <w:num w:numId="6" w16cid:durableId="85153641">
    <w:abstractNumId w:val="38"/>
  </w:num>
  <w:num w:numId="7" w16cid:durableId="439643117">
    <w:abstractNumId w:val="1"/>
  </w:num>
  <w:num w:numId="8" w16cid:durableId="2065253224">
    <w:abstractNumId w:val="22"/>
  </w:num>
  <w:num w:numId="9" w16cid:durableId="95442566">
    <w:abstractNumId w:val="27"/>
  </w:num>
  <w:num w:numId="10" w16cid:durableId="1324235862">
    <w:abstractNumId w:val="39"/>
  </w:num>
  <w:num w:numId="11" w16cid:durableId="201867965">
    <w:abstractNumId w:val="13"/>
  </w:num>
  <w:num w:numId="12" w16cid:durableId="599602166">
    <w:abstractNumId w:val="28"/>
  </w:num>
  <w:num w:numId="13" w16cid:durableId="1531530700">
    <w:abstractNumId w:val="35"/>
  </w:num>
  <w:num w:numId="14" w16cid:durableId="1276600551">
    <w:abstractNumId w:val="23"/>
  </w:num>
  <w:num w:numId="15" w16cid:durableId="1511527453">
    <w:abstractNumId w:val="9"/>
  </w:num>
  <w:num w:numId="16" w16cid:durableId="962886584">
    <w:abstractNumId w:val="4"/>
  </w:num>
  <w:num w:numId="17" w16cid:durableId="92896755">
    <w:abstractNumId w:val="12"/>
  </w:num>
  <w:num w:numId="18" w16cid:durableId="1439718384">
    <w:abstractNumId w:val="8"/>
  </w:num>
  <w:num w:numId="19" w16cid:durableId="123887388">
    <w:abstractNumId w:val="24"/>
  </w:num>
  <w:num w:numId="20" w16cid:durableId="736249561">
    <w:abstractNumId w:val="17"/>
  </w:num>
  <w:num w:numId="21" w16cid:durableId="1020938196">
    <w:abstractNumId w:val="20"/>
  </w:num>
  <w:num w:numId="22" w16cid:durableId="892499288">
    <w:abstractNumId w:val="11"/>
  </w:num>
  <w:num w:numId="23" w16cid:durableId="1750037853">
    <w:abstractNumId w:val="19"/>
  </w:num>
  <w:num w:numId="24" w16cid:durableId="1858419304">
    <w:abstractNumId w:val="5"/>
  </w:num>
  <w:num w:numId="25" w16cid:durableId="36204534">
    <w:abstractNumId w:val="33"/>
  </w:num>
  <w:num w:numId="26" w16cid:durableId="11519497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64827870">
    <w:abstractNumId w:val="41"/>
  </w:num>
  <w:num w:numId="28" w16cid:durableId="483352409">
    <w:abstractNumId w:val="30"/>
  </w:num>
  <w:num w:numId="29" w16cid:durableId="742217104">
    <w:abstractNumId w:val="42"/>
  </w:num>
  <w:num w:numId="30" w16cid:durableId="776481227">
    <w:abstractNumId w:val="34"/>
  </w:num>
  <w:num w:numId="31" w16cid:durableId="924416199">
    <w:abstractNumId w:val="36"/>
  </w:num>
  <w:num w:numId="32" w16cid:durableId="1941641215">
    <w:abstractNumId w:val="26"/>
  </w:num>
  <w:num w:numId="33" w16cid:durableId="323632218">
    <w:abstractNumId w:val="31"/>
  </w:num>
  <w:num w:numId="34" w16cid:durableId="1435396720">
    <w:abstractNumId w:val="10"/>
  </w:num>
  <w:num w:numId="35" w16cid:durableId="1970668019">
    <w:abstractNumId w:val="37"/>
  </w:num>
  <w:num w:numId="36" w16cid:durableId="1111976075">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6.%2."/>
        <w:lvlJc w:val="left"/>
        <w:pPr>
          <w:ind w:left="792" w:hanging="432"/>
        </w:pPr>
        <w:rPr>
          <w:rFonts w:hint="default"/>
          <w:b w:val="0"/>
        </w:rPr>
      </w:lvl>
    </w:lvlOverride>
    <w:lvlOverride w:ilvl="2">
      <w:lvl w:ilvl="2">
        <w:start w:val="1"/>
        <w:numFmt w:val="decimal"/>
        <w:lvlText w:val="6.%2.%3"/>
        <w:lvlJc w:val="left"/>
        <w:pPr>
          <w:ind w:left="1224" w:hanging="504"/>
        </w:pPr>
        <w:rPr>
          <w:rFonts w:hint="default"/>
          <w:b w:val="0"/>
          <w:bCs/>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2021421980">
    <w:abstractNumId w:val="14"/>
  </w:num>
  <w:num w:numId="38" w16cid:durableId="1354921717">
    <w:abstractNumId w:val="18"/>
  </w:num>
  <w:num w:numId="39" w16cid:durableId="2014844437">
    <w:abstractNumId w:val="3"/>
  </w:num>
  <w:num w:numId="40" w16cid:durableId="972901300">
    <w:abstractNumId w:val="2"/>
  </w:num>
  <w:num w:numId="41" w16cid:durableId="1782726307">
    <w:abstractNumId w:val="16"/>
  </w:num>
  <w:num w:numId="42" w16cid:durableId="96293215">
    <w:abstractNumId w:val="21"/>
  </w:num>
  <w:num w:numId="43" w16cid:durableId="2067145806">
    <w:abstractNumId w:val="4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68EE"/>
    <w:rsid w:val="00001035"/>
    <w:rsid w:val="00002F18"/>
    <w:rsid w:val="00012A35"/>
    <w:rsid w:val="00013544"/>
    <w:rsid w:val="000218EE"/>
    <w:rsid w:val="00023448"/>
    <w:rsid w:val="00024A62"/>
    <w:rsid w:val="00031850"/>
    <w:rsid w:val="000346F0"/>
    <w:rsid w:val="00035328"/>
    <w:rsid w:val="00035FCF"/>
    <w:rsid w:val="00052239"/>
    <w:rsid w:val="000522A6"/>
    <w:rsid w:val="000525DF"/>
    <w:rsid w:val="00057F32"/>
    <w:rsid w:val="00066BBF"/>
    <w:rsid w:val="00066BDD"/>
    <w:rsid w:val="000708F5"/>
    <w:rsid w:val="00070B4C"/>
    <w:rsid w:val="0007579F"/>
    <w:rsid w:val="00077E67"/>
    <w:rsid w:val="000823B7"/>
    <w:rsid w:val="0008593E"/>
    <w:rsid w:val="000860C6"/>
    <w:rsid w:val="00093E32"/>
    <w:rsid w:val="00095D7E"/>
    <w:rsid w:val="00097A27"/>
    <w:rsid w:val="000A0725"/>
    <w:rsid w:val="000A0BE3"/>
    <w:rsid w:val="000A135E"/>
    <w:rsid w:val="000A22DF"/>
    <w:rsid w:val="000A7F5B"/>
    <w:rsid w:val="000B058B"/>
    <w:rsid w:val="000B256C"/>
    <w:rsid w:val="000B4F64"/>
    <w:rsid w:val="000C029F"/>
    <w:rsid w:val="000C15CD"/>
    <w:rsid w:val="000C248D"/>
    <w:rsid w:val="000C4621"/>
    <w:rsid w:val="000D1ECE"/>
    <w:rsid w:val="000E17E3"/>
    <w:rsid w:val="000F00CC"/>
    <w:rsid w:val="00103C38"/>
    <w:rsid w:val="00104A18"/>
    <w:rsid w:val="001064A3"/>
    <w:rsid w:val="001070E9"/>
    <w:rsid w:val="00107C8F"/>
    <w:rsid w:val="00111020"/>
    <w:rsid w:val="001171F9"/>
    <w:rsid w:val="00120F06"/>
    <w:rsid w:val="00121C07"/>
    <w:rsid w:val="00124718"/>
    <w:rsid w:val="00124779"/>
    <w:rsid w:val="00130718"/>
    <w:rsid w:val="001400A0"/>
    <w:rsid w:val="001409A4"/>
    <w:rsid w:val="00145D53"/>
    <w:rsid w:val="00146163"/>
    <w:rsid w:val="001515D5"/>
    <w:rsid w:val="00154949"/>
    <w:rsid w:val="00162A99"/>
    <w:rsid w:val="001664A2"/>
    <w:rsid w:val="00166749"/>
    <w:rsid w:val="001701DE"/>
    <w:rsid w:val="001709E7"/>
    <w:rsid w:val="001752D5"/>
    <w:rsid w:val="001772BD"/>
    <w:rsid w:val="00184A5C"/>
    <w:rsid w:val="0019278B"/>
    <w:rsid w:val="00193340"/>
    <w:rsid w:val="00195E19"/>
    <w:rsid w:val="001971D4"/>
    <w:rsid w:val="001A634F"/>
    <w:rsid w:val="001B236F"/>
    <w:rsid w:val="001B2F08"/>
    <w:rsid w:val="001B3A0E"/>
    <w:rsid w:val="001B5DA0"/>
    <w:rsid w:val="001B6113"/>
    <w:rsid w:val="001B6CD5"/>
    <w:rsid w:val="001C26CE"/>
    <w:rsid w:val="001C40EF"/>
    <w:rsid w:val="001C410A"/>
    <w:rsid w:val="001C6355"/>
    <w:rsid w:val="001D0450"/>
    <w:rsid w:val="001D1416"/>
    <w:rsid w:val="001D1DC1"/>
    <w:rsid w:val="001D65CA"/>
    <w:rsid w:val="001D7793"/>
    <w:rsid w:val="001E36E7"/>
    <w:rsid w:val="001F28B0"/>
    <w:rsid w:val="001F4960"/>
    <w:rsid w:val="00204E32"/>
    <w:rsid w:val="00211B82"/>
    <w:rsid w:val="00214C2D"/>
    <w:rsid w:val="00220D3C"/>
    <w:rsid w:val="002277B1"/>
    <w:rsid w:val="0023241E"/>
    <w:rsid w:val="00237925"/>
    <w:rsid w:val="00241B61"/>
    <w:rsid w:val="00241C23"/>
    <w:rsid w:val="00243D49"/>
    <w:rsid w:val="00244584"/>
    <w:rsid w:val="0024557C"/>
    <w:rsid w:val="002476A9"/>
    <w:rsid w:val="00254FD7"/>
    <w:rsid w:val="00257F09"/>
    <w:rsid w:val="002625B7"/>
    <w:rsid w:val="00263FB1"/>
    <w:rsid w:val="0026717A"/>
    <w:rsid w:val="00272A7A"/>
    <w:rsid w:val="0028007B"/>
    <w:rsid w:val="00282207"/>
    <w:rsid w:val="00287F8F"/>
    <w:rsid w:val="00295E6E"/>
    <w:rsid w:val="002A2DE4"/>
    <w:rsid w:val="002A698D"/>
    <w:rsid w:val="002A6FBB"/>
    <w:rsid w:val="002B048C"/>
    <w:rsid w:val="002B16A6"/>
    <w:rsid w:val="002B181D"/>
    <w:rsid w:val="002B7505"/>
    <w:rsid w:val="002C6CF9"/>
    <w:rsid w:val="002C7BB2"/>
    <w:rsid w:val="002D1462"/>
    <w:rsid w:val="002D167A"/>
    <w:rsid w:val="002D1AF9"/>
    <w:rsid w:val="002D29EC"/>
    <w:rsid w:val="002D4036"/>
    <w:rsid w:val="002D7468"/>
    <w:rsid w:val="002D75A0"/>
    <w:rsid w:val="002D796C"/>
    <w:rsid w:val="002E0E6B"/>
    <w:rsid w:val="002E53BB"/>
    <w:rsid w:val="002E6F1C"/>
    <w:rsid w:val="002F12E8"/>
    <w:rsid w:val="002F611F"/>
    <w:rsid w:val="003002B7"/>
    <w:rsid w:val="00301314"/>
    <w:rsid w:val="00303CC0"/>
    <w:rsid w:val="00310B1F"/>
    <w:rsid w:val="00314929"/>
    <w:rsid w:val="00315373"/>
    <w:rsid w:val="00317D80"/>
    <w:rsid w:val="00325A97"/>
    <w:rsid w:val="00326F30"/>
    <w:rsid w:val="0033026D"/>
    <w:rsid w:val="0033253A"/>
    <w:rsid w:val="00333CAD"/>
    <w:rsid w:val="00335DCE"/>
    <w:rsid w:val="003416D0"/>
    <w:rsid w:val="0034390A"/>
    <w:rsid w:val="00345C89"/>
    <w:rsid w:val="00347537"/>
    <w:rsid w:val="00347D02"/>
    <w:rsid w:val="00350EC1"/>
    <w:rsid w:val="003557E6"/>
    <w:rsid w:val="00357DDE"/>
    <w:rsid w:val="00364E18"/>
    <w:rsid w:val="00364E1F"/>
    <w:rsid w:val="0036550B"/>
    <w:rsid w:val="003753A2"/>
    <w:rsid w:val="003760AF"/>
    <w:rsid w:val="00376169"/>
    <w:rsid w:val="00376ECC"/>
    <w:rsid w:val="00377B62"/>
    <w:rsid w:val="00385246"/>
    <w:rsid w:val="003864FC"/>
    <w:rsid w:val="00386812"/>
    <w:rsid w:val="0039236E"/>
    <w:rsid w:val="003949B4"/>
    <w:rsid w:val="00395275"/>
    <w:rsid w:val="003955F9"/>
    <w:rsid w:val="003A3202"/>
    <w:rsid w:val="003A3BCB"/>
    <w:rsid w:val="003A6663"/>
    <w:rsid w:val="003A73F4"/>
    <w:rsid w:val="003B2E89"/>
    <w:rsid w:val="003B6F36"/>
    <w:rsid w:val="003C2DCC"/>
    <w:rsid w:val="003C3FA6"/>
    <w:rsid w:val="003C6259"/>
    <w:rsid w:val="003C7430"/>
    <w:rsid w:val="003D0878"/>
    <w:rsid w:val="003D1C0D"/>
    <w:rsid w:val="003D22EE"/>
    <w:rsid w:val="003E731C"/>
    <w:rsid w:val="003E7ECE"/>
    <w:rsid w:val="003F2F0C"/>
    <w:rsid w:val="003F4A89"/>
    <w:rsid w:val="003F569B"/>
    <w:rsid w:val="003F7486"/>
    <w:rsid w:val="003F78DF"/>
    <w:rsid w:val="00403907"/>
    <w:rsid w:val="00414085"/>
    <w:rsid w:val="00416848"/>
    <w:rsid w:val="0042186B"/>
    <w:rsid w:val="004229A0"/>
    <w:rsid w:val="004242EC"/>
    <w:rsid w:val="004270C0"/>
    <w:rsid w:val="00432499"/>
    <w:rsid w:val="004402DC"/>
    <w:rsid w:val="00450E20"/>
    <w:rsid w:val="004513ED"/>
    <w:rsid w:val="00453727"/>
    <w:rsid w:val="0045523D"/>
    <w:rsid w:val="004650CB"/>
    <w:rsid w:val="004657B3"/>
    <w:rsid w:val="004836E1"/>
    <w:rsid w:val="0048482E"/>
    <w:rsid w:val="00484A20"/>
    <w:rsid w:val="004901A6"/>
    <w:rsid w:val="00492325"/>
    <w:rsid w:val="00492A3B"/>
    <w:rsid w:val="004938BD"/>
    <w:rsid w:val="004942C3"/>
    <w:rsid w:val="004960F3"/>
    <w:rsid w:val="004A144E"/>
    <w:rsid w:val="004A5018"/>
    <w:rsid w:val="004A5254"/>
    <w:rsid w:val="004B0F0A"/>
    <w:rsid w:val="004B2729"/>
    <w:rsid w:val="004B2E92"/>
    <w:rsid w:val="004B3686"/>
    <w:rsid w:val="004B49B3"/>
    <w:rsid w:val="004C0644"/>
    <w:rsid w:val="004C2E04"/>
    <w:rsid w:val="004D29C6"/>
    <w:rsid w:val="004D5219"/>
    <w:rsid w:val="004D60D1"/>
    <w:rsid w:val="004D70A8"/>
    <w:rsid w:val="004E4B04"/>
    <w:rsid w:val="004F06D9"/>
    <w:rsid w:val="004F5750"/>
    <w:rsid w:val="004F65CA"/>
    <w:rsid w:val="004F712A"/>
    <w:rsid w:val="004F7770"/>
    <w:rsid w:val="00501B75"/>
    <w:rsid w:val="00501DD3"/>
    <w:rsid w:val="00506863"/>
    <w:rsid w:val="00506E7B"/>
    <w:rsid w:val="00507ABC"/>
    <w:rsid w:val="00507C4A"/>
    <w:rsid w:val="00515D37"/>
    <w:rsid w:val="005160F8"/>
    <w:rsid w:val="00523A42"/>
    <w:rsid w:val="0053467F"/>
    <w:rsid w:val="00536345"/>
    <w:rsid w:val="00542591"/>
    <w:rsid w:val="00545E56"/>
    <w:rsid w:val="0055373C"/>
    <w:rsid w:val="00557881"/>
    <w:rsid w:val="005609E4"/>
    <w:rsid w:val="00560ABD"/>
    <w:rsid w:val="0056269A"/>
    <w:rsid w:val="005666F1"/>
    <w:rsid w:val="0056725A"/>
    <w:rsid w:val="00567F18"/>
    <w:rsid w:val="005742B8"/>
    <w:rsid w:val="00583326"/>
    <w:rsid w:val="005904AA"/>
    <w:rsid w:val="00597D67"/>
    <w:rsid w:val="005A02D4"/>
    <w:rsid w:val="005A5243"/>
    <w:rsid w:val="005A5889"/>
    <w:rsid w:val="005B40BF"/>
    <w:rsid w:val="005B4C8C"/>
    <w:rsid w:val="005C46DF"/>
    <w:rsid w:val="005C533D"/>
    <w:rsid w:val="005C67BF"/>
    <w:rsid w:val="005D0B02"/>
    <w:rsid w:val="005D12F5"/>
    <w:rsid w:val="005D3C40"/>
    <w:rsid w:val="005D3DE4"/>
    <w:rsid w:val="005D3F91"/>
    <w:rsid w:val="005D5810"/>
    <w:rsid w:val="005D6D09"/>
    <w:rsid w:val="005F09CF"/>
    <w:rsid w:val="005F1227"/>
    <w:rsid w:val="005F2624"/>
    <w:rsid w:val="005F7862"/>
    <w:rsid w:val="0060023D"/>
    <w:rsid w:val="00600415"/>
    <w:rsid w:val="006006F1"/>
    <w:rsid w:val="00601F26"/>
    <w:rsid w:val="00607559"/>
    <w:rsid w:val="00610D4A"/>
    <w:rsid w:val="00620074"/>
    <w:rsid w:val="00622147"/>
    <w:rsid w:val="006253AD"/>
    <w:rsid w:val="00625655"/>
    <w:rsid w:val="00630206"/>
    <w:rsid w:val="0063231A"/>
    <w:rsid w:val="00637F47"/>
    <w:rsid w:val="0064075C"/>
    <w:rsid w:val="00642A05"/>
    <w:rsid w:val="00647CBF"/>
    <w:rsid w:val="00654100"/>
    <w:rsid w:val="00654C62"/>
    <w:rsid w:val="0065674F"/>
    <w:rsid w:val="006603F8"/>
    <w:rsid w:val="00666831"/>
    <w:rsid w:val="0068410D"/>
    <w:rsid w:val="0069194B"/>
    <w:rsid w:val="006B40F5"/>
    <w:rsid w:val="006B590C"/>
    <w:rsid w:val="006C4013"/>
    <w:rsid w:val="006C4839"/>
    <w:rsid w:val="006D3273"/>
    <w:rsid w:val="006D4FE0"/>
    <w:rsid w:val="006D70AB"/>
    <w:rsid w:val="006E6685"/>
    <w:rsid w:val="006E6A06"/>
    <w:rsid w:val="006E6D49"/>
    <w:rsid w:val="006E7A14"/>
    <w:rsid w:val="006F0E6D"/>
    <w:rsid w:val="006F20F2"/>
    <w:rsid w:val="006F45D1"/>
    <w:rsid w:val="00702DCC"/>
    <w:rsid w:val="0071665B"/>
    <w:rsid w:val="00717764"/>
    <w:rsid w:val="00720AD0"/>
    <w:rsid w:val="0072239B"/>
    <w:rsid w:val="0072316D"/>
    <w:rsid w:val="007234E9"/>
    <w:rsid w:val="00725DB0"/>
    <w:rsid w:val="00726274"/>
    <w:rsid w:val="00730CD1"/>
    <w:rsid w:val="007338C9"/>
    <w:rsid w:val="007357A1"/>
    <w:rsid w:val="00735B08"/>
    <w:rsid w:val="00736A18"/>
    <w:rsid w:val="00737693"/>
    <w:rsid w:val="0074076D"/>
    <w:rsid w:val="007414A1"/>
    <w:rsid w:val="007550AB"/>
    <w:rsid w:val="00756783"/>
    <w:rsid w:val="007641D9"/>
    <w:rsid w:val="00765FC5"/>
    <w:rsid w:val="00767E01"/>
    <w:rsid w:val="0077398F"/>
    <w:rsid w:val="00777541"/>
    <w:rsid w:val="0078323B"/>
    <w:rsid w:val="00787BBB"/>
    <w:rsid w:val="007925BE"/>
    <w:rsid w:val="007930D2"/>
    <w:rsid w:val="00795330"/>
    <w:rsid w:val="007966A8"/>
    <w:rsid w:val="007A2A08"/>
    <w:rsid w:val="007B691E"/>
    <w:rsid w:val="007B7697"/>
    <w:rsid w:val="007C22EE"/>
    <w:rsid w:val="007C5A57"/>
    <w:rsid w:val="007D0820"/>
    <w:rsid w:val="007D4CDE"/>
    <w:rsid w:val="007D574C"/>
    <w:rsid w:val="007D66E3"/>
    <w:rsid w:val="007E32A9"/>
    <w:rsid w:val="007E4E02"/>
    <w:rsid w:val="007E5A79"/>
    <w:rsid w:val="007E6F0E"/>
    <w:rsid w:val="00801076"/>
    <w:rsid w:val="00803E27"/>
    <w:rsid w:val="00806679"/>
    <w:rsid w:val="008078E8"/>
    <w:rsid w:val="00812EBB"/>
    <w:rsid w:val="00822E11"/>
    <w:rsid w:val="008240A6"/>
    <w:rsid w:val="008247AA"/>
    <w:rsid w:val="00825694"/>
    <w:rsid w:val="00827807"/>
    <w:rsid w:val="00827ED7"/>
    <w:rsid w:val="0083033D"/>
    <w:rsid w:val="00837084"/>
    <w:rsid w:val="00837EFB"/>
    <w:rsid w:val="0084051E"/>
    <w:rsid w:val="00843D8A"/>
    <w:rsid w:val="008458FD"/>
    <w:rsid w:val="0085021A"/>
    <w:rsid w:val="0085140F"/>
    <w:rsid w:val="00851A66"/>
    <w:rsid w:val="008551E3"/>
    <w:rsid w:val="00856941"/>
    <w:rsid w:val="00862A62"/>
    <w:rsid w:val="00864627"/>
    <w:rsid w:val="0086572E"/>
    <w:rsid w:val="00866CC9"/>
    <w:rsid w:val="00870226"/>
    <w:rsid w:val="008726DB"/>
    <w:rsid w:val="0087559C"/>
    <w:rsid w:val="00877D64"/>
    <w:rsid w:val="00881866"/>
    <w:rsid w:val="00885286"/>
    <w:rsid w:val="0088573E"/>
    <w:rsid w:val="00891E95"/>
    <w:rsid w:val="008940E4"/>
    <w:rsid w:val="008A0E63"/>
    <w:rsid w:val="008A21F2"/>
    <w:rsid w:val="008A474B"/>
    <w:rsid w:val="008A6100"/>
    <w:rsid w:val="008B06A1"/>
    <w:rsid w:val="008B4535"/>
    <w:rsid w:val="008B46F0"/>
    <w:rsid w:val="008C2BC1"/>
    <w:rsid w:val="008C3C87"/>
    <w:rsid w:val="008C52C4"/>
    <w:rsid w:val="008C75B2"/>
    <w:rsid w:val="008C7B42"/>
    <w:rsid w:val="008C7F8E"/>
    <w:rsid w:val="008D0DE5"/>
    <w:rsid w:val="008D142B"/>
    <w:rsid w:val="008D4C58"/>
    <w:rsid w:val="008E0988"/>
    <w:rsid w:val="008E15F9"/>
    <w:rsid w:val="008E4E48"/>
    <w:rsid w:val="008F047F"/>
    <w:rsid w:val="008F7B32"/>
    <w:rsid w:val="00907330"/>
    <w:rsid w:val="00910C69"/>
    <w:rsid w:val="00916513"/>
    <w:rsid w:val="009235F8"/>
    <w:rsid w:val="00933E01"/>
    <w:rsid w:val="0093422A"/>
    <w:rsid w:val="0093435D"/>
    <w:rsid w:val="0093600B"/>
    <w:rsid w:val="009367AB"/>
    <w:rsid w:val="00943D6D"/>
    <w:rsid w:val="0094556E"/>
    <w:rsid w:val="00945F0F"/>
    <w:rsid w:val="009463D1"/>
    <w:rsid w:val="00950102"/>
    <w:rsid w:val="00950BF6"/>
    <w:rsid w:val="0095132A"/>
    <w:rsid w:val="009567EF"/>
    <w:rsid w:val="00963E0C"/>
    <w:rsid w:val="00963E53"/>
    <w:rsid w:val="009812A4"/>
    <w:rsid w:val="009821B8"/>
    <w:rsid w:val="00982674"/>
    <w:rsid w:val="009827FC"/>
    <w:rsid w:val="00983C36"/>
    <w:rsid w:val="009856EB"/>
    <w:rsid w:val="009858F0"/>
    <w:rsid w:val="00990A71"/>
    <w:rsid w:val="00996014"/>
    <w:rsid w:val="009A24B6"/>
    <w:rsid w:val="009B050F"/>
    <w:rsid w:val="009B0F85"/>
    <w:rsid w:val="009B0FAB"/>
    <w:rsid w:val="009B2D65"/>
    <w:rsid w:val="009B3557"/>
    <w:rsid w:val="009B3ADA"/>
    <w:rsid w:val="009C1691"/>
    <w:rsid w:val="009C28D3"/>
    <w:rsid w:val="009C3598"/>
    <w:rsid w:val="009C499F"/>
    <w:rsid w:val="009C5E9C"/>
    <w:rsid w:val="009C79F3"/>
    <w:rsid w:val="009D190C"/>
    <w:rsid w:val="009D33CF"/>
    <w:rsid w:val="009D7568"/>
    <w:rsid w:val="009D7E7B"/>
    <w:rsid w:val="009E0333"/>
    <w:rsid w:val="009E0A72"/>
    <w:rsid w:val="009E4C3A"/>
    <w:rsid w:val="009E6869"/>
    <w:rsid w:val="009E77E9"/>
    <w:rsid w:val="009F0297"/>
    <w:rsid w:val="009F0B67"/>
    <w:rsid w:val="009F1A90"/>
    <w:rsid w:val="009F38B0"/>
    <w:rsid w:val="009F530B"/>
    <w:rsid w:val="009F64FF"/>
    <w:rsid w:val="00A0168A"/>
    <w:rsid w:val="00A0517F"/>
    <w:rsid w:val="00A051D6"/>
    <w:rsid w:val="00A068EE"/>
    <w:rsid w:val="00A23FA7"/>
    <w:rsid w:val="00A41202"/>
    <w:rsid w:val="00A45068"/>
    <w:rsid w:val="00A47724"/>
    <w:rsid w:val="00A514D0"/>
    <w:rsid w:val="00A51EF8"/>
    <w:rsid w:val="00A53FB0"/>
    <w:rsid w:val="00A540D4"/>
    <w:rsid w:val="00A5602E"/>
    <w:rsid w:val="00A57322"/>
    <w:rsid w:val="00A57B72"/>
    <w:rsid w:val="00A625A8"/>
    <w:rsid w:val="00A62A3B"/>
    <w:rsid w:val="00A65031"/>
    <w:rsid w:val="00A67227"/>
    <w:rsid w:val="00A805C6"/>
    <w:rsid w:val="00A828E7"/>
    <w:rsid w:val="00A87FB4"/>
    <w:rsid w:val="00A91BA2"/>
    <w:rsid w:val="00AA4DB4"/>
    <w:rsid w:val="00AB27B6"/>
    <w:rsid w:val="00AB4970"/>
    <w:rsid w:val="00AB4EBC"/>
    <w:rsid w:val="00AC0FE1"/>
    <w:rsid w:val="00AC21E8"/>
    <w:rsid w:val="00AC5B29"/>
    <w:rsid w:val="00AD05A4"/>
    <w:rsid w:val="00AD3369"/>
    <w:rsid w:val="00AD4A94"/>
    <w:rsid w:val="00AD7767"/>
    <w:rsid w:val="00AD78AB"/>
    <w:rsid w:val="00AE4CA5"/>
    <w:rsid w:val="00AE6E7A"/>
    <w:rsid w:val="00AF1212"/>
    <w:rsid w:val="00B01097"/>
    <w:rsid w:val="00B031FF"/>
    <w:rsid w:val="00B1564B"/>
    <w:rsid w:val="00B22972"/>
    <w:rsid w:val="00B27B18"/>
    <w:rsid w:val="00B37FE9"/>
    <w:rsid w:val="00B405A1"/>
    <w:rsid w:val="00B40FFE"/>
    <w:rsid w:val="00B41A4A"/>
    <w:rsid w:val="00B46402"/>
    <w:rsid w:val="00B47518"/>
    <w:rsid w:val="00B478FC"/>
    <w:rsid w:val="00B51ED4"/>
    <w:rsid w:val="00B54321"/>
    <w:rsid w:val="00B54981"/>
    <w:rsid w:val="00B57A62"/>
    <w:rsid w:val="00B57D94"/>
    <w:rsid w:val="00B65285"/>
    <w:rsid w:val="00B70B1F"/>
    <w:rsid w:val="00B7220F"/>
    <w:rsid w:val="00B727FE"/>
    <w:rsid w:val="00B75369"/>
    <w:rsid w:val="00B83192"/>
    <w:rsid w:val="00B94D4A"/>
    <w:rsid w:val="00B94DC3"/>
    <w:rsid w:val="00B97F47"/>
    <w:rsid w:val="00BA0674"/>
    <w:rsid w:val="00BA0DFD"/>
    <w:rsid w:val="00BA15F5"/>
    <w:rsid w:val="00BA740F"/>
    <w:rsid w:val="00BB6EEF"/>
    <w:rsid w:val="00BC2C52"/>
    <w:rsid w:val="00BC355D"/>
    <w:rsid w:val="00BC48DF"/>
    <w:rsid w:val="00BC4B7C"/>
    <w:rsid w:val="00BD1DED"/>
    <w:rsid w:val="00BD43AA"/>
    <w:rsid w:val="00BD57AA"/>
    <w:rsid w:val="00BD7394"/>
    <w:rsid w:val="00BE073B"/>
    <w:rsid w:val="00BE1CB5"/>
    <w:rsid w:val="00BE6183"/>
    <w:rsid w:val="00BE7480"/>
    <w:rsid w:val="00BF1735"/>
    <w:rsid w:val="00BF2655"/>
    <w:rsid w:val="00BF3FE1"/>
    <w:rsid w:val="00BF543E"/>
    <w:rsid w:val="00BF6FDF"/>
    <w:rsid w:val="00C02BFD"/>
    <w:rsid w:val="00C04474"/>
    <w:rsid w:val="00C10552"/>
    <w:rsid w:val="00C10DCE"/>
    <w:rsid w:val="00C12DEC"/>
    <w:rsid w:val="00C13A30"/>
    <w:rsid w:val="00C13D39"/>
    <w:rsid w:val="00C148BC"/>
    <w:rsid w:val="00C228A2"/>
    <w:rsid w:val="00C25079"/>
    <w:rsid w:val="00C25CC4"/>
    <w:rsid w:val="00C332A0"/>
    <w:rsid w:val="00C375B7"/>
    <w:rsid w:val="00C41966"/>
    <w:rsid w:val="00C433B8"/>
    <w:rsid w:val="00C46C15"/>
    <w:rsid w:val="00C47F5E"/>
    <w:rsid w:val="00C56E95"/>
    <w:rsid w:val="00C601F1"/>
    <w:rsid w:val="00C60D83"/>
    <w:rsid w:val="00C61477"/>
    <w:rsid w:val="00C65065"/>
    <w:rsid w:val="00C668EA"/>
    <w:rsid w:val="00C72668"/>
    <w:rsid w:val="00C73F9E"/>
    <w:rsid w:val="00C75088"/>
    <w:rsid w:val="00C76845"/>
    <w:rsid w:val="00C77224"/>
    <w:rsid w:val="00C81930"/>
    <w:rsid w:val="00C82C9D"/>
    <w:rsid w:val="00C83143"/>
    <w:rsid w:val="00C83351"/>
    <w:rsid w:val="00C83DED"/>
    <w:rsid w:val="00C844D6"/>
    <w:rsid w:val="00C95389"/>
    <w:rsid w:val="00C969D6"/>
    <w:rsid w:val="00CA0ED3"/>
    <w:rsid w:val="00CA61DC"/>
    <w:rsid w:val="00CA67B8"/>
    <w:rsid w:val="00CA6F76"/>
    <w:rsid w:val="00CB1B3B"/>
    <w:rsid w:val="00CB47EA"/>
    <w:rsid w:val="00CB5D64"/>
    <w:rsid w:val="00CB691E"/>
    <w:rsid w:val="00CB7C04"/>
    <w:rsid w:val="00CC1E8E"/>
    <w:rsid w:val="00CC2B1B"/>
    <w:rsid w:val="00CD1F77"/>
    <w:rsid w:val="00CD7E8E"/>
    <w:rsid w:val="00CE4AC7"/>
    <w:rsid w:val="00CE6179"/>
    <w:rsid w:val="00CF048C"/>
    <w:rsid w:val="00CF21C7"/>
    <w:rsid w:val="00CF3204"/>
    <w:rsid w:val="00CF6465"/>
    <w:rsid w:val="00D01324"/>
    <w:rsid w:val="00D035AF"/>
    <w:rsid w:val="00D112D7"/>
    <w:rsid w:val="00D11CFB"/>
    <w:rsid w:val="00D1585A"/>
    <w:rsid w:val="00D204F1"/>
    <w:rsid w:val="00D20B03"/>
    <w:rsid w:val="00D276D4"/>
    <w:rsid w:val="00D349BA"/>
    <w:rsid w:val="00D35C03"/>
    <w:rsid w:val="00D37D82"/>
    <w:rsid w:val="00D402B1"/>
    <w:rsid w:val="00D424EA"/>
    <w:rsid w:val="00D427DD"/>
    <w:rsid w:val="00D42D07"/>
    <w:rsid w:val="00D44272"/>
    <w:rsid w:val="00D46118"/>
    <w:rsid w:val="00D63662"/>
    <w:rsid w:val="00D64C80"/>
    <w:rsid w:val="00D70A37"/>
    <w:rsid w:val="00D7142D"/>
    <w:rsid w:val="00D74E63"/>
    <w:rsid w:val="00D75BBE"/>
    <w:rsid w:val="00D76BA5"/>
    <w:rsid w:val="00D76DC2"/>
    <w:rsid w:val="00D8087A"/>
    <w:rsid w:val="00D83F8F"/>
    <w:rsid w:val="00D86BE9"/>
    <w:rsid w:val="00D87910"/>
    <w:rsid w:val="00D90BA5"/>
    <w:rsid w:val="00D93780"/>
    <w:rsid w:val="00D9409F"/>
    <w:rsid w:val="00DA6F23"/>
    <w:rsid w:val="00DB243C"/>
    <w:rsid w:val="00DB3B4C"/>
    <w:rsid w:val="00DC6FE0"/>
    <w:rsid w:val="00DD1010"/>
    <w:rsid w:val="00DD3868"/>
    <w:rsid w:val="00DD4FFA"/>
    <w:rsid w:val="00DD7FF3"/>
    <w:rsid w:val="00DE17C6"/>
    <w:rsid w:val="00DE6A22"/>
    <w:rsid w:val="00DE7D63"/>
    <w:rsid w:val="00DF4517"/>
    <w:rsid w:val="00E02A3E"/>
    <w:rsid w:val="00E03298"/>
    <w:rsid w:val="00E07D91"/>
    <w:rsid w:val="00E113E1"/>
    <w:rsid w:val="00E12FB6"/>
    <w:rsid w:val="00E15362"/>
    <w:rsid w:val="00E20998"/>
    <w:rsid w:val="00E231C4"/>
    <w:rsid w:val="00E30101"/>
    <w:rsid w:val="00E30C51"/>
    <w:rsid w:val="00E35517"/>
    <w:rsid w:val="00E36FDE"/>
    <w:rsid w:val="00E3716E"/>
    <w:rsid w:val="00E40761"/>
    <w:rsid w:val="00E416FD"/>
    <w:rsid w:val="00E546D9"/>
    <w:rsid w:val="00E60E25"/>
    <w:rsid w:val="00E65E0E"/>
    <w:rsid w:val="00E67BCF"/>
    <w:rsid w:val="00E72770"/>
    <w:rsid w:val="00E72D74"/>
    <w:rsid w:val="00E7416F"/>
    <w:rsid w:val="00E76FF6"/>
    <w:rsid w:val="00E77544"/>
    <w:rsid w:val="00E77AC6"/>
    <w:rsid w:val="00E81AB3"/>
    <w:rsid w:val="00E81DF1"/>
    <w:rsid w:val="00E85A19"/>
    <w:rsid w:val="00E92C90"/>
    <w:rsid w:val="00EA0B01"/>
    <w:rsid w:val="00EA28B0"/>
    <w:rsid w:val="00EA3C60"/>
    <w:rsid w:val="00EA4375"/>
    <w:rsid w:val="00EA4716"/>
    <w:rsid w:val="00EA67A0"/>
    <w:rsid w:val="00EB1F44"/>
    <w:rsid w:val="00EC0CCF"/>
    <w:rsid w:val="00EC10C7"/>
    <w:rsid w:val="00EC13E0"/>
    <w:rsid w:val="00EC1EAB"/>
    <w:rsid w:val="00EC516F"/>
    <w:rsid w:val="00ED4248"/>
    <w:rsid w:val="00ED42BD"/>
    <w:rsid w:val="00ED627E"/>
    <w:rsid w:val="00ED6AE7"/>
    <w:rsid w:val="00EE0FEB"/>
    <w:rsid w:val="00EE22CA"/>
    <w:rsid w:val="00EE2BE0"/>
    <w:rsid w:val="00EE2DC5"/>
    <w:rsid w:val="00EE3C35"/>
    <w:rsid w:val="00EE5DB5"/>
    <w:rsid w:val="00EE7CB9"/>
    <w:rsid w:val="00EF215E"/>
    <w:rsid w:val="00EF3E28"/>
    <w:rsid w:val="00F01B41"/>
    <w:rsid w:val="00F133EB"/>
    <w:rsid w:val="00F30A30"/>
    <w:rsid w:val="00F315BF"/>
    <w:rsid w:val="00F34342"/>
    <w:rsid w:val="00F34B67"/>
    <w:rsid w:val="00F41043"/>
    <w:rsid w:val="00F43C01"/>
    <w:rsid w:val="00F4592B"/>
    <w:rsid w:val="00F546C3"/>
    <w:rsid w:val="00F570EA"/>
    <w:rsid w:val="00F64FFC"/>
    <w:rsid w:val="00F65796"/>
    <w:rsid w:val="00F737ED"/>
    <w:rsid w:val="00F8251D"/>
    <w:rsid w:val="00F84C13"/>
    <w:rsid w:val="00F96F71"/>
    <w:rsid w:val="00FA1E28"/>
    <w:rsid w:val="00FA2680"/>
    <w:rsid w:val="00FA3D57"/>
    <w:rsid w:val="00FA434D"/>
    <w:rsid w:val="00FB0D0D"/>
    <w:rsid w:val="00FB2434"/>
    <w:rsid w:val="00FB25FD"/>
    <w:rsid w:val="00FB3044"/>
    <w:rsid w:val="00FB5173"/>
    <w:rsid w:val="00FC5E95"/>
    <w:rsid w:val="00FD0DBC"/>
    <w:rsid w:val="00FD2A07"/>
    <w:rsid w:val="00FD30C2"/>
    <w:rsid w:val="00FD50E7"/>
    <w:rsid w:val="00FE0386"/>
    <w:rsid w:val="00FE1058"/>
    <w:rsid w:val="00FE2311"/>
    <w:rsid w:val="00FE29D1"/>
    <w:rsid w:val="00FE2B89"/>
    <w:rsid w:val="00FE3D40"/>
    <w:rsid w:val="00FE652E"/>
    <w:rsid w:val="00FF76BA"/>
    <w:rsid w:val="00FF7D1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0623D8"/>
  <w15:docId w15:val="{AB178739-0936-4BE2-9179-990BF63D9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7BCF"/>
    <w:rPr>
      <w:sz w:val="24"/>
      <w:szCs w:val="24"/>
    </w:rPr>
  </w:style>
  <w:style w:type="paragraph" w:styleId="Nadpis1">
    <w:name w:val="heading 1"/>
    <w:basedOn w:val="Normln"/>
    <w:next w:val="Normln"/>
    <w:qFormat/>
    <w:rsid w:val="00E67BCF"/>
    <w:pPr>
      <w:keepNext/>
      <w:autoSpaceDE w:val="0"/>
      <w:autoSpaceDN w:val="0"/>
      <w:adjustRightInd w:val="0"/>
      <w:jc w:val="center"/>
      <w:outlineLvl w:val="0"/>
    </w:pPr>
    <w:rPr>
      <w:b/>
      <w:bCs/>
      <w:szCs w:val="23"/>
    </w:rPr>
  </w:style>
  <w:style w:type="paragraph" w:styleId="Nadpis2">
    <w:name w:val="heading 2"/>
    <w:basedOn w:val="Normln"/>
    <w:next w:val="Normln"/>
    <w:qFormat/>
    <w:rsid w:val="00E67BCF"/>
    <w:pPr>
      <w:keepNext/>
      <w:autoSpaceDE w:val="0"/>
      <w:autoSpaceDN w:val="0"/>
      <w:adjustRightInd w:val="0"/>
      <w:jc w:val="right"/>
      <w:outlineLvl w:val="1"/>
    </w:pPr>
    <w:rPr>
      <w:b/>
      <w:bCs/>
      <w:sz w:val="20"/>
      <w:szCs w:val="23"/>
    </w:rPr>
  </w:style>
  <w:style w:type="paragraph" w:styleId="Nadpis3">
    <w:name w:val="heading 3"/>
    <w:basedOn w:val="Normln"/>
    <w:next w:val="Normln"/>
    <w:link w:val="Nadpis3Char"/>
    <w:qFormat/>
    <w:rsid w:val="00E67BCF"/>
    <w:pPr>
      <w:keepNext/>
      <w:jc w:val="center"/>
      <w:outlineLvl w:val="2"/>
    </w:pPr>
    <w:rPr>
      <w:rFonts w:ascii="Garamond" w:hAnsi="Garamond"/>
      <w:b/>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67BCF"/>
    <w:pPr>
      <w:autoSpaceDE w:val="0"/>
      <w:autoSpaceDN w:val="0"/>
      <w:adjustRightInd w:val="0"/>
      <w:jc w:val="center"/>
    </w:pPr>
    <w:rPr>
      <w:sz w:val="28"/>
      <w:szCs w:val="23"/>
    </w:rPr>
  </w:style>
  <w:style w:type="paragraph" w:customStyle="1" w:styleId="Import5">
    <w:name w:val="Import 5"/>
    <w:rsid w:val="00E67BCF"/>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2">
    <w:name w:val="Import 2"/>
    <w:rsid w:val="00E67BCF"/>
    <w:pPr>
      <w:tabs>
        <w:tab w:val="left" w:pos="4104"/>
        <w:tab w:val="left" w:pos="5112"/>
      </w:tabs>
      <w:jc w:val="both"/>
    </w:pPr>
    <w:rPr>
      <w:rFonts w:ascii="Avinion" w:hAnsi="Avinion"/>
      <w:sz w:val="24"/>
      <w:lang w:val="en-US"/>
    </w:rPr>
  </w:style>
  <w:style w:type="paragraph" w:customStyle="1" w:styleId="Import6">
    <w:name w:val="Import 6"/>
    <w:rsid w:val="00E67BCF"/>
    <w:pPr>
      <w:tabs>
        <w:tab w:val="left" w:pos="2520"/>
      </w:tabs>
      <w:jc w:val="both"/>
    </w:pPr>
    <w:rPr>
      <w:rFonts w:ascii="Avinion" w:hAnsi="Avinion"/>
      <w:sz w:val="24"/>
      <w:lang w:val="en-US"/>
    </w:rPr>
  </w:style>
  <w:style w:type="paragraph" w:styleId="Zhlav">
    <w:name w:val="header"/>
    <w:basedOn w:val="Normln"/>
    <w:link w:val="ZhlavChar"/>
    <w:uiPriority w:val="99"/>
    <w:rsid w:val="00E67BCF"/>
    <w:pPr>
      <w:tabs>
        <w:tab w:val="center" w:pos="4536"/>
        <w:tab w:val="right" w:pos="9072"/>
      </w:tabs>
    </w:pPr>
  </w:style>
  <w:style w:type="paragraph" w:styleId="Zpat">
    <w:name w:val="footer"/>
    <w:basedOn w:val="Normln"/>
    <w:link w:val="ZpatChar"/>
    <w:uiPriority w:val="99"/>
    <w:rsid w:val="00E67BCF"/>
    <w:pPr>
      <w:tabs>
        <w:tab w:val="center" w:pos="4536"/>
        <w:tab w:val="right" w:pos="9072"/>
      </w:tabs>
    </w:pPr>
  </w:style>
  <w:style w:type="character" w:styleId="slostrnky">
    <w:name w:val="page number"/>
    <w:basedOn w:val="Standardnpsmoodstavce"/>
    <w:rsid w:val="00E67BCF"/>
  </w:style>
  <w:style w:type="paragraph" w:styleId="Zkladntextodsazen">
    <w:name w:val="Body Text Indent"/>
    <w:basedOn w:val="Normln"/>
    <w:rsid w:val="00E67BCF"/>
    <w:pPr>
      <w:autoSpaceDE w:val="0"/>
      <w:autoSpaceDN w:val="0"/>
      <w:adjustRightInd w:val="0"/>
      <w:ind w:left="720"/>
      <w:jc w:val="both"/>
    </w:pPr>
  </w:style>
  <w:style w:type="paragraph" w:styleId="Zkladntextodsazen2">
    <w:name w:val="Body Text Indent 2"/>
    <w:basedOn w:val="Normln"/>
    <w:rsid w:val="00E67BCF"/>
    <w:pPr>
      <w:autoSpaceDE w:val="0"/>
      <w:autoSpaceDN w:val="0"/>
      <w:adjustRightInd w:val="0"/>
      <w:ind w:left="720" w:hanging="360"/>
      <w:jc w:val="both"/>
    </w:pPr>
  </w:style>
  <w:style w:type="character" w:styleId="Hypertextovodkaz">
    <w:name w:val="Hyperlink"/>
    <w:uiPriority w:val="99"/>
    <w:rsid w:val="00E67BCF"/>
    <w:rPr>
      <w:color w:val="0000FF"/>
      <w:u w:val="single"/>
    </w:rPr>
  </w:style>
  <w:style w:type="paragraph" w:customStyle="1" w:styleId="Zkladntext21">
    <w:name w:val="Základní text 21"/>
    <w:basedOn w:val="Normln"/>
    <w:rsid w:val="00E67BCF"/>
    <w:pPr>
      <w:overflowPunct w:val="0"/>
      <w:autoSpaceDE w:val="0"/>
      <w:autoSpaceDN w:val="0"/>
      <w:adjustRightInd w:val="0"/>
      <w:ind w:left="360"/>
      <w:jc w:val="both"/>
      <w:textAlignment w:val="baseline"/>
    </w:pPr>
    <w:rPr>
      <w:szCs w:val="20"/>
    </w:rPr>
  </w:style>
  <w:style w:type="paragraph" w:styleId="Zkladntextodsazen3">
    <w:name w:val="Body Text Indent 3"/>
    <w:basedOn w:val="Normln"/>
    <w:rsid w:val="00E67BCF"/>
    <w:pPr>
      <w:autoSpaceDE w:val="0"/>
      <w:autoSpaceDN w:val="0"/>
      <w:adjustRightInd w:val="0"/>
      <w:ind w:left="705" w:hanging="705"/>
      <w:jc w:val="both"/>
    </w:pPr>
  </w:style>
  <w:style w:type="paragraph" w:customStyle="1" w:styleId="ZkladntextIMP">
    <w:name w:val="Základní text_IMP"/>
    <w:basedOn w:val="Normln"/>
    <w:rsid w:val="00E67BCF"/>
    <w:pPr>
      <w:suppressAutoHyphens/>
      <w:overflowPunct w:val="0"/>
      <w:autoSpaceDE w:val="0"/>
      <w:autoSpaceDN w:val="0"/>
      <w:adjustRightInd w:val="0"/>
      <w:spacing w:line="276" w:lineRule="auto"/>
      <w:textAlignment w:val="baseline"/>
    </w:pPr>
    <w:rPr>
      <w:szCs w:val="20"/>
    </w:rPr>
  </w:style>
  <w:style w:type="paragraph" w:customStyle="1" w:styleId="NormlnIMP">
    <w:name w:val="Normální_IMP"/>
    <w:basedOn w:val="Normln"/>
    <w:rsid w:val="00E67BCF"/>
    <w:pPr>
      <w:suppressAutoHyphens/>
      <w:overflowPunct w:val="0"/>
      <w:autoSpaceDE w:val="0"/>
      <w:autoSpaceDN w:val="0"/>
      <w:adjustRightInd w:val="0"/>
      <w:spacing w:line="230" w:lineRule="auto"/>
      <w:textAlignment w:val="baseline"/>
    </w:pPr>
    <w:rPr>
      <w:sz w:val="20"/>
      <w:szCs w:val="20"/>
    </w:rPr>
  </w:style>
  <w:style w:type="paragraph" w:styleId="Odstavecseseznamem">
    <w:name w:val="List Paragraph"/>
    <w:aliases w:val="Nad,Odstavec cíl se seznamem,Odstavec se seznamem5,Odstavec_muj,Odrážky,List Paragraph"/>
    <w:basedOn w:val="Normln"/>
    <w:link w:val="OdstavecseseznamemChar"/>
    <w:uiPriority w:val="34"/>
    <w:qFormat/>
    <w:rsid w:val="00B41A4A"/>
    <w:pPr>
      <w:ind w:left="720"/>
      <w:contextualSpacing/>
    </w:pPr>
  </w:style>
  <w:style w:type="character" w:customStyle="1" w:styleId="ZhlavChar">
    <w:name w:val="Záhlaví Char"/>
    <w:link w:val="Zhlav"/>
    <w:uiPriority w:val="99"/>
    <w:rsid w:val="00A57B72"/>
    <w:rPr>
      <w:sz w:val="24"/>
      <w:szCs w:val="24"/>
    </w:rPr>
  </w:style>
  <w:style w:type="paragraph" w:styleId="Textbubliny">
    <w:name w:val="Balloon Text"/>
    <w:basedOn w:val="Normln"/>
    <w:link w:val="TextbublinyChar"/>
    <w:uiPriority w:val="99"/>
    <w:semiHidden/>
    <w:unhideWhenUsed/>
    <w:rsid w:val="00A57B72"/>
    <w:rPr>
      <w:rFonts w:ascii="Tahoma" w:hAnsi="Tahoma"/>
      <w:sz w:val="16"/>
      <w:szCs w:val="16"/>
    </w:rPr>
  </w:style>
  <w:style w:type="character" w:customStyle="1" w:styleId="TextbublinyChar">
    <w:name w:val="Text bubliny Char"/>
    <w:link w:val="Textbubliny"/>
    <w:uiPriority w:val="99"/>
    <w:semiHidden/>
    <w:rsid w:val="00A57B72"/>
    <w:rPr>
      <w:rFonts w:ascii="Tahoma" w:hAnsi="Tahoma" w:cs="Tahoma"/>
      <w:sz w:val="16"/>
      <w:szCs w:val="16"/>
    </w:rPr>
  </w:style>
  <w:style w:type="character" w:styleId="Siln">
    <w:name w:val="Strong"/>
    <w:qFormat/>
    <w:rsid w:val="009E0A72"/>
    <w:rPr>
      <w:b/>
      <w:bCs/>
    </w:rPr>
  </w:style>
  <w:style w:type="paragraph" w:styleId="Prosttext">
    <w:name w:val="Plain Text"/>
    <w:basedOn w:val="Normln"/>
    <w:link w:val="ProsttextChar"/>
    <w:rsid w:val="004F7770"/>
    <w:rPr>
      <w:rFonts w:ascii="Courier New" w:hAnsi="Courier New"/>
      <w:sz w:val="20"/>
      <w:szCs w:val="20"/>
    </w:rPr>
  </w:style>
  <w:style w:type="character" w:customStyle="1" w:styleId="ProsttextChar">
    <w:name w:val="Prostý text Char"/>
    <w:link w:val="Prosttext"/>
    <w:rsid w:val="004F7770"/>
    <w:rPr>
      <w:rFonts w:ascii="Courier New" w:hAnsi="Courier New" w:cs="Courier New"/>
    </w:rPr>
  </w:style>
  <w:style w:type="character" w:customStyle="1" w:styleId="ZpatChar">
    <w:name w:val="Zápatí Char"/>
    <w:link w:val="Zpat"/>
    <w:uiPriority w:val="99"/>
    <w:rsid w:val="005F7862"/>
    <w:rPr>
      <w:sz w:val="24"/>
      <w:szCs w:val="24"/>
    </w:rPr>
  </w:style>
  <w:style w:type="paragraph" w:styleId="Podnadpis">
    <w:name w:val="Subtitle"/>
    <w:basedOn w:val="Normln"/>
    <w:link w:val="PodnadpisChar"/>
    <w:qFormat/>
    <w:rsid w:val="005F7862"/>
    <w:pPr>
      <w:spacing w:line="220" w:lineRule="atLeast"/>
      <w:jc w:val="center"/>
    </w:pPr>
    <w:rPr>
      <w:b/>
      <w:color w:val="000000"/>
      <w:sz w:val="32"/>
      <w:szCs w:val="20"/>
    </w:rPr>
  </w:style>
  <w:style w:type="character" w:customStyle="1" w:styleId="PodnadpisChar">
    <w:name w:val="Podnadpis Char"/>
    <w:link w:val="Podnadpis"/>
    <w:rsid w:val="005F7862"/>
    <w:rPr>
      <w:b/>
      <w:color w:val="000000"/>
      <w:sz w:val="32"/>
    </w:rPr>
  </w:style>
  <w:style w:type="character" w:customStyle="1" w:styleId="Nadpis3Char">
    <w:name w:val="Nadpis 3 Char"/>
    <w:link w:val="Nadpis3"/>
    <w:rsid w:val="005F7862"/>
    <w:rPr>
      <w:rFonts w:ascii="Garamond" w:hAnsi="Garamond"/>
      <w:b/>
      <w:sz w:val="24"/>
    </w:rPr>
  </w:style>
  <w:style w:type="numbering" w:customStyle="1" w:styleId="WW8Num2">
    <w:name w:val="WW8Num2"/>
    <w:basedOn w:val="Bezseznamu"/>
    <w:rsid w:val="001F4960"/>
    <w:pPr>
      <w:numPr>
        <w:numId w:val="1"/>
      </w:numPr>
    </w:pPr>
  </w:style>
  <w:style w:type="numbering" w:customStyle="1" w:styleId="Styl4">
    <w:name w:val="Styl4"/>
    <w:uiPriority w:val="99"/>
    <w:rsid w:val="001B236F"/>
    <w:pPr>
      <w:numPr>
        <w:numId w:val="3"/>
      </w:numPr>
    </w:pPr>
  </w:style>
  <w:style w:type="numbering" w:customStyle="1" w:styleId="Styl7">
    <w:name w:val="Styl7"/>
    <w:uiPriority w:val="99"/>
    <w:rsid w:val="00666831"/>
    <w:pPr>
      <w:numPr>
        <w:numId w:val="5"/>
      </w:numPr>
    </w:pPr>
  </w:style>
  <w:style w:type="numbering" w:customStyle="1" w:styleId="Styl8">
    <w:name w:val="Styl8"/>
    <w:uiPriority w:val="99"/>
    <w:rsid w:val="00666831"/>
    <w:pPr>
      <w:numPr>
        <w:numId w:val="7"/>
      </w:numPr>
    </w:pPr>
  </w:style>
  <w:style w:type="numbering" w:customStyle="1" w:styleId="Styl6">
    <w:name w:val="Styl6"/>
    <w:uiPriority w:val="99"/>
    <w:rsid w:val="00BE073B"/>
    <w:pPr>
      <w:numPr>
        <w:numId w:val="9"/>
      </w:numPr>
    </w:pPr>
  </w:style>
  <w:style w:type="numbering" w:customStyle="1" w:styleId="Styl5">
    <w:name w:val="Styl5"/>
    <w:uiPriority w:val="99"/>
    <w:rsid w:val="0034390A"/>
    <w:pPr>
      <w:numPr>
        <w:numId w:val="13"/>
      </w:numPr>
    </w:pPr>
  </w:style>
  <w:style w:type="paragraph" w:customStyle="1" w:styleId="Prosttext1">
    <w:name w:val="Prostý text1"/>
    <w:basedOn w:val="Normln"/>
    <w:uiPriority w:val="99"/>
    <w:rsid w:val="00013544"/>
    <w:pPr>
      <w:suppressAutoHyphens/>
      <w:spacing w:after="200" w:line="276" w:lineRule="auto"/>
    </w:pPr>
    <w:rPr>
      <w:rFonts w:ascii="Courier New" w:hAnsi="Courier New" w:cs="Courier New"/>
      <w:sz w:val="22"/>
      <w:szCs w:val="22"/>
      <w:lang w:val="en-US" w:eastAsia="en-US"/>
    </w:rPr>
  </w:style>
  <w:style w:type="paragraph" w:styleId="Bezmezer">
    <w:name w:val="No Spacing"/>
    <w:uiPriority w:val="1"/>
    <w:qFormat/>
    <w:rsid w:val="009235F8"/>
    <w:rPr>
      <w:sz w:val="24"/>
      <w:szCs w:val="24"/>
      <w:lang w:val="de-DE"/>
    </w:rPr>
  </w:style>
  <w:style w:type="paragraph" w:customStyle="1" w:styleId="a">
    <w:basedOn w:val="Normln"/>
    <w:next w:val="Podnadpis"/>
    <w:link w:val="PodtitulChar"/>
    <w:qFormat/>
    <w:rsid w:val="000B256C"/>
    <w:pPr>
      <w:spacing w:line="220" w:lineRule="atLeast"/>
      <w:jc w:val="center"/>
    </w:pPr>
    <w:rPr>
      <w:color w:val="000000"/>
      <w:sz w:val="32"/>
      <w:szCs w:val="20"/>
    </w:rPr>
  </w:style>
  <w:style w:type="character" w:customStyle="1" w:styleId="PodtitulChar">
    <w:name w:val="Podtitul Char"/>
    <w:link w:val="a"/>
    <w:rsid w:val="000B256C"/>
    <w:rPr>
      <w:rFonts w:ascii="Times New Roman" w:eastAsia="Times New Roman" w:hAnsi="Times New Roman"/>
      <w:color w:val="000000"/>
      <w:sz w:val="32"/>
      <w:szCs w:val="20"/>
    </w:rPr>
  </w:style>
  <w:style w:type="character" w:customStyle="1" w:styleId="ZpatChar1">
    <w:name w:val="Zápatí Char1"/>
    <w:basedOn w:val="Standardnpsmoodstavce"/>
    <w:uiPriority w:val="99"/>
    <w:semiHidden/>
    <w:locked/>
    <w:rsid w:val="00AF1212"/>
    <w:rPr>
      <w:rFonts w:cs="Times New Roman"/>
      <w:lang w:eastAsia="en-US"/>
    </w:rPr>
  </w:style>
  <w:style w:type="table" w:styleId="Mkatabulky">
    <w:name w:val="Table Grid"/>
    <w:basedOn w:val="Normlntabulka"/>
    <w:uiPriority w:val="59"/>
    <w:rsid w:val="00AF1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CtrlShiftL1">
    <w:name w:val="Level 1 (CtrlShift L+1)"/>
    <w:next w:val="Normln"/>
    <w:rsid w:val="00515D37"/>
    <w:pPr>
      <w:keepNext/>
      <w:numPr>
        <w:numId w:val="26"/>
      </w:numPr>
      <w:spacing w:after="140" w:line="288" w:lineRule="auto"/>
      <w:jc w:val="both"/>
    </w:pPr>
    <w:rPr>
      <w:rFonts w:ascii="Verdana" w:eastAsiaTheme="minorHAnsi" w:hAnsi="Verdana" w:cstheme="minorBidi"/>
      <w:b/>
      <w:kern w:val="20"/>
      <w:sz w:val="21"/>
      <w:szCs w:val="28"/>
      <w:lang w:eastAsia="en-US"/>
    </w:rPr>
  </w:style>
  <w:style w:type="paragraph" w:customStyle="1" w:styleId="Level2CtrlShiftL2">
    <w:name w:val="Level 2 (CtrlShift L+2)"/>
    <w:rsid w:val="00515D37"/>
    <w:pPr>
      <w:numPr>
        <w:ilvl w:val="1"/>
        <w:numId w:val="26"/>
      </w:numPr>
      <w:spacing w:after="140" w:line="288" w:lineRule="auto"/>
      <w:jc w:val="both"/>
    </w:pPr>
    <w:rPr>
      <w:rFonts w:ascii="Verdana" w:hAnsi="Verdana"/>
      <w:kern w:val="20"/>
      <w:sz w:val="18"/>
      <w:szCs w:val="28"/>
      <w:lang w:eastAsia="en-US"/>
    </w:rPr>
  </w:style>
  <w:style w:type="paragraph" w:customStyle="1" w:styleId="Level3CtrlShiftL3">
    <w:name w:val="Level 3 (CtrlShift L+3)"/>
    <w:rsid w:val="00515D37"/>
    <w:pPr>
      <w:numPr>
        <w:ilvl w:val="2"/>
        <w:numId w:val="26"/>
      </w:numPr>
      <w:spacing w:after="140" w:line="288" w:lineRule="auto"/>
      <w:jc w:val="both"/>
    </w:pPr>
    <w:rPr>
      <w:rFonts w:ascii="Verdana" w:hAnsi="Verdana"/>
      <w:kern w:val="20"/>
      <w:sz w:val="18"/>
      <w:szCs w:val="28"/>
      <w:lang w:eastAsia="en-US"/>
    </w:rPr>
  </w:style>
  <w:style w:type="paragraph" w:customStyle="1" w:styleId="Level4CtrlShiftL4">
    <w:name w:val="Level 4 (CtrlShift L+4)"/>
    <w:rsid w:val="00515D37"/>
    <w:pPr>
      <w:numPr>
        <w:ilvl w:val="3"/>
        <w:numId w:val="26"/>
      </w:numPr>
      <w:spacing w:after="140" w:line="288" w:lineRule="auto"/>
      <w:jc w:val="both"/>
    </w:pPr>
    <w:rPr>
      <w:rFonts w:ascii="Verdana" w:hAnsi="Verdana"/>
      <w:kern w:val="20"/>
      <w:sz w:val="18"/>
      <w:szCs w:val="24"/>
      <w:lang w:eastAsia="en-US"/>
    </w:rPr>
  </w:style>
  <w:style w:type="paragraph" w:customStyle="1" w:styleId="Level5CtrlShiftL5">
    <w:name w:val="Level 5 (CtrlShift L+5)"/>
    <w:rsid w:val="00515D37"/>
    <w:pPr>
      <w:numPr>
        <w:ilvl w:val="4"/>
        <w:numId w:val="26"/>
      </w:numPr>
      <w:spacing w:after="140" w:line="288" w:lineRule="auto"/>
      <w:jc w:val="both"/>
    </w:pPr>
    <w:rPr>
      <w:rFonts w:ascii="Verdana" w:hAnsi="Verdana"/>
      <w:kern w:val="20"/>
      <w:sz w:val="18"/>
      <w:szCs w:val="24"/>
      <w:lang w:eastAsia="en-US"/>
    </w:rPr>
  </w:style>
  <w:style w:type="paragraph" w:customStyle="1" w:styleId="Level6CtrlShiftL6">
    <w:name w:val="Level 6 (CtrlShift L+6)"/>
    <w:rsid w:val="00515D37"/>
    <w:pPr>
      <w:numPr>
        <w:ilvl w:val="5"/>
        <w:numId w:val="26"/>
      </w:numPr>
      <w:spacing w:after="140" w:line="288" w:lineRule="auto"/>
      <w:jc w:val="both"/>
    </w:pPr>
    <w:rPr>
      <w:rFonts w:ascii="Verdana" w:hAnsi="Verdana"/>
      <w:kern w:val="20"/>
      <w:szCs w:val="24"/>
      <w:lang w:eastAsia="en-US"/>
    </w:rPr>
  </w:style>
  <w:style w:type="character" w:customStyle="1" w:styleId="OdstavecseseznamemChar">
    <w:name w:val="Odstavec se seznamem Char"/>
    <w:aliases w:val="Nad Char,Odstavec cíl se seznamem Char,Odstavec se seznamem5 Char,Odstavec_muj Char,Odrážky Char,List Paragraph Char"/>
    <w:basedOn w:val="Standardnpsmoodstavce"/>
    <w:link w:val="Odstavecseseznamem"/>
    <w:uiPriority w:val="34"/>
    <w:qFormat/>
    <w:locked/>
    <w:rsid w:val="009F64FF"/>
    <w:rPr>
      <w:sz w:val="24"/>
      <w:szCs w:val="24"/>
    </w:rPr>
  </w:style>
  <w:style w:type="character" w:styleId="Odkaznakoment">
    <w:name w:val="annotation reference"/>
    <w:basedOn w:val="Standardnpsmoodstavce"/>
    <w:uiPriority w:val="99"/>
    <w:semiHidden/>
    <w:unhideWhenUsed/>
    <w:rsid w:val="00C77224"/>
    <w:rPr>
      <w:sz w:val="16"/>
      <w:szCs w:val="16"/>
    </w:rPr>
  </w:style>
  <w:style w:type="paragraph" w:styleId="Textkomente">
    <w:name w:val="annotation text"/>
    <w:basedOn w:val="Normln"/>
    <w:link w:val="TextkomenteChar"/>
    <w:uiPriority w:val="99"/>
    <w:semiHidden/>
    <w:unhideWhenUsed/>
    <w:rsid w:val="00C77224"/>
    <w:rPr>
      <w:sz w:val="20"/>
      <w:szCs w:val="20"/>
    </w:rPr>
  </w:style>
  <w:style w:type="character" w:customStyle="1" w:styleId="TextkomenteChar">
    <w:name w:val="Text komentáře Char"/>
    <w:basedOn w:val="Standardnpsmoodstavce"/>
    <w:link w:val="Textkomente"/>
    <w:uiPriority w:val="99"/>
    <w:semiHidden/>
    <w:rsid w:val="00C77224"/>
  </w:style>
  <w:style w:type="paragraph" w:styleId="Pedmtkomente">
    <w:name w:val="annotation subject"/>
    <w:basedOn w:val="Textkomente"/>
    <w:next w:val="Textkomente"/>
    <w:link w:val="PedmtkomenteChar"/>
    <w:uiPriority w:val="99"/>
    <w:semiHidden/>
    <w:unhideWhenUsed/>
    <w:rsid w:val="00C77224"/>
    <w:rPr>
      <w:b/>
      <w:bCs/>
    </w:rPr>
  </w:style>
  <w:style w:type="character" w:customStyle="1" w:styleId="PedmtkomenteChar">
    <w:name w:val="Předmět komentáře Char"/>
    <w:basedOn w:val="TextkomenteChar"/>
    <w:link w:val="Pedmtkomente"/>
    <w:uiPriority w:val="99"/>
    <w:semiHidden/>
    <w:rsid w:val="00C77224"/>
    <w:rPr>
      <w:b/>
      <w:bCs/>
    </w:rPr>
  </w:style>
  <w:style w:type="character" w:styleId="Nevyeenzmnka">
    <w:name w:val="Unresolved Mention"/>
    <w:basedOn w:val="Standardnpsmoodstavce"/>
    <w:uiPriority w:val="99"/>
    <w:semiHidden/>
    <w:unhideWhenUsed/>
    <w:rsid w:val="00730C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944436">
      <w:bodyDiv w:val="1"/>
      <w:marLeft w:val="0"/>
      <w:marRight w:val="0"/>
      <w:marTop w:val="0"/>
      <w:marBottom w:val="0"/>
      <w:divBdr>
        <w:top w:val="none" w:sz="0" w:space="0" w:color="auto"/>
        <w:left w:val="none" w:sz="0" w:space="0" w:color="auto"/>
        <w:bottom w:val="none" w:sz="0" w:space="0" w:color="auto"/>
        <w:right w:val="none" w:sz="0" w:space="0" w:color="auto"/>
      </w:divBdr>
    </w:div>
    <w:div w:id="316803877">
      <w:bodyDiv w:val="1"/>
      <w:marLeft w:val="0"/>
      <w:marRight w:val="0"/>
      <w:marTop w:val="0"/>
      <w:marBottom w:val="0"/>
      <w:divBdr>
        <w:top w:val="none" w:sz="0" w:space="0" w:color="auto"/>
        <w:left w:val="none" w:sz="0" w:space="0" w:color="auto"/>
        <w:bottom w:val="none" w:sz="0" w:space="0" w:color="auto"/>
        <w:right w:val="none" w:sz="0" w:space="0" w:color="auto"/>
      </w:divBdr>
    </w:div>
    <w:div w:id="1318077042">
      <w:bodyDiv w:val="1"/>
      <w:marLeft w:val="0"/>
      <w:marRight w:val="0"/>
      <w:marTop w:val="0"/>
      <w:marBottom w:val="0"/>
      <w:divBdr>
        <w:top w:val="none" w:sz="0" w:space="0" w:color="auto"/>
        <w:left w:val="none" w:sz="0" w:space="0" w:color="auto"/>
        <w:bottom w:val="none" w:sz="0" w:space="0" w:color="auto"/>
        <w:right w:val="none" w:sz="0" w:space="0" w:color="auto"/>
      </w:divBdr>
    </w:div>
    <w:div w:id="169230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38A626-3805-4EBC-A301-BDA6AF677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15</Pages>
  <Words>7444</Words>
  <Characters>43923</Characters>
  <Application>Microsoft Office Word</Application>
  <DocSecurity>0</DocSecurity>
  <Lines>366</Lines>
  <Paragraphs>102</Paragraphs>
  <ScaleCrop>false</ScaleCrop>
  <HeadingPairs>
    <vt:vector size="2" baseType="variant">
      <vt:variant>
        <vt:lpstr>Název</vt:lpstr>
      </vt:variant>
      <vt:variant>
        <vt:i4>1</vt:i4>
      </vt:variant>
    </vt:vector>
  </HeadingPairs>
  <TitlesOfParts>
    <vt:vector size="1" baseType="lpstr">
      <vt:lpstr>52</vt:lpstr>
    </vt:vector>
  </TitlesOfParts>
  <Company>MSp</Company>
  <LinksUpToDate>false</LinksUpToDate>
  <CharactersWithSpaces>51265</CharactersWithSpaces>
  <SharedDoc>false</SharedDoc>
  <HLinks>
    <vt:vector size="30" baseType="variant">
      <vt:variant>
        <vt:i4>6029366</vt:i4>
      </vt:variant>
      <vt:variant>
        <vt:i4>9</vt:i4>
      </vt:variant>
      <vt:variant>
        <vt:i4>0</vt:i4>
      </vt:variant>
      <vt:variant>
        <vt:i4>5</vt:i4>
      </vt:variant>
      <vt:variant>
        <vt:lpwstr>mailto:richard.rak@profesionalove.cz</vt:lpwstr>
      </vt:variant>
      <vt:variant>
        <vt:lpwstr/>
      </vt:variant>
      <vt:variant>
        <vt:i4>4063307</vt:i4>
      </vt:variant>
      <vt:variant>
        <vt:i4>6</vt:i4>
      </vt:variant>
      <vt:variant>
        <vt:i4>0</vt:i4>
      </vt:variant>
      <vt:variant>
        <vt:i4>5</vt:i4>
      </vt:variant>
      <vt:variant>
        <vt:lpwstr>mailto:jan.jaros@profesionalove.cz</vt:lpwstr>
      </vt:variant>
      <vt:variant>
        <vt:lpwstr/>
      </vt:variant>
      <vt:variant>
        <vt:i4>4653119</vt:i4>
      </vt:variant>
      <vt:variant>
        <vt:i4>3</vt:i4>
      </vt:variant>
      <vt:variant>
        <vt:i4>0</vt:i4>
      </vt:variant>
      <vt:variant>
        <vt:i4>5</vt:i4>
      </vt:variant>
      <vt:variant>
        <vt:lpwstr>mailto:alena.zahradnikova@profesionalove.cz</vt:lpwstr>
      </vt:variant>
      <vt:variant>
        <vt:lpwstr/>
      </vt:variant>
      <vt:variant>
        <vt:i4>6029366</vt:i4>
      </vt:variant>
      <vt:variant>
        <vt:i4>0</vt:i4>
      </vt:variant>
      <vt:variant>
        <vt:i4>0</vt:i4>
      </vt:variant>
      <vt:variant>
        <vt:i4>5</vt:i4>
      </vt:variant>
      <vt:variant>
        <vt:lpwstr>mailto:richard.rak@profesionalove.cz</vt:lpwstr>
      </vt:variant>
      <vt:variant>
        <vt:lpwstr/>
      </vt:variant>
      <vt:variant>
        <vt:i4>1572944</vt:i4>
      </vt:variant>
      <vt:variant>
        <vt:i4>2</vt:i4>
      </vt:variant>
      <vt:variant>
        <vt:i4>0</vt:i4>
      </vt:variant>
      <vt:variant>
        <vt:i4>5</vt:i4>
      </vt:variant>
      <vt:variant>
        <vt:lpwstr>http://www.profesionalove.cz/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52</dc:title>
  <dc:subject/>
  <dc:creator>Mottl Martin Mgr.</dc:creator>
  <cp:keywords/>
  <cp:lastModifiedBy>Mgr. Zdenek Tomas</cp:lastModifiedBy>
  <cp:revision>44</cp:revision>
  <cp:lastPrinted>2013-03-07T07:34:00Z</cp:lastPrinted>
  <dcterms:created xsi:type="dcterms:W3CDTF">2020-11-30T14:10:00Z</dcterms:created>
  <dcterms:modified xsi:type="dcterms:W3CDTF">2024-12-17T02:44:00Z</dcterms:modified>
</cp:coreProperties>
</file>