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954B4" w14:textId="77777777" w:rsidR="00C11DAB" w:rsidRDefault="00C11DAB">
      <w:pPr>
        <w:pBdr>
          <w:top w:val="nil"/>
          <w:left w:val="nil"/>
          <w:bottom w:val="nil"/>
          <w:right w:val="nil"/>
          <w:between w:val="nil"/>
        </w:pBdr>
        <w:spacing w:after="0"/>
        <w:jc w:val="center"/>
        <w:rPr>
          <w:rFonts w:ascii="Arial" w:eastAsia="Arial" w:hAnsi="Arial" w:cs="Arial"/>
          <w:color w:val="000000"/>
        </w:rPr>
      </w:pPr>
    </w:p>
    <w:p w14:paraId="2113708F" w14:textId="77777777" w:rsidR="00C11DAB" w:rsidRDefault="00C11DAB">
      <w:pPr>
        <w:pBdr>
          <w:top w:val="nil"/>
          <w:left w:val="nil"/>
          <w:bottom w:val="nil"/>
          <w:right w:val="nil"/>
          <w:between w:val="nil"/>
        </w:pBdr>
        <w:spacing w:after="0"/>
        <w:jc w:val="center"/>
        <w:rPr>
          <w:rFonts w:ascii="Arial" w:eastAsia="Arial" w:hAnsi="Arial" w:cs="Arial"/>
          <w:color w:val="000000"/>
        </w:rPr>
      </w:pPr>
    </w:p>
    <w:p w14:paraId="01D1D879" w14:textId="77777777" w:rsidR="00C11DAB" w:rsidRDefault="00C11DAB">
      <w:pPr>
        <w:pBdr>
          <w:top w:val="nil"/>
          <w:left w:val="nil"/>
          <w:bottom w:val="nil"/>
          <w:right w:val="nil"/>
          <w:between w:val="nil"/>
        </w:pBdr>
        <w:spacing w:after="0"/>
        <w:jc w:val="center"/>
        <w:rPr>
          <w:rFonts w:ascii="Arial" w:eastAsia="Arial" w:hAnsi="Arial" w:cs="Arial"/>
          <w:color w:val="000000"/>
        </w:rPr>
      </w:pPr>
    </w:p>
    <w:p w14:paraId="6A6A481C" w14:textId="77777777" w:rsidR="00C11DAB" w:rsidRDefault="00C11DAB">
      <w:pPr>
        <w:pBdr>
          <w:top w:val="nil"/>
          <w:left w:val="nil"/>
          <w:bottom w:val="nil"/>
          <w:right w:val="nil"/>
          <w:between w:val="nil"/>
        </w:pBdr>
        <w:spacing w:after="0"/>
        <w:jc w:val="center"/>
        <w:rPr>
          <w:rFonts w:ascii="Arial" w:eastAsia="Arial" w:hAnsi="Arial" w:cs="Arial"/>
          <w:color w:val="000000"/>
        </w:rPr>
      </w:pPr>
    </w:p>
    <w:p w14:paraId="0A5D562F" w14:textId="77777777" w:rsidR="00C11DAB" w:rsidRDefault="00C11DAB">
      <w:pPr>
        <w:pBdr>
          <w:top w:val="nil"/>
          <w:left w:val="nil"/>
          <w:bottom w:val="nil"/>
          <w:right w:val="nil"/>
          <w:between w:val="nil"/>
        </w:pBdr>
        <w:spacing w:after="0"/>
        <w:jc w:val="center"/>
        <w:rPr>
          <w:rFonts w:ascii="Arial" w:eastAsia="Arial" w:hAnsi="Arial" w:cs="Arial"/>
          <w:color w:val="000000"/>
        </w:rPr>
      </w:pPr>
    </w:p>
    <w:p w14:paraId="39C004CB" w14:textId="54000970" w:rsidR="00C11DAB" w:rsidRDefault="00E104A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 xml:space="preserve">Příloha č. </w:t>
      </w:r>
      <w:r w:rsidR="00385E3D">
        <w:rPr>
          <w:rFonts w:ascii="Arial" w:eastAsia="Arial" w:hAnsi="Arial" w:cs="Arial"/>
          <w:color w:val="000000"/>
          <w:sz w:val="20"/>
          <w:szCs w:val="20"/>
        </w:rPr>
        <w:t>3</w:t>
      </w:r>
    </w:p>
    <w:p w14:paraId="1684B0AC" w14:textId="77777777" w:rsidR="00C11DAB" w:rsidRDefault="00C11DAB">
      <w:pPr>
        <w:pBdr>
          <w:top w:val="nil"/>
          <w:left w:val="nil"/>
          <w:bottom w:val="nil"/>
          <w:right w:val="nil"/>
          <w:between w:val="nil"/>
        </w:pBdr>
        <w:spacing w:after="0" w:line="240" w:lineRule="auto"/>
        <w:jc w:val="center"/>
        <w:rPr>
          <w:rFonts w:ascii="Arial" w:eastAsia="Arial" w:hAnsi="Arial" w:cs="Arial"/>
          <w:b/>
          <w:bCs/>
          <w:color w:val="1F4E79"/>
          <w:sz w:val="40"/>
          <w:szCs w:val="40"/>
        </w:rPr>
      </w:pPr>
    </w:p>
    <w:p w14:paraId="7B7A708D" w14:textId="77777777" w:rsidR="00C11DAB" w:rsidRDefault="00C11DAB">
      <w:pPr>
        <w:pBdr>
          <w:top w:val="nil"/>
          <w:left w:val="nil"/>
          <w:bottom w:val="nil"/>
          <w:right w:val="nil"/>
          <w:between w:val="nil"/>
        </w:pBdr>
        <w:spacing w:after="0" w:line="240" w:lineRule="auto"/>
        <w:jc w:val="center"/>
        <w:rPr>
          <w:rFonts w:ascii="Arial" w:eastAsia="Arial" w:hAnsi="Arial" w:cs="Arial"/>
          <w:b/>
          <w:bCs/>
          <w:color w:val="1F4E79"/>
          <w:sz w:val="40"/>
          <w:szCs w:val="40"/>
        </w:rPr>
      </w:pPr>
    </w:p>
    <w:p w14:paraId="233CC8A9" w14:textId="77777777" w:rsidR="00C11DAB" w:rsidRDefault="00C11DAB">
      <w:pPr>
        <w:pBdr>
          <w:top w:val="nil"/>
          <w:left w:val="nil"/>
          <w:bottom w:val="nil"/>
          <w:right w:val="nil"/>
          <w:between w:val="nil"/>
        </w:pBdr>
        <w:spacing w:after="0" w:line="240" w:lineRule="auto"/>
        <w:jc w:val="center"/>
        <w:rPr>
          <w:rFonts w:ascii="Arial" w:eastAsia="Arial" w:hAnsi="Arial" w:cs="Arial"/>
          <w:b/>
          <w:bCs/>
          <w:color w:val="1F4E79"/>
          <w:sz w:val="40"/>
          <w:szCs w:val="40"/>
        </w:rPr>
      </w:pPr>
    </w:p>
    <w:p w14:paraId="6DEAC38C" w14:textId="77777777" w:rsidR="00C11DAB" w:rsidRDefault="00E104A3">
      <w:pPr>
        <w:pBdr>
          <w:top w:val="nil"/>
          <w:left w:val="nil"/>
          <w:bottom w:val="nil"/>
          <w:right w:val="nil"/>
          <w:between w:val="nil"/>
        </w:pBdr>
        <w:spacing w:after="0"/>
        <w:jc w:val="center"/>
        <w:rPr>
          <w:rFonts w:ascii="Arial" w:eastAsia="Arial" w:hAnsi="Arial" w:cs="Arial"/>
          <w:color w:val="000000"/>
          <w:sz w:val="40"/>
          <w:szCs w:val="40"/>
        </w:rPr>
      </w:pPr>
      <w:r>
        <w:rPr>
          <w:rFonts w:ascii="Arial" w:eastAsia="Arial" w:hAnsi="Arial" w:cs="Arial"/>
          <w:b/>
          <w:bCs/>
          <w:color w:val="1F4E79"/>
          <w:sz w:val="40"/>
          <w:szCs w:val="40"/>
        </w:rPr>
        <w:t>Závazný text Smlouvy o dílo</w:t>
      </w:r>
    </w:p>
    <w:p w14:paraId="625CCEFD" w14:textId="77777777" w:rsidR="00C11DAB" w:rsidRDefault="00C11DAB">
      <w:pPr>
        <w:pBdr>
          <w:top w:val="nil"/>
          <w:left w:val="nil"/>
          <w:bottom w:val="nil"/>
          <w:right w:val="nil"/>
          <w:between w:val="nil"/>
        </w:pBdr>
        <w:spacing w:after="0"/>
        <w:jc w:val="center"/>
        <w:rPr>
          <w:rFonts w:ascii="Arial" w:eastAsia="Arial" w:hAnsi="Arial" w:cs="Arial"/>
          <w:color w:val="000000"/>
        </w:rPr>
      </w:pPr>
    </w:p>
    <w:p w14:paraId="1D7DA6F0" w14:textId="77777777" w:rsidR="00C11DAB" w:rsidRDefault="00E104A3">
      <w:pPr>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k veřejné zakázce na služby s názvem:</w:t>
      </w:r>
    </w:p>
    <w:p w14:paraId="787A15A8" w14:textId="77777777" w:rsidR="00C11DAB" w:rsidRDefault="00C11DAB">
      <w:pPr>
        <w:pBdr>
          <w:top w:val="nil"/>
          <w:left w:val="nil"/>
          <w:bottom w:val="nil"/>
          <w:right w:val="nil"/>
          <w:between w:val="nil"/>
        </w:pBdr>
        <w:spacing w:after="0"/>
        <w:jc w:val="both"/>
        <w:rPr>
          <w:rFonts w:ascii="Arial" w:eastAsia="Arial" w:hAnsi="Arial" w:cs="Arial"/>
          <w:color w:val="000000"/>
          <w:sz w:val="20"/>
          <w:szCs w:val="20"/>
        </w:rPr>
      </w:pPr>
    </w:p>
    <w:p w14:paraId="7E9DD161" w14:textId="77777777" w:rsidR="00C11DAB" w:rsidRDefault="00C11DAB">
      <w:pPr>
        <w:pBdr>
          <w:top w:val="nil"/>
          <w:left w:val="nil"/>
          <w:bottom w:val="nil"/>
          <w:right w:val="nil"/>
          <w:between w:val="nil"/>
        </w:pBdr>
        <w:jc w:val="both"/>
        <w:rPr>
          <w:rFonts w:ascii="Arial" w:eastAsia="Arial" w:hAnsi="Arial" w:cs="Arial"/>
          <w:color w:val="000000"/>
          <w:sz w:val="20"/>
          <w:szCs w:val="20"/>
        </w:rPr>
      </w:pPr>
    </w:p>
    <w:p w14:paraId="0776601E" w14:textId="77777777" w:rsidR="00C11DAB" w:rsidRDefault="00E104A3">
      <w:pPr>
        <w:spacing w:after="120"/>
        <w:ind w:left="-425" w:right="-709"/>
        <w:jc w:val="center"/>
        <w:rPr>
          <w:rFonts w:ascii="Arial" w:eastAsia="Arial" w:hAnsi="Arial" w:cs="Arial"/>
          <w:b/>
          <w:bCs/>
          <w:sz w:val="28"/>
          <w:szCs w:val="28"/>
        </w:rPr>
      </w:pPr>
      <w:r>
        <w:rPr>
          <w:rFonts w:ascii="Arial" w:eastAsia="Arial" w:hAnsi="Arial" w:cs="Arial"/>
          <w:b/>
          <w:bCs/>
          <w:sz w:val="28"/>
          <w:szCs w:val="28"/>
        </w:rPr>
        <w:t>„Územní studie krajiny správního obvodu ORP Trutnov – město Trutnov“</w:t>
      </w:r>
    </w:p>
    <w:p w14:paraId="63520556" w14:textId="77777777" w:rsidR="00C11DAB" w:rsidRDefault="00C11DAB">
      <w:pPr>
        <w:ind w:left="-142" w:right="-284"/>
        <w:jc w:val="center"/>
        <w:rPr>
          <w:rFonts w:ascii="Arial" w:eastAsia="Arial" w:hAnsi="Arial" w:cs="Arial"/>
          <w:b/>
          <w:bCs/>
          <w:sz w:val="28"/>
          <w:szCs w:val="28"/>
        </w:rPr>
      </w:pPr>
    </w:p>
    <w:p w14:paraId="5CA3950C" w14:textId="77777777" w:rsidR="00C11DAB" w:rsidRDefault="00C11DAB">
      <w:pPr>
        <w:pBdr>
          <w:top w:val="nil"/>
          <w:left w:val="nil"/>
          <w:bottom w:val="nil"/>
          <w:right w:val="nil"/>
          <w:between w:val="nil"/>
        </w:pBdr>
        <w:spacing w:line="240" w:lineRule="auto"/>
        <w:jc w:val="center"/>
        <w:rPr>
          <w:rFonts w:ascii="Arial" w:eastAsia="Arial" w:hAnsi="Arial" w:cs="Arial"/>
          <w:b/>
          <w:bCs/>
          <w:color w:val="000000"/>
          <w:sz w:val="28"/>
          <w:szCs w:val="28"/>
        </w:rPr>
      </w:pPr>
    </w:p>
    <w:p w14:paraId="0A99E147" w14:textId="77777777" w:rsidR="00C11DAB" w:rsidRDefault="00C11DAB">
      <w:pPr>
        <w:ind w:left="-142" w:right="-284"/>
        <w:jc w:val="center"/>
        <w:rPr>
          <w:rFonts w:ascii="Arial" w:eastAsia="Arial" w:hAnsi="Arial" w:cs="Arial"/>
          <w:b/>
          <w:bCs/>
          <w:sz w:val="28"/>
          <w:szCs w:val="28"/>
        </w:rPr>
      </w:pPr>
    </w:p>
    <w:p w14:paraId="4C641431" w14:textId="77777777" w:rsidR="00C11DAB" w:rsidRDefault="00C11DAB">
      <w:pPr>
        <w:ind w:left="-142" w:right="-284"/>
        <w:jc w:val="center"/>
        <w:rPr>
          <w:rFonts w:ascii="Arial" w:eastAsia="Arial" w:hAnsi="Arial" w:cs="Arial"/>
          <w:b/>
          <w:bCs/>
          <w:sz w:val="28"/>
          <w:szCs w:val="28"/>
        </w:rPr>
      </w:pPr>
    </w:p>
    <w:p w14:paraId="36678CDE" w14:textId="77777777" w:rsidR="00C11DAB" w:rsidRDefault="00C11DAB">
      <w:pPr>
        <w:ind w:left="-142" w:right="-284"/>
        <w:jc w:val="center"/>
        <w:rPr>
          <w:rFonts w:ascii="Arial" w:eastAsia="Arial" w:hAnsi="Arial" w:cs="Arial"/>
          <w:b/>
          <w:bCs/>
          <w:sz w:val="28"/>
          <w:szCs w:val="28"/>
        </w:rPr>
      </w:pPr>
    </w:p>
    <w:p w14:paraId="3D93FE29" w14:textId="77777777" w:rsidR="00C11DAB" w:rsidRDefault="00C11DAB">
      <w:pPr>
        <w:ind w:left="-142" w:right="-284"/>
        <w:jc w:val="center"/>
        <w:rPr>
          <w:rFonts w:ascii="Arial" w:eastAsia="Arial" w:hAnsi="Arial" w:cs="Arial"/>
          <w:b/>
          <w:bCs/>
          <w:sz w:val="28"/>
          <w:szCs w:val="28"/>
        </w:rPr>
      </w:pPr>
    </w:p>
    <w:p w14:paraId="718A38BE" w14:textId="77777777" w:rsidR="00C11DAB" w:rsidRDefault="00C11DAB">
      <w:pPr>
        <w:ind w:left="-142" w:right="-284"/>
        <w:jc w:val="center"/>
        <w:rPr>
          <w:rFonts w:ascii="Arial" w:eastAsia="Arial" w:hAnsi="Arial" w:cs="Arial"/>
          <w:b/>
          <w:bCs/>
          <w:sz w:val="28"/>
          <w:szCs w:val="28"/>
        </w:rPr>
      </w:pPr>
    </w:p>
    <w:p w14:paraId="5EAFC6A9" w14:textId="77777777" w:rsidR="00C11DAB" w:rsidRDefault="00C11DAB">
      <w:pPr>
        <w:ind w:left="-142" w:right="-284"/>
        <w:jc w:val="center"/>
        <w:rPr>
          <w:rFonts w:ascii="Arial" w:eastAsia="Arial" w:hAnsi="Arial" w:cs="Arial"/>
          <w:b/>
          <w:bCs/>
          <w:sz w:val="28"/>
          <w:szCs w:val="28"/>
        </w:rPr>
      </w:pPr>
    </w:p>
    <w:p w14:paraId="18652221" w14:textId="77777777" w:rsidR="00C11DAB" w:rsidRDefault="00C11DAB">
      <w:pPr>
        <w:ind w:left="-142" w:right="-284"/>
        <w:jc w:val="center"/>
        <w:rPr>
          <w:rFonts w:ascii="Arial" w:eastAsia="Arial" w:hAnsi="Arial" w:cs="Arial"/>
          <w:b/>
          <w:bCs/>
          <w:sz w:val="28"/>
          <w:szCs w:val="28"/>
        </w:rPr>
      </w:pPr>
    </w:p>
    <w:p w14:paraId="7ADB1291" w14:textId="77777777" w:rsidR="00C11DAB" w:rsidRDefault="00C11DAB">
      <w:pPr>
        <w:ind w:left="-142" w:right="-284"/>
        <w:jc w:val="center"/>
        <w:rPr>
          <w:rFonts w:ascii="Arial" w:eastAsia="Arial" w:hAnsi="Arial" w:cs="Arial"/>
          <w:b/>
          <w:bCs/>
          <w:sz w:val="28"/>
          <w:szCs w:val="28"/>
        </w:rPr>
      </w:pPr>
    </w:p>
    <w:p w14:paraId="416448ED" w14:textId="77777777" w:rsidR="00C11DAB" w:rsidRDefault="00C11DAB">
      <w:pPr>
        <w:pBdr>
          <w:top w:val="nil"/>
          <w:left w:val="nil"/>
          <w:bottom w:val="nil"/>
          <w:right w:val="nil"/>
          <w:between w:val="nil"/>
        </w:pBdr>
        <w:tabs>
          <w:tab w:val="left" w:pos="567"/>
        </w:tabs>
        <w:spacing w:after="60" w:line="240" w:lineRule="auto"/>
        <w:jc w:val="center"/>
        <w:rPr>
          <w:rFonts w:ascii="Arial" w:eastAsia="Arial" w:hAnsi="Arial" w:cs="Arial"/>
          <w:b/>
          <w:bCs/>
          <w:color w:val="1F4E79"/>
          <w:sz w:val="28"/>
          <w:szCs w:val="28"/>
        </w:rPr>
      </w:pPr>
    </w:p>
    <w:p w14:paraId="3F4E7680" w14:textId="77777777" w:rsidR="00C11DAB" w:rsidRDefault="00C11DAB">
      <w:pPr>
        <w:pBdr>
          <w:top w:val="nil"/>
          <w:left w:val="nil"/>
          <w:bottom w:val="nil"/>
          <w:right w:val="nil"/>
          <w:between w:val="nil"/>
        </w:pBdr>
        <w:tabs>
          <w:tab w:val="left" w:pos="567"/>
        </w:tabs>
        <w:spacing w:after="60" w:line="240" w:lineRule="auto"/>
        <w:jc w:val="center"/>
        <w:rPr>
          <w:rFonts w:ascii="Arial" w:eastAsia="Arial" w:hAnsi="Arial" w:cs="Arial"/>
          <w:b/>
          <w:bCs/>
          <w:color w:val="1F4E79"/>
          <w:sz w:val="28"/>
          <w:szCs w:val="28"/>
        </w:rPr>
      </w:pPr>
    </w:p>
    <w:p w14:paraId="4024F480" w14:textId="77777777" w:rsidR="00C11DAB" w:rsidRDefault="00C11DAB">
      <w:pPr>
        <w:pBdr>
          <w:top w:val="nil"/>
          <w:left w:val="nil"/>
          <w:bottom w:val="nil"/>
          <w:right w:val="nil"/>
          <w:between w:val="nil"/>
        </w:pBdr>
        <w:tabs>
          <w:tab w:val="left" w:pos="567"/>
        </w:tabs>
        <w:spacing w:after="60" w:line="240" w:lineRule="auto"/>
        <w:jc w:val="center"/>
        <w:rPr>
          <w:rFonts w:ascii="Arial" w:eastAsia="Arial" w:hAnsi="Arial" w:cs="Arial"/>
          <w:b/>
          <w:bCs/>
          <w:color w:val="1F4E79"/>
          <w:sz w:val="28"/>
          <w:szCs w:val="28"/>
        </w:rPr>
      </w:pPr>
    </w:p>
    <w:p w14:paraId="64C4B0D5" w14:textId="77777777" w:rsidR="00C11DAB" w:rsidRDefault="00C11DAB">
      <w:pPr>
        <w:pBdr>
          <w:top w:val="nil"/>
          <w:left w:val="nil"/>
          <w:bottom w:val="nil"/>
          <w:right w:val="nil"/>
          <w:between w:val="nil"/>
        </w:pBdr>
        <w:tabs>
          <w:tab w:val="left" w:pos="567"/>
        </w:tabs>
        <w:spacing w:after="60" w:line="240" w:lineRule="auto"/>
        <w:jc w:val="center"/>
        <w:rPr>
          <w:rFonts w:ascii="Arial" w:eastAsia="Arial" w:hAnsi="Arial" w:cs="Arial"/>
          <w:b/>
          <w:bCs/>
          <w:color w:val="1F4E79"/>
          <w:sz w:val="28"/>
          <w:szCs w:val="28"/>
        </w:rPr>
      </w:pPr>
    </w:p>
    <w:p w14:paraId="68C0CF84" w14:textId="77777777" w:rsidR="00C11DAB" w:rsidRDefault="00C11DAB">
      <w:pPr>
        <w:pBdr>
          <w:top w:val="nil"/>
          <w:left w:val="nil"/>
          <w:bottom w:val="nil"/>
          <w:right w:val="nil"/>
          <w:between w:val="nil"/>
        </w:pBdr>
        <w:tabs>
          <w:tab w:val="left" w:pos="567"/>
        </w:tabs>
        <w:spacing w:after="60" w:line="240" w:lineRule="auto"/>
        <w:jc w:val="center"/>
        <w:rPr>
          <w:rFonts w:ascii="Arial" w:eastAsia="Arial" w:hAnsi="Arial" w:cs="Arial"/>
          <w:b/>
          <w:bCs/>
          <w:color w:val="1F4E79"/>
          <w:sz w:val="28"/>
          <w:szCs w:val="28"/>
        </w:rPr>
      </w:pPr>
    </w:p>
    <w:p w14:paraId="47E5E99F" w14:textId="77777777" w:rsidR="00C11DAB" w:rsidRDefault="00E104A3">
      <w:pPr>
        <w:pBdr>
          <w:top w:val="nil"/>
          <w:left w:val="nil"/>
          <w:bottom w:val="nil"/>
          <w:right w:val="nil"/>
          <w:between w:val="nil"/>
        </w:pBdr>
        <w:tabs>
          <w:tab w:val="left" w:pos="567"/>
        </w:tabs>
        <w:spacing w:after="0" w:line="259" w:lineRule="auto"/>
        <w:jc w:val="center"/>
        <w:rPr>
          <w:rFonts w:ascii="Arial" w:eastAsia="Arial" w:hAnsi="Arial" w:cs="Arial"/>
          <w:color w:val="000000"/>
          <w:sz w:val="28"/>
          <w:szCs w:val="28"/>
        </w:rPr>
      </w:pPr>
      <w:r>
        <w:rPr>
          <w:rFonts w:ascii="Arial" w:eastAsia="Arial" w:hAnsi="Arial" w:cs="Arial"/>
          <w:b/>
          <w:bCs/>
          <w:color w:val="000000"/>
          <w:sz w:val="28"/>
          <w:szCs w:val="28"/>
        </w:rPr>
        <w:lastRenderedPageBreak/>
        <w:t>Smlouva o dílo</w:t>
      </w:r>
    </w:p>
    <w:p w14:paraId="5A405D77" w14:textId="77777777" w:rsidR="00C11DAB" w:rsidRDefault="00E104A3">
      <w:pPr>
        <w:pBdr>
          <w:top w:val="nil"/>
          <w:left w:val="nil"/>
          <w:bottom w:val="nil"/>
          <w:right w:val="nil"/>
          <w:between w:val="nil"/>
        </w:pBdr>
        <w:spacing w:after="0" w:line="259" w:lineRule="auto"/>
        <w:jc w:val="center"/>
        <w:rPr>
          <w:rFonts w:ascii="Arial" w:eastAsia="Arial" w:hAnsi="Arial" w:cs="Arial"/>
          <w:b/>
          <w:bCs/>
          <w:color w:val="000000"/>
          <w:sz w:val="24"/>
          <w:szCs w:val="24"/>
        </w:rPr>
      </w:pPr>
      <w:r>
        <w:rPr>
          <w:rFonts w:ascii="Arial" w:eastAsia="Arial" w:hAnsi="Arial" w:cs="Arial"/>
          <w:b/>
          <w:bCs/>
          <w:color w:val="000000"/>
          <w:sz w:val="24"/>
          <w:szCs w:val="24"/>
        </w:rPr>
        <w:t>„Územní studie krajiny správního obvodu ORP Trutnov – město Trutnov“</w:t>
      </w:r>
    </w:p>
    <w:p w14:paraId="724E7CDD" w14:textId="77777777" w:rsidR="00C11DAB" w:rsidRDefault="00E104A3">
      <w:pPr>
        <w:pBdr>
          <w:top w:val="nil"/>
          <w:left w:val="nil"/>
          <w:bottom w:val="nil"/>
          <w:right w:val="nil"/>
          <w:between w:val="nil"/>
        </w:pBdr>
        <w:spacing w:after="0" w:line="259" w:lineRule="auto"/>
        <w:jc w:val="center"/>
        <w:rPr>
          <w:rFonts w:ascii="Arial" w:eastAsia="Arial" w:hAnsi="Arial" w:cs="Arial"/>
          <w:color w:val="000000"/>
        </w:rPr>
      </w:pPr>
      <w:r>
        <w:rPr>
          <w:rFonts w:ascii="Arial" w:eastAsia="Arial" w:hAnsi="Arial" w:cs="Arial"/>
          <w:color w:val="000000"/>
        </w:rPr>
        <w:t xml:space="preserve">  </w:t>
      </w:r>
    </w:p>
    <w:p w14:paraId="481913EF" w14:textId="77777777" w:rsidR="00C11DAB" w:rsidRDefault="00E104A3">
      <w:pPr>
        <w:pBdr>
          <w:top w:val="nil"/>
          <w:left w:val="nil"/>
          <w:bottom w:val="nil"/>
          <w:right w:val="nil"/>
          <w:between w:val="nil"/>
        </w:pBdr>
        <w:spacing w:after="0" w:line="259" w:lineRule="auto"/>
        <w:jc w:val="center"/>
        <w:rPr>
          <w:rFonts w:ascii="Arial" w:eastAsia="Arial" w:hAnsi="Arial" w:cs="Arial"/>
          <w:color w:val="000000"/>
          <w:sz w:val="20"/>
          <w:szCs w:val="20"/>
        </w:rPr>
      </w:pPr>
      <w:r>
        <w:rPr>
          <w:rFonts w:ascii="Arial" w:eastAsia="Arial" w:hAnsi="Arial" w:cs="Arial"/>
          <w:color w:val="000000"/>
          <w:sz w:val="20"/>
          <w:szCs w:val="20"/>
        </w:rPr>
        <w:t>uzavřená podle § 2586 a následujících</w:t>
      </w:r>
    </w:p>
    <w:p w14:paraId="051E962A" w14:textId="77777777" w:rsidR="00C11DAB" w:rsidRDefault="00E104A3">
      <w:pPr>
        <w:pBdr>
          <w:top w:val="nil"/>
          <w:left w:val="nil"/>
          <w:bottom w:val="nil"/>
          <w:right w:val="nil"/>
          <w:between w:val="nil"/>
        </w:pBdr>
        <w:spacing w:after="0" w:line="259" w:lineRule="auto"/>
        <w:jc w:val="center"/>
        <w:rPr>
          <w:rFonts w:ascii="Arial" w:eastAsia="Arial" w:hAnsi="Arial" w:cs="Arial"/>
          <w:color w:val="000000"/>
          <w:sz w:val="20"/>
          <w:szCs w:val="20"/>
        </w:rPr>
      </w:pPr>
      <w:r>
        <w:rPr>
          <w:rFonts w:ascii="Arial" w:eastAsia="Arial" w:hAnsi="Arial" w:cs="Arial"/>
          <w:color w:val="000000"/>
          <w:sz w:val="20"/>
          <w:szCs w:val="20"/>
        </w:rPr>
        <w:t>zákona č. 89/2012 Sb., občanský zákoník (dále jen občanský zákoník)</w:t>
      </w:r>
    </w:p>
    <w:p w14:paraId="017370AD" w14:textId="77777777" w:rsidR="00C11DAB" w:rsidRDefault="00C11DAB">
      <w:pPr>
        <w:pBdr>
          <w:top w:val="nil"/>
          <w:left w:val="nil"/>
          <w:bottom w:val="nil"/>
          <w:right w:val="nil"/>
          <w:between w:val="nil"/>
        </w:pBdr>
        <w:spacing w:after="0" w:line="259" w:lineRule="auto"/>
        <w:rPr>
          <w:rFonts w:ascii="Arial" w:eastAsia="Arial" w:hAnsi="Arial" w:cs="Arial"/>
          <w:b/>
          <w:bCs/>
          <w:color w:val="000000"/>
          <w:sz w:val="20"/>
          <w:szCs w:val="20"/>
        </w:rPr>
      </w:pPr>
    </w:p>
    <w:p w14:paraId="44B63ECA" w14:textId="77777777" w:rsidR="00C11DAB" w:rsidRDefault="00E104A3">
      <w:pPr>
        <w:pBdr>
          <w:top w:val="nil"/>
          <w:left w:val="nil"/>
          <w:bottom w:val="nil"/>
          <w:right w:val="nil"/>
          <w:between w:val="nil"/>
        </w:pBdr>
        <w:spacing w:after="0" w:line="259" w:lineRule="auto"/>
        <w:jc w:val="center"/>
        <w:rPr>
          <w:rFonts w:ascii="Arial" w:eastAsia="Arial" w:hAnsi="Arial" w:cs="Arial"/>
          <w:b/>
          <w:bCs/>
          <w:i/>
          <w:iCs/>
          <w:color w:val="000000"/>
          <w:sz w:val="20"/>
          <w:szCs w:val="20"/>
        </w:rPr>
      </w:pPr>
      <w:r>
        <w:rPr>
          <w:rFonts w:ascii="Arial" w:eastAsia="Arial" w:hAnsi="Arial" w:cs="Arial"/>
          <w:b/>
          <w:bCs/>
          <w:i/>
          <w:iCs/>
          <w:color w:val="000000"/>
          <w:sz w:val="20"/>
          <w:szCs w:val="20"/>
        </w:rPr>
        <w:t xml:space="preserve">I. Smluvní strany </w:t>
      </w:r>
    </w:p>
    <w:p w14:paraId="1E93B017" w14:textId="77777777" w:rsidR="00C11DAB" w:rsidRDefault="00C11DAB">
      <w:pPr>
        <w:pBdr>
          <w:top w:val="nil"/>
          <w:left w:val="nil"/>
          <w:bottom w:val="nil"/>
          <w:right w:val="nil"/>
          <w:between w:val="nil"/>
        </w:pBdr>
        <w:spacing w:after="0" w:line="259" w:lineRule="auto"/>
        <w:jc w:val="center"/>
        <w:rPr>
          <w:rFonts w:ascii="Arial" w:eastAsia="Arial" w:hAnsi="Arial" w:cs="Arial"/>
          <w:b/>
          <w:bCs/>
          <w:i/>
          <w:iCs/>
          <w:color w:val="000000"/>
          <w:sz w:val="20"/>
          <w:szCs w:val="20"/>
        </w:rPr>
      </w:pPr>
    </w:p>
    <w:p w14:paraId="22D72618" w14:textId="6104D577" w:rsidR="00C11DAB" w:rsidRDefault="00E104A3">
      <w:pPr>
        <w:pBdr>
          <w:top w:val="nil"/>
          <w:left w:val="nil"/>
          <w:bottom w:val="nil"/>
          <w:right w:val="nil"/>
          <w:between w:val="nil"/>
        </w:pBdr>
        <w:spacing w:after="0" w:line="259" w:lineRule="auto"/>
        <w:rPr>
          <w:rFonts w:ascii="Arial" w:eastAsia="Arial" w:hAnsi="Arial" w:cs="Arial"/>
          <w:color w:val="000000"/>
          <w:sz w:val="20"/>
          <w:szCs w:val="20"/>
        </w:rPr>
      </w:pPr>
      <w:r>
        <w:rPr>
          <w:rFonts w:ascii="Arial" w:eastAsia="Arial" w:hAnsi="Arial" w:cs="Arial"/>
          <w:b/>
          <w:bCs/>
          <w:color w:val="000000"/>
          <w:sz w:val="20"/>
          <w:szCs w:val="20"/>
        </w:rPr>
        <w:t>OBJEDNATEL:</w:t>
      </w:r>
      <w:r>
        <w:rPr>
          <w:rFonts w:ascii="Arial" w:eastAsia="Arial" w:hAnsi="Arial" w:cs="Arial"/>
          <w:color w:val="000000"/>
          <w:sz w:val="20"/>
          <w:szCs w:val="20"/>
        </w:rPr>
        <w:tab/>
      </w:r>
      <w:r w:rsidR="009A27E1">
        <w:rPr>
          <w:rFonts w:ascii="Arial" w:eastAsia="Arial" w:hAnsi="Arial" w:cs="Arial"/>
          <w:color w:val="000000"/>
          <w:sz w:val="20"/>
          <w:szCs w:val="20"/>
        </w:rPr>
        <w:tab/>
      </w:r>
      <w:r>
        <w:rPr>
          <w:rFonts w:ascii="Arial" w:eastAsia="Arial" w:hAnsi="Arial" w:cs="Arial"/>
          <w:b/>
          <w:bCs/>
          <w:color w:val="000000"/>
          <w:sz w:val="20"/>
          <w:szCs w:val="20"/>
        </w:rPr>
        <w:t>Město Trutnov</w:t>
      </w:r>
    </w:p>
    <w:p w14:paraId="32DD21FD" w14:textId="77777777" w:rsidR="00C11DAB" w:rsidRDefault="00E104A3">
      <w:pPr>
        <w:spacing w:after="0" w:line="259" w:lineRule="auto"/>
        <w:rPr>
          <w:rFonts w:ascii="Arial" w:eastAsia="Arial" w:hAnsi="Arial" w:cs="Arial"/>
          <w:sz w:val="20"/>
          <w:szCs w:val="20"/>
        </w:rPr>
      </w:pPr>
      <w:r>
        <w:rPr>
          <w:rFonts w:ascii="Arial" w:eastAsia="Arial" w:hAnsi="Arial" w:cs="Arial"/>
          <w:sz w:val="20"/>
          <w:szCs w:val="20"/>
        </w:rPr>
        <w:t xml:space="preserve">Sídlo: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Slovanské náměstí 165, 541 01 Trutnov</w:t>
      </w:r>
    </w:p>
    <w:p w14:paraId="686DB462" w14:textId="24580D59" w:rsidR="00C11DAB" w:rsidRDefault="00E104A3">
      <w:pPr>
        <w:spacing w:after="0" w:line="259" w:lineRule="auto"/>
        <w:rPr>
          <w:rFonts w:ascii="Arial" w:eastAsia="Arial" w:hAnsi="Arial" w:cs="Arial"/>
          <w:sz w:val="20"/>
          <w:szCs w:val="20"/>
        </w:rPr>
      </w:pPr>
      <w:r>
        <w:rPr>
          <w:rFonts w:ascii="Arial" w:eastAsia="Arial" w:hAnsi="Arial" w:cs="Arial"/>
          <w:sz w:val="20"/>
          <w:szCs w:val="20"/>
        </w:rPr>
        <w:t xml:space="preserve">Zastoupený: </w:t>
      </w:r>
      <w:r>
        <w:rPr>
          <w:rFonts w:ascii="Arial" w:eastAsia="Arial" w:hAnsi="Arial" w:cs="Arial"/>
          <w:sz w:val="20"/>
          <w:szCs w:val="20"/>
        </w:rPr>
        <w:tab/>
      </w:r>
      <w:r w:rsidR="009A27E1">
        <w:rPr>
          <w:rFonts w:ascii="Arial" w:eastAsia="Arial" w:hAnsi="Arial" w:cs="Arial"/>
          <w:sz w:val="20"/>
          <w:szCs w:val="20"/>
        </w:rPr>
        <w:tab/>
      </w:r>
      <w:r>
        <w:rPr>
          <w:rFonts w:ascii="Arial" w:eastAsia="Arial" w:hAnsi="Arial" w:cs="Arial"/>
          <w:sz w:val="20"/>
          <w:szCs w:val="20"/>
        </w:rPr>
        <w:t>Ing. arch. Michal Rosa, starosta města</w:t>
      </w:r>
    </w:p>
    <w:p w14:paraId="53AE0CC2" w14:textId="147695A8" w:rsidR="00C11DAB" w:rsidRDefault="00E104A3">
      <w:pPr>
        <w:tabs>
          <w:tab w:val="left" w:pos="709"/>
        </w:tabs>
        <w:spacing w:after="0" w:line="259" w:lineRule="auto"/>
        <w:rPr>
          <w:rFonts w:ascii="Arial" w:eastAsia="Arial" w:hAnsi="Arial" w:cs="Arial"/>
          <w:sz w:val="20"/>
          <w:szCs w:val="20"/>
        </w:rPr>
      </w:pPr>
      <w:r>
        <w:rPr>
          <w:rFonts w:ascii="Arial" w:eastAsia="Arial" w:hAnsi="Arial" w:cs="Arial"/>
          <w:sz w:val="20"/>
          <w:szCs w:val="20"/>
        </w:rPr>
        <w:t xml:space="preserve">IČO: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9A27E1">
        <w:rPr>
          <w:rFonts w:ascii="Arial" w:eastAsia="Arial" w:hAnsi="Arial" w:cs="Arial"/>
          <w:sz w:val="20"/>
          <w:szCs w:val="20"/>
        </w:rPr>
        <w:tab/>
      </w:r>
      <w:r>
        <w:rPr>
          <w:rFonts w:ascii="Arial" w:eastAsia="Arial" w:hAnsi="Arial" w:cs="Arial"/>
          <w:sz w:val="20"/>
          <w:szCs w:val="20"/>
        </w:rPr>
        <w:t>00278360</w:t>
      </w:r>
    </w:p>
    <w:p w14:paraId="572C63AA" w14:textId="77777777" w:rsidR="00C11DAB" w:rsidRDefault="00E104A3">
      <w:pPr>
        <w:spacing w:after="0" w:line="259" w:lineRule="auto"/>
        <w:rPr>
          <w:rFonts w:ascii="Arial" w:eastAsia="Arial" w:hAnsi="Arial" w:cs="Arial"/>
          <w:sz w:val="20"/>
          <w:szCs w:val="20"/>
        </w:rPr>
      </w:pPr>
      <w:r>
        <w:rPr>
          <w:rFonts w:ascii="Arial" w:eastAsia="Arial" w:hAnsi="Arial" w:cs="Arial"/>
          <w:sz w:val="20"/>
          <w:szCs w:val="20"/>
        </w:rPr>
        <w:t xml:space="preserve">DIČ: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CZ00278360</w:t>
      </w:r>
    </w:p>
    <w:p w14:paraId="5CF84DE4" w14:textId="77777777" w:rsidR="00C11DAB" w:rsidRDefault="00E104A3">
      <w:pPr>
        <w:spacing w:after="0" w:line="259" w:lineRule="auto"/>
        <w:rPr>
          <w:rFonts w:ascii="Arial" w:eastAsia="Arial" w:hAnsi="Arial" w:cs="Arial"/>
          <w:sz w:val="20"/>
          <w:szCs w:val="20"/>
        </w:rPr>
      </w:pPr>
      <w:r>
        <w:rPr>
          <w:rFonts w:ascii="Arial" w:eastAsia="Arial" w:hAnsi="Arial" w:cs="Arial"/>
          <w:sz w:val="20"/>
          <w:szCs w:val="20"/>
        </w:rPr>
        <w:t xml:space="preserve">Bankovní spojení: </w:t>
      </w:r>
      <w:r>
        <w:rPr>
          <w:rFonts w:ascii="Arial" w:eastAsia="Arial" w:hAnsi="Arial" w:cs="Arial"/>
          <w:sz w:val="20"/>
          <w:szCs w:val="20"/>
        </w:rPr>
        <w:tab/>
        <w:t>Komerční banka, pobočka Trutnov</w:t>
      </w:r>
    </w:p>
    <w:p w14:paraId="3CD11B90" w14:textId="7C12C53F" w:rsidR="00C11DAB" w:rsidRDefault="00E104A3">
      <w:pPr>
        <w:spacing w:after="0" w:line="259" w:lineRule="auto"/>
        <w:rPr>
          <w:rFonts w:ascii="Arial" w:eastAsia="Arial" w:hAnsi="Arial" w:cs="Arial"/>
          <w:sz w:val="20"/>
          <w:szCs w:val="20"/>
        </w:rPr>
      </w:pPr>
      <w:r>
        <w:rPr>
          <w:rFonts w:ascii="Arial" w:eastAsia="Arial" w:hAnsi="Arial" w:cs="Arial"/>
          <w:sz w:val="20"/>
          <w:szCs w:val="20"/>
        </w:rPr>
        <w:t xml:space="preserve">Číslo účtu: </w:t>
      </w:r>
      <w:r>
        <w:rPr>
          <w:rFonts w:ascii="Arial" w:eastAsia="Arial" w:hAnsi="Arial" w:cs="Arial"/>
          <w:sz w:val="20"/>
          <w:szCs w:val="20"/>
        </w:rPr>
        <w:tab/>
      </w:r>
      <w:r>
        <w:rPr>
          <w:rFonts w:ascii="Arial" w:eastAsia="Arial" w:hAnsi="Arial" w:cs="Arial"/>
          <w:sz w:val="20"/>
          <w:szCs w:val="20"/>
        </w:rPr>
        <w:tab/>
        <w:t>124601/0100</w:t>
      </w:r>
    </w:p>
    <w:p w14:paraId="7726005D" w14:textId="3690313C" w:rsidR="00D50011" w:rsidRDefault="00D50011">
      <w:pPr>
        <w:spacing w:after="0" w:line="259" w:lineRule="auto"/>
        <w:rPr>
          <w:rFonts w:ascii="Arial" w:eastAsia="Arial" w:hAnsi="Arial" w:cs="Arial"/>
          <w:sz w:val="20"/>
          <w:szCs w:val="20"/>
        </w:rPr>
      </w:pPr>
      <w:r>
        <w:rPr>
          <w:rFonts w:ascii="Arial" w:eastAsia="Arial" w:hAnsi="Arial" w:cs="Arial"/>
          <w:sz w:val="20"/>
          <w:szCs w:val="20"/>
        </w:rPr>
        <w:t>Ve věcech technických: Ing. David Jelínek</w:t>
      </w:r>
      <w:r w:rsidR="00A03823">
        <w:rPr>
          <w:rFonts w:ascii="Arial" w:eastAsia="Arial" w:hAnsi="Arial" w:cs="Arial"/>
          <w:sz w:val="20"/>
          <w:szCs w:val="20"/>
        </w:rPr>
        <w:t>, vedoucí odboru rozvoje</w:t>
      </w:r>
    </w:p>
    <w:p w14:paraId="3D1B4731" w14:textId="77777777" w:rsidR="00C11DAB" w:rsidRDefault="00C11DAB">
      <w:pPr>
        <w:pBdr>
          <w:top w:val="nil"/>
          <w:left w:val="nil"/>
          <w:bottom w:val="nil"/>
          <w:right w:val="nil"/>
          <w:between w:val="nil"/>
        </w:pBdr>
        <w:spacing w:after="0" w:line="259" w:lineRule="auto"/>
        <w:rPr>
          <w:rFonts w:ascii="Arial" w:eastAsia="Arial" w:hAnsi="Arial" w:cs="Arial"/>
          <w:color w:val="000000"/>
          <w:sz w:val="20"/>
          <w:szCs w:val="20"/>
          <w:highlight w:val="yellow"/>
        </w:rPr>
      </w:pPr>
    </w:p>
    <w:p w14:paraId="5A870182" w14:textId="77777777" w:rsidR="00C11DAB" w:rsidRDefault="00E104A3">
      <w:pPr>
        <w:pBdr>
          <w:top w:val="nil"/>
          <w:left w:val="nil"/>
          <w:bottom w:val="nil"/>
          <w:right w:val="nil"/>
          <w:between w:val="nil"/>
        </w:pBdr>
        <w:spacing w:after="0" w:line="259" w:lineRule="auto"/>
        <w:rPr>
          <w:rFonts w:ascii="Arial" w:eastAsia="Arial" w:hAnsi="Arial" w:cs="Arial"/>
          <w:color w:val="000000"/>
          <w:sz w:val="20"/>
          <w:szCs w:val="20"/>
        </w:rPr>
      </w:pPr>
      <w:r>
        <w:rPr>
          <w:rFonts w:ascii="Arial" w:eastAsia="Arial" w:hAnsi="Arial" w:cs="Arial"/>
          <w:b/>
          <w:bCs/>
          <w:color w:val="000000"/>
          <w:sz w:val="20"/>
          <w:szCs w:val="20"/>
        </w:rPr>
        <w:t>ZHOTOVITEL:</w:t>
      </w:r>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highlight w:val="yellow"/>
        </w:rPr>
        <w:t>……………………………………….</w:t>
      </w:r>
    </w:p>
    <w:p w14:paraId="0851C8D9" w14:textId="77777777" w:rsidR="00C11DAB" w:rsidRDefault="00E104A3">
      <w:pPr>
        <w:pBdr>
          <w:top w:val="nil"/>
          <w:left w:val="nil"/>
          <w:bottom w:val="nil"/>
          <w:right w:val="nil"/>
          <w:between w:val="nil"/>
        </w:pBdr>
        <w:spacing w:after="0" w:line="259" w:lineRule="auto"/>
        <w:rPr>
          <w:rFonts w:ascii="Arial" w:eastAsia="Arial" w:hAnsi="Arial" w:cs="Arial"/>
          <w:color w:val="000000"/>
          <w:sz w:val="20"/>
          <w:szCs w:val="20"/>
        </w:rPr>
      </w:pPr>
      <w:r>
        <w:rPr>
          <w:rFonts w:ascii="Arial" w:eastAsia="Arial" w:hAnsi="Arial" w:cs="Arial"/>
          <w:color w:val="000000"/>
          <w:sz w:val="20"/>
          <w:szCs w:val="20"/>
        </w:rPr>
        <w:t>Sídlo:</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highlight w:val="yellow"/>
        </w:rPr>
        <w:t>……………………………………….</w:t>
      </w:r>
    </w:p>
    <w:p w14:paraId="4492E088" w14:textId="77777777" w:rsidR="00C11DAB" w:rsidRDefault="00E104A3">
      <w:pPr>
        <w:widowControl w:val="0"/>
        <w:pBdr>
          <w:top w:val="nil"/>
          <w:left w:val="nil"/>
          <w:bottom w:val="nil"/>
          <w:right w:val="nil"/>
          <w:between w:val="nil"/>
        </w:pBdr>
        <w:spacing w:after="0" w:line="259" w:lineRule="auto"/>
        <w:jc w:val="both"/>
        <w:rPr>
          <w:rFonts w:ascii="Arial" w:eastAsia="Arial" w:hAnsi="Arial" w:cs="Arial"/>
          <w:color w:val="000000"/>
          <w:sz w:val="20"/>
          <w:szCs w:val="20"/>
        </w:rPr>
      </w:pPr>
      <w:r>
        <w:rPr>
          <w:rFonts w:ascii="Arial" w:eastAsia="Arial" w:hAnsi="Arial" w:cs="Arial"/>
          <w:color w:val="000000"/>
          <w:sz w:val="20"/>
          <w:szCs w:val="20"/>
        </w:rPr>
        <w:t>Zastoupený:</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highlight w:val="yellow"/>
        </w:rPr>
        <w:t>……………………………………….</w:t>
      </w:r>
    </w:p>
    <w:p w14:paraId="51BCA7FB" w14:textId="77777777" w:rsidR="00C11DAB" w:rsidRDefault="00E104A3">
      <w:pPr>
        <w:widowControl w:val="0"/>
        <w:pBdr>
          <w:top w:val="nil"/>
          <w:left w:val="nil"/>
          <w:bottom w:val="nil"/>
          <w:right w:val="nil"/>
          <w:between w:val="nil"/>
        </w:pBdr>
        <w:spacing w:after="0" w:line="259" w:lineRule="auto"/>
        <w:jc w:val="both"/>
        <w:rPr>
          <w:rFonts w:ascii="Arial" w:eastAsia="Arial" w:hAnsi="Arial" w:cs="Arial"/>
          <w:color w:val="000000"/>
          <w:sz w:val="20"/>
          <w:szCs w:val="20"/>
        </w:rPr>
      </w:pPr>
      <w:r>
        <w:rPr>
          <w:rFonts w:ascii="Arial" w:eastAsia="Arial" w:hAnsi="Arial" w:cs="Arial"/>
          <w:color w:val="000000"/>
          <w:sz w:val="20"/>
          <w:szCs w:val="20"/>
        </w:rPr>
        <w:t>IČO:</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highlight w:val="yellow"/>
        </w:rPr>
        <w:t>……………………………………….</w:t>
      </w:r>
    </w:p>
    <w:p w14:paraId="4D853B93" w14:textId="77777777" w:rsidR="00C11DAB" w:rsidRDefault="00E104A3">
      <w:pPr>
        <w:widowControl w:val="0"/>
        <w:pBdr>
          <w:top w:val="nil"/>
          <w:left w:val="nil"/>
          <w:bottom w:val="nil"/>
          <w:right w:val="nil"/>
          <w:between w:val="nil"/>
        </w:pBdr>
        <w:spacing w:after="0" w:line="259" w:lineRule="auto"/>
        <w:jc w:val="both"/>
        <w:rPr>
          <w:rFonts w:ascii="Arial" w:eastAsia="Arial" w:hAnsi="Arial" w:cs="Arial"/>
          <w:color w:val="000000"/>
          <w:sz w:val="20"/>
          <w:szCs w:val="20"/>
        </w:rPr>
      </w:pPr>
      <w:r>
        <w:rPr>
          <w:rFonts w:ascii="Arial" w:eastAsia="Arial" w:hAnsi="Arial" w:cs="Arial"/>
          <w:color w:val="000000"/>
          <w:sz w:val="20"/>
          <w:szCs w:val="20"/>
        </w:rPr>
        <w:t>DIČ:</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highlight w:val="yellow"/>
        </w:rPr>
        <w:t>……………………………………….</w:t>
      </w:r>
    </w:p>
    <w:p w14:paraId="0B4B45C1" w14:textId="77777777" w:rsidR="00C11DAB" w:rsidRDefault="00E104A3">
      <w:pPr>
        <w:widowControl w:val="0"/>
        <w:pBdr>
          <w:top w:val="nil"/>
          <w:left w:val="nil"/>
          <w:bottom w:val="nil"/>
          <w:right w:val="nil"/>
          <w:between w:val="nil"/>
        </w:pBdr>
        <w:spacing w:after="0" w:line="259" w:lineRule="auto"/>
        <w:jc w:val="both"/>
        <w:rPr>
          <w:rFonts w:ascii="Arial" w:eastAsia="Arial" w:hAnsi="Arial" w:cs="Arial"/>
          <w:color w:val="000000"/>
          <w:sz w:val="20"/>
          <w:szCs w:val="20"/>
        </w:rPr>
      </w:pPr>
      <w:r>
        <w:rPr>
          <w:rFonts w:ascii="Arial" w:eastAsia="Arial" w:hAnsi="Arial" w:cs="Arial"/>
          <w:color w:val="000000"/>
          <w:sz w:val="20"/>
          <w:szCs w:val="20"/>
        </w:rPr>
        <w:t>Zapsaný:</w:t>
      </w:r>
      <w:r>
        <w:rPr>
          <w:rFonts w:ascii="Arial" w:eastAsia="Arial" w:hAnsi="Arial" w:cs="Arial"/>
          <w:color w:val="000000"/>
          <w:sz w:val="20"/>
          <w:szCs w:val="20"/>
        </w:rPr>
        <w:tab/>
      </w:r>
      <w:r>
        <w:rPr>
          <w:rFonts w:ascii="Arial" w:eastAsia="Arial" w:hAnsi="Arial" w:cs="Arial"/>
          <w:color w:val="000000"/>
          <w:sz w:val="20"/>
          <w:szCs w:val="20"/>
        </w:rPr>
        <w:tab/>
        <w:t xml:space="preserve">u </w:t>
      </w:r>
      <w:r>
        <w:rPr>
          <w:rFonts w:ascii="Arial" w:eastAsia="Arial" w:hAnsi="Arial" w:cs="Arial"/>
          <w:color w:val="000000"/>
          <w:sz w:val="20"/>
          <w:szCs w:val="20"/>
          <w:highlight w:val="yellow"/>
        </w:rPr>
        <w:t>………………………</w:t>
      </w:r>
      <w:r>
        <w:rPr>
          <w:rFonts w:ascii="Arial" w:eastAsia="Arial" w:hAnsi="Arial" w:cs="Arial"/>
          <w:color w:val="000000"/>
          <w:sz w:val="20"/>
          <w:szCs w:val="20"/>
        </w:rPr>
        <w:t xml:space="preserve"> v </w:t>
      </w:r>
      <w:r>
        <w:rPr>
          <w:rFonts w:ascii="Arial" w:eastAsia="Arial" w:hAnsi="Arial" w:cs="Arial"/>
          <w:color w:val="000000"/>
          <w:sz w:val="20"/>
          <w:szCs w:val="20"/>
          <w:highlight w:val="yellow"/>
        </w:rPr>
        <w:t>………………….</w:t>
      </w:r>
      <w:r>
        <w:rPr>
          <w:rFonts w:ascii="Arial" w:eastAsia="Arial" w:hAnsi="Arial" w:cs="Arial"/>
          <w:color w:val="000000"/>
          <w:sz w:val="20"/>
          <w:szCs w:val="20"/>
        </w:rPr>
        <w:t xml:space="preserve"> spis. zn. </w:t>
      </w:r>
      <w:r>
        <w:rPr>
          <w:rFonts w:ascii="Arial" w:eastAsia="Arial" w:hAnsi="Arial" w:cs="Arial"/>
          <w:color w:val="000000"/>
          <w:sz w:val="20"/>
          <w:szCs w:val="20"/>
          <w:highlight w:val="yellow"/>
        </w:rPr>
        <w:t>………</w:t>
      </w:r>
    </w:p>
    <w:p w14:paraId="61BFBE4D" w14:textId="77777777" w:rsidR="00C11DAB" w:rsidRDefault="00E104A3">
      <w:pPr>
        <w:widowControl w:val="0"/>
        <w:pBdr>
          <w:top w:val="nil"/>
          <w:left w:val="nil"/>
          <w:bottom w:val="nil"/>
          <w:right w:val="nil"/>
          <w:between w:val="nil"/>
        </w:pBdr>
        <w:spacing w:after="0" w:line="259" w:lineRule="auto"/>
        <w:jc w:val="both"/>
        <w:rPr>
          <w:rFonts w:ascii="Arial" w:eastAsia="Arial" w:hAnsi="Arial" w:cs="Arial"/>
          <w:color w:val="000000"/>
          <w:sz w:val="20"/>
          <w:szCs w:val="20"/>
        </w:rPr>
      </w:pPr>
      <w:r>
        <w:rPr>
          <w:rFonts w:ascii="Arial" w:eastAsia="Arial" w:hAnsi="Arial" w:cs="Arial"/>
          <w:color w:val="000000"/>
          <w:sz w:val="20"/>
          <w:szCs w:val="20"/>
        </w:rPr>
        <w:t>Bankovní spojení:</w:t>
      </w:r>
      <w:r>
        <w:rPr>
          <w:rFonts w:ascii="Arial" w:eastAsia="Arial" w:hAnsi="Arial" w:cs="Arial"/>
          <w:color w:val="000000"/>
          <w:sz w:val="20"/>
          <w:szCs w:val="20"/>
        </w:rPr>
        <w:tab/>
      </w:r>
      <w:r>
        <w:rPr>
          <w:rFonts w:ascii="Arial" w:eastAsia="Arial" w:hAnsi="Arial" w:cs="Arial"/>
          <w:color w:val="000000"/>
          <w:sz w:val="20"/>
          <w:szCs w:val="20"/>
          <w:highlight w:val="yellow"/>
        </w:rPr>
        <w:t>……………………………………….</w:t>
      </w:r>
    </w:p>
    <w:p w14:paraId="13F46ADD" w14:textId="77777777" w:rsidR="00C11DAB" w:rsidRDefault="00E104A3">
      <w:pPr>
        <w:widowControl w:val="0"/>
        <w:pBdr>
          <w:top w:val="nil"/>
          <w:left w:val="nil"/>
          <w:bottom w:val="nil"/>
          <w:right w:val="nil"/>
          <w:between w:val="nil"/>
        </w:pBdr>
        <w:spacing w:after="0" w:line="259" w:lineRule="auto"/>
        <w:jc w:val="both"/>
        <w:rPr>
          <w:rFonts w:ascii="Arial" w:eastAsia="Arial" w:hAnsi="Arial" w:cs="Arial"/>
          <w:color w:val="000000"/>
          <w:sz w:val="20"/>
          <w:szCs w:val="20"/>
        </w:rPr>
      </w:pPr>
      <w:r>
        <w:rPr>
          <w:rFonts w:ascii="Arial" w:eastAsia="Arial" w:hAnsi="Arial" w:cs="Arial"/>
          <w:color w:val="000000"/>
          <w:sz w:val="20"/>
          <w:szCs w:val="20"/>
        </w:rPr>
        <w:t>Číslo účtu:</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highlight w:val="yellow"/>
        </w:rPr>
        <w:t>……………………………………….</w:t>
      </w:r>
    </w:p>
    <w:p w14:paraId="22B4606D" w14:textId="77777777" w:rsidR="00C11DAB" w:rsidRDefault="00E104A3">
      <w:pPr>
        <w:pBdr>
          <w:top w:val="nil"/>
          <w:left w:val="nil"/>
          <w:bottom w:val="nil"/>
          <w:right w:val="nil"/>
          <w:between w:val="nil"/>
        </w:pBdr>
        <w:spacing w:after="0" w:line="259" w:lineRule="auto"/>
        <w:rPr>
          <w:rFonts w:ascii="Arial" w:eastAsia="Arial" w:hAnsi="Arial" w:cs="Arial"/>
          <w:color w:val="000000"/>
          <w:sz w:val="20"/>
          <w:szCs w:val="20"/>
        </w:rPr>
      </w:pPr>
      <w:r>
        <w:rPr>
          <w:rFonts w:ascii="Arial" w:eastAsia="Arial" w:hAnsi="Arial" w:cs="Arial"/>
          <w:color w:val="000000"/>
          <w:sz w:val="20"/>
          <w:szCs w:val="20"/>
        </w:rPr>
        <w:t xml:space="preserve">Osoby oprávněné k jednání ve věcech technických: </w:t>
      </w:r>
      <w:r>
        <w:rPr>
          <w:rFonts w:ascii="Arial" w:eastAsia="Arial" w:hAnsi="Arial" w:cs="Arial"/>
          <w:color w:val="000000"/>
          <w:sz w:val="20"/>
          <w:szCs w:val="20"/>
          <w:highlight w:val="yellow"/>
        </w:rPr>
        <w:t>…</w:t>
      </w:r>
      <w:proofErr w:type="gramStart"/>
      <w:r>
        <w:rPr>
          <w:rFonts w:ascii="Arial" w:eastAsia="Arial" w:hAnsi="Arial" w:cs="Arial"/>
          <w:color w:val="000000"/>
          <w:sz w:val="20"/>
          <w:szCs w:val="20"/>
          <w:highlight w:val="yellow"/>
        </w:rPr>
        <w:t>…….</w:t>
      </w:r>
      <w:proofErr w:type="gramEnd"/>
      <w:r>
        <w:rPr>
          <w:rFonts w:ascii="Arial" w:eastAsia="Arial" w:hAnsi="Arial" w:cs="Arial"/>
          <w:color w:val="000000"/>
          <w:sz w:val="20"/>
          <w:szCs w:val="20"/>
          <w:highlight w:val="yellow"/>
        </w:rPr>
        <w:t>.…….</w:t>
      </w:r>
      <w:r>
        <w:rPr>
          <w:rFonts w:ascii="Arial" w:eastAsia="Arial" w:hAnsi="Arial" w:cs="Arial"/>
          <w:color w:val="000000"/>
          <w:sz w:val="20"/>
          <w:szCs w:val="20"/>
        </w:rPr>
        <w:t xml:space="preserve">, tel.: </w:t>
      </w:r>
      <w:r>
        <w:rPr>
          <w:rFonts w:ascii="Arial" w:eastAsia="Arial" w:hAnsi="Arial" w:cs="Arial"/>
          <w:color w:val="000000"/>
          <w:sz w:val="20"/>
          <w:szCs w:val="20"/>
          <w:highlight w:val="yellow"/>
        </w:rPr>
        <w:t>………….</w:t>
      </w:r>
      <w:r>
        <w:rPr>
          <w:rFonts w:ascii="Arial" w:eastAsia="Arial" w:hAnsi="Arial" w:cs="Arial"/>
          <w:color w:val="000000"/>
          <w:sz w:val="20"/>
          <w:szCs w:val="20"/>
        </w:rPr>
        <w:t xml:space="preserve">, email: </w:t>
      </w:r>
      <w:r>
        <w:rPr>
          <w:rFonts w:ascii="Arial" w:eastAsia="Arial" w:hAnsi="Arial" w:cs="Arial"/>
          <w:color w:val="000000"/>
          <w:sz w:val="20"/>
          <w:szCs w:val="20"/>
          <w:highlight w:val="yellow"/>
        </w:rPr>
        <w:t>…….……….</w:t>
      </w:r>
    </w:p>
    <w:p w14:paraId="7CE3FBA7" w14:textId="77777777" w:rsidR="00C11DAB" w:rsidRDefault="00E104A3">
      <w:pPr>
        <w:pBdr>
          <w:top w:val="nil"/>
          <w:left w:val="nil"/>
          <w:bottom w:val="nil"/>
          <w:right w:val="nil"/>
          <w:between w:val="nil"/>
        </w:pBdr>
        <w:spacing w:after="0" w:line="259" w:lineRule="auto"/>
        <w:rPr>
          <w:rFonts w:ascii="Arial" w:eastAsia="Arial" w:hAnsi="Arial" w:cs="Arial"/>
          <w:color w:val="000000"/>
          <w:sz w:val="20"/>
          <w:szCs w:val="20"/>
        </w:rPr>
      </w:pPr>
      <w:r>
        <w:rPr>
          <w:rFonts w:ascii="Arial" w:eastAsia="Arial" w:hAnsi="Arial" w:cs="Arial"/>
          <w:color w:val="000000"/>
          <w:sz w:val="20"/>
          <w:szCs w:val="20"/>
        </w:rPr>
        <w:t>Plátce DPH:</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highlight w:val="yellow"/>
        </w:rPr>
        <w:t>ANO / NE</w:t>
      </w:r>
    </w:p>
    <w:p w14:paraId="513A2F80" w14:textId="77777777" w:rsidR="00C11DAB" w:rsidRDefault="00C11DAB">
      <w:pPr>
        <w:pBdr>
          <w:top w:val="nil"/>
          <w:left w:val="nil"/>
          <w:bottom w:val="nil"/>
          <w:right w:val="nil"/>
          <w:between w:val="nil"/>
        </w:pBdr>
        <w:spacing w:after="0" w:line="259" w:lineRule="auto"/>
        <w:rPr>
          <w:rFonts w:ascii="Arial" w:eastAsia="Arial" w:hAnsi="Arial" w:cs="Arial"/>
          <w:color w:val="000000"/>
          <w:sz w:val="20"/>
          <w:szCs w:val="20"/>
        </w:rPr>
      </w:pPr>
    </w:p>
    <w:p w14:paraId="403D28D4" w14:textId="77777777" w:rsidR="00C11DAB" w:rsidRDefault="00E104A3">
      <w:pPr>
        <w:pBdr>
          <w:top w:val="nil"/>
          <w:left w:val="nil"/>
          <w:bottom w:val="nil"/>
          <w:right w:val="nil"/>
          <w:between w:val="nil"/>
        </w:pBdr>
        <w:spacing w:after="0" w:line="259" w:lineRule="auto"/>
        <w:jc w:val="both"/>
        <w:rPr>
          <w:rFonts w:ascii="Arial" w:eastAsia="Arial" w:hAnsi="Arial" w:cs="Arial"/>
          <w:color w:val="000000"/>
          <w:sz w:val="20"/>
          <w:szCs w:val="20"/>
        </w:rPr>
      </w:pPr>
      <w:r>
        <w:rPr>
          <w:rFonts w:ascii="Arial" w:eastAsia="Arial" w:hAnsi="Arial" w:cs="Arial"/>
          <w:color w:val="000000"/>
          <w:sz w:val="20"/>
          <w:szCs w:val="20"/>
        </w:rPr>
        <w:t>Uvedení zástupci obou stran prohlašují, že jsou oprávněni tuto smlouvu podepsat a k platnosti smlouvy není třeba podpisu jiné osoby.</w:t>
      </w:r>
    </w:p>
    <w:p w14:paraId="05541301" w14:textId="77777777" w:rsidR="00C11DAB" w:rsidRDefault="00C11DAB">
      <w:pPr>
        <w:pBdr>
          <w:top w:val="nil"/>
          <w:left w:val="nil"/>
          <w:bottom w:val="nil"/>
          <w:right w:val="nil"/>
          <w:between w:val="nil"/>
        </w:pBdr>
        <w:spacing w:after="0" w:line="259" w:lineRule="auto"/>
        <w:ind w:left="720"/>
        <w:rPr>
          <w:rFonts w:ascii="Arial" w:eastAsia="Arial" w:hAnsi="Arial" w:cs="Arial"/>
          <w:color w:val="000000"/>
          <w:sz w:val="20"/>
          <w:szCs w:val="20"/>
          <w:highlight w:val="yellow"/>
        </w:rPr>
      </w:pPr>
    </w:p>
    <w:p w14:paraId="0569B381" w14:textId="77777777" w:rsidR="00C11DAB" w:rsidRDefault="00C11DAB">
      <w:pPr>
        <w:pBdr>
          <w:top w:val="nil"/>
          <w:left w:val="nil"/>
          <w:bottom w:val="nil"/>
          <w:right w:val="nil"/>
          <w:between w:val="nil"/>
        </w:pBdr>
        <w:spacing w:after="0" w:line="259" w:lineRule="auto"/>
        <w:ind w:left="720"/>
        <w:rPr>
          <w:rFonts w:ascii="Arial" w:eastAsia="Arial" w:hAnsi="Arial" w:cs="Arial"/>
          <w:color w:val="000000"/>
          <w:sz w:val="20"/>
          <w:szCs w:val="20"/>
          <w:highlight w:val="yellow"/>
        </w:rPr>
      </w:pPr>
    </w:p>
    <w:p w14:paraId="431820CC" w14:textId="77777777" w:rsidR="00C11DAB" w:rsidRDefault="00E104A3">
      <w:pPr>
        <w:pBdr>
          <w:top w:val="nil"/>
          <w:left w:val="nil"/>
          <w:bottom w:val="nil"/>
          <w:right w:val="nil"/>
          <w:between w:val="nil"/>
        </w:pBdr>
        <w:spacing w:after="0" w:line="259" w:lineRule="auto"/>
        <w:jc w:val="center"/>
        <w:rPr>
          <w:rFonts w:ascii="Arial" w:eastAsia="Arial" w:hAnsi="Arial" w:cs="Arial"/>
          <w:b/>
          <w:bCs/>
          <w:color w:val="000000"/>
          <w:sz w:val="20"/>
          <w:szCs w:val="20"/>
        </w:rPr>
      </w:pPr>
      <w:r>
        <w:rPr>
          <w:rFonts w:ascii="Arial" w:eastAsia="Arial" w:hAnsi="Arial" w:cs="Arial"/>
          <w:b/>
          <w:bCs/>
          <w:color w:val="000000"/>
          <w:sz w:val="20"/>
          <w:szCs w:val="20"/>
        </w:rPr>
        <w:t>II. Výchozí podklady a údaje</w:t>
      </w:r>
    </w:p>
    <w:p w14:paraId="0FAF1026" w14:textId="77777777" w:rsidR="00C11DAB" w:rsidRDefault="00C11DAB">
      <w:pPr>
        <w:pBdr>
          <w:top w:val="nil"/>
          <w:left w:val="nil"/>
          <w:bottom w:val="nil"/>
          <w:right w:val="nil"/>
          <w:between w:val="nil"/>
        </w:pBdr>
        <w:spacing w:after="0" w:line="259" w:lineRule="auto"/>
        <w:jc w:val="center"/>
        <w:rPr>
          <w:rFonts w:ascii="Arial" w:eastAsia="Arial" w:hAnsi="Arial" w:cs="Arial"/>
          <w:b/>
          <w:bCs/>
          <w:color w:val="000000"/>
          <w:sz w:val="20"/>
          <w:szCs w:val="20"/>
        </w:rPr>
      </w:pPr>
    </w:p>
    <w:p w14:paraId="4A0B33B5" w14:textId="52C37BEB" w:rsidR="00C11DAB" w:rsidRDefault="00E104A3">
      <w:pPr>
        <w:widowControl w:val="0"/>
        <w:numPr>
          <w:ilvl w:val="1"/>
          <w:numId w:val="1"/>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 xml:space="preserve">Podkladem pro uzavření této smlouvy je zadávací dokumentace objednatele </w:t>
      </w:r>
      <w:r w:rsidRPr="00E205D7">
        <w:rPr>
          <w:rFonts w:ascii="Arial" w:eastAsia="Arial" w:hAnsi="Arial" w:cs="Arial"/>
          <w:color w:val="000000"/>
          <w:sz w:val="20"/>
          <w:szCs w:val="20"/>
        </w:rPr>
        <w:t xml:space="preserve">ze dne </w:t>
      </w:r>
      <w:r w:rsidR="00E205D7" w:rsidRPr="00E205D7">
        <w:rPr>
          <w:rFonts w:ascii="Arial" w:eastAsia="Arial" w:hAnsi="Arial" w:cs="Arial"/>
          <w:color w:val="000000"/>
          <w:sz w:val="20"/>
          <w:szCs w:val="20"/>
        </w:rPr>
        <w:t>06</w:t>
      </w:r>
      <w:r w:rsidRPr="00E205D7">
        <w:rPr>
          <w:rFonts w:ascii="Arial" w:eastAsia="Arial" w:hAnsi="Arial" w:cs="Arial"/>
          <w:color w:val="000000"/>
          <w:sz w:val="20"/>
          <w:szCs w:val="20"/>
        </w:rPr>
        <w:t>.</w:t>
      </w:r>
      <w:r w:rsidR="00E205D7" w:rsidRPr="00E205D7">
        <w:rPr>
          <w:rFonts w:ascii="Arial" w:eastAsia="Arial" w:hAnsi="Arial" w:cs="Arial"/>
          <w:color w:val="000000"/>
          <w:sz w:val="20"/>
          <w:szCs w:val="20"/>
        </w:rPr>
        <w:t>01</w:t>
      </w:r>
      <w:r w:rsidRPr="00E205D7">
        <w:rPr>
          <w:rFonts w:ascii="Arial" w:eastAsia="Arial" w:hAnsi="Arial" w:cs="Arial"/>
          <w:color w:val="000000"/>
          <w:sz w:val="20"/>
          <w:szCs w:val="20"/>
        </w:rPr>
        <w:t>.202</w:t>
      </w:r>
      <w:r w:rsidR="00E205D7" w:rsidRPr="00E205D7">
        <w:rPr>
          <w:rFonts w:ascii="Arial" w:eastAsia="Arial" w:hAnsi="Arial" w:cs="Arial"/>
          <w:color w:val="000000"/>
          <w:sz w:val="20"/>
          <w:szCs w:val="20"/>
        </w:rPr>
        <w:t>6</w:t>
      </w:r>
      <w:r w:rsidRPr="00E205D7">
        <w:rPr>
          <w:rFonts w:ascii="Arial" w:eastAsia="Arial" w:hAnsi="Arial" w:cs="Arial"/>
          <w:color w:val="000000"/>
          <w:sz w:val="20"/>
          <w:szCs w:val="20"/>
        </w:rPr>
        <w:t>, ve znění případných změn a doplnění v průběhu zadávacího řízení (dále jen také „Zadávací</w:t>
      </w:r>
      <w:r>
        <w:rPr>
          <w:rFonts w:ascii="Arial" w:eastAsia="Arial" w:hAnsi="Arial" w:cs="Arial"/>
          <w:color w:val="000000"/>
          <w:sz w:val="20"/>
          <w:szCs w:val="20"/>
        </w:rPr>
        <w:t xml:space="preserve"> dokumentace“), jejíž podmínky byly zapracovány do nabídky zhotovitele ze dne </w:t>
      </w:r>
      <w:r>
        <w:rPr>
          <w:rFonts w:ascii="Arial" w:eastAsia="Arial" w:hAnsi="Arial" w:cs="Arial"/>
          <w:color w:val="000000"/>
          <w:sz w:val="20"/>
          <w:szCs w:val="20"/>
          <w:highlight w:val="yellow"/>
        </w:rPr>
        <w:t>xx.xx.</w:t>
      </w:r>
      <w:r w:rsidRPr="00E205D7">
        <w:rPr>
          <w:rFonts w:ascii="Arial" w:eastAsia="Arial" w:hAnsi="Arial" w:cs="Arial"/>
          <w:color w:val="000000"/>
          <w:sz w:val="20"/>
          <w:szCs w:val="20"/>
        </w:rPr>
        <w:t>202</w:t>
      </w:r>
      <w:r w:rsidR="00E205D7" w:rsidRPr="00E205D7">
        <w:rPr>
          <w:rFonts w:ascii="Arial" w:eastAsia="Arial" w:hAnsi="Arial" w:cs="Arial"/>
          <w:color w:val="000000"/>
          <w:sz w:val="20"/>
          <w:szCs w:val="20"/>
        </w:rPr>
        <w:t>6</w:t>
      </w:r>
      <w:r>
        <w:rPr>
          <w:rFonts w:ascii="Arial" w:eastAsia="Arial" w:hAnsi="Arial" w:cs="Arial"/>
          <w:color w:val="000000"/>
          <w:sz w:val="20"/>
          <w:szCs w:val="20"/>
        </w:rPr>
        <w:t xml:space="preserve"> (dále jen „Nabídka“) podané v rámci veřejné zakázky s názvem „</w:t>
      </w:r>
      <w:r>
        <w:rPr>
          <w:rFonts w:ascii="Arial" w:eastAsia="Arial" w:hAnsi="Arial" w:cs="Arial"/>
          <w:b/>
          <w:bCs/>
          <w:color w:val="000000"/>
          <w:sz w:val="20"/>
          <w:szCs w:val="20"/>
        </w:rPr>
        <w:t>Územní studie krajiny správního obvodu ORP Trutnov – město Trutnov</w:t>
      </w:r>
      <w:r>
        <w:rPr>
          <w:rFonts w:ascii="Arial" w:eastAsia="Arial" w:hAnsi="Arial" w:cs="Arial"/>
          <w:color w:val="000000"/>
          <w:sz w:val="20"/>
          <w:szCs w:val="20"/>
        </w:rPr>
        <w:t>“ (dále jen „Veřejná zakázka“) zadané v souladu se zákonem č. 134/2016 Sb., o zadávání veřejných zakázek, v platném znění (dále jen „ZZVZ“). Výše uvedená Nabídka a Zadávací dokumentace se stávají okamžikem uzavření této smlouvy pro smluvní strany závazné.</w:t>
      </w:r>
    </w:p>
    <w:p w14:paraId="2ACB7F8C" w14:textId="77777777" w:rsidR="00C11DAB" w:rsidRDefault="00E104A3">
      <w:pPr>
        <w:widowControl w:val="0"/>
        <w:numPr>
          <w:ilvl w:val="1"/>
          <w:numId w:val="1"/>
        </w:numPr>
        <w:pBdr>
          <w:top w:val="nil"/>
          <w:left w:val="nil"/>
          <w:bottom w:val="nil"/>
          <w:right w:val="nil"/>
          <w:between w:val="nil"/>
        </w:pBdr>
        <w:tabs>
          <w:tab w:val="left" w:pos="0"/>
          <w:tab w:val="left" w:pos="163"/>
          <w:tab w:val="center" w:pos="163"/>
        </w:tabs>
        <w:spacing w:after="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Výchozí údaje: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
    <w:p w14:paraId="5BE8DAB3" w14:textId="77777777" w:rsidR="00C11DAB" w:rsidRDefault="00E104A3">
      <w:pPr>
        <w:pBdr>
          <w:top w:val="nil"/>
          <w:left w:val="nil"/>
          <w:bottom w:val="nil"/>
          <w:right w:val="nil"/>
          <w:between w:val="nil"/>
        </w:pBdr>
        <w:tabs>
          <w:tab w:val="left" w:pos="0"/>
          <w:tab w:val="left" w:pos="163"/>
          <w:tab w:val="center" w:pos="163"/>
        </w:tabs>
        <w:spacing w:after="0" w:line="259" w:lineRule="auto"/>
        <w:ind w:left="3544" w:hanging="2126"/>
        <w:rPr>
          <w:rFonts w:ascii="Arial" w:eastAsia="Arial" w:hAnsi="Arial" w:cs="Arial"/>
          <w:color w:val="000000"/>
          <w:sz w:val="20"/>
          <w:szCs w:val="20"/>
        </w:rPr>
      </w:pPr>
      <w:r>
        <w:rPr>
          <w:rFonts w:ascii="Arial" w:eastAsia="Arial" w:hAnsi="Arial" w:cs="Arial"/>
          <w:color w:val="000000"/>
          <w:sz w:val="20"/>
          <w:szCs w:val="20"/>
        </w:rPr>
        <w:t xml:space="preserve"> 2.2.1.   Název: </w:t>
      </w:r>
      <w:r>
        <w:rPr>
          <w:rFonts w:ascii="Arial" w:eastAsia="Arial" w:hAnsi="Arial" w:cs="Arial"/>
          <w:color w:val="000000"/>
          <w:sz w:val="20"/>
          <w:szCs w:val="20"/>
        </w:rPr>
        <w:tab/>
      </w:r>
      <w:r>
        <w:rPr>
          <w:rFonts w:ascii="Arial" w:eastAsia="Arial" w:hAnsi="Arial" w:cs="Arial"/>
          <w:b/>
          <w:bCs/>
          <w:color w:val="000000"/>
          <w:sz w:val="20"/>
          <w:szCs w:val="20"/>
        </w:rPr>
        <w:t>„Územní studie krajiny správního obvodu ORP Trutnov“</w:t>
      </w:r>
      <w:r>
        <w:rPr>
          <w:rFonts w:ascii="Arial" w:eastAsia="Arial" w:hAnsi="Arial" w:cs="Arial"/>
          <w:color w:val="000000"/>
          <w:sz w:val="20"/>
          <w:szCs w:val="20"/>
        </w:rPr>
        <w:t xml:space="preserve"> </w:t>
      </w:r>
    </w:p>
    <w:p w14:paraId="0F1AF1C0" w14:textId="70C1B0B7" w:rsidR="00C11DAB" w:rsidRDefault="00E104A3" w:rsidP="00A11FCD">
      <w:pPr>
        <w:pBdr>
          <w:top w:val="nil"/>
          <w:left w:val="nil"/>
          <w:bottom w:val="nil"/>
          <w:right w:val="nil"/>
          <w:between w:val="nil"/>
        </w:pBdr>
        <w:tabs>
          <w:tab w:val="left" w:pos="567"/>
          <w:tab w:val="left" w:pos="2835"/>
        </w:tabs>
        <w:spacing w:after="0" w:line="259" w:lineRule="auto"/>
        <w:ind w:left="1463" w:right="-427" w:hanging="2835"/>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color w:val="000000"/>
          <w:sz w:val="20"/>
          <w:szCs w:val="20"/>
        </w:rPr>
        <w:tab/>
        <w:t>2.2.2.   Místo:</w:t>
      </w:r>
      <w:r>
        <w:rPr>
          <w:rFonts w:ascii="Arial" w:eastAsia="Arial" w:hAnsi="Arial" w:cs="Arial"/>
          <w:color w:val="000000"/>
          <w:sz w:val="20"/>
          <w:szCs w:val="20"/>
        </w:rPr>
        <w:tab/>
      </w:r>
      <w:r>
        <w:rPr>
          <w:rFonts w:ascii="Arial" w:eastAsia="Arial" w:hAnsi="Arial" w:cs="Arial"/>
          <w:color w:val="000000"/>
          <w:sz w:val="20"/>
          <w:szCs w:val="20"/>
        </w:rPr>
        <w:tab/>
      </w:r>
      <w:r w:rsidR="00A11FCD">
        <w:rPr>
          <w:rFonts w:ascii="Arial" w:eastAsia="Arial" w:hAnsi="Arial" w:cs="Arial"/>
          <w:color w:val="000000"/>
          <w:sz w:val="20"/>
          <w:szCs w:val="20"/>
        </w:rPr>
        <w:tab/>
      </w:r>
      <w:r>
        <w:rPr>
          <w:rFonts w:ascii="Arial" w:eastAsia="Arial" w:hAnsi="Arial" w:cs="Arial"/>
          <w:color w:val="000000"/>
          <w:sz w:val="20"/>
          <w:szCs w:val="20"/>
        </w:rPr>
        <w:t>obce správního obvodu obce s rozšířenou působností Trutnov</w:t>
      </w:r>
    </w:p>
    <w:p w14:paraId="17B91BBC" w14:textId="77777777" w:rsidR="00C11DAB" w:rsidRDefault="00E104A3">
      <w:pPr>
        <w:pBdr>
          <w:top w:val="nil"/>
          <w:left w:val="nil"/>
          <w:bottom w:val="nil"/>
          <w:right w:val="nil"/>
          <w:between w:val="nil"/>
        </w:pBdr>
        <w:tabs>
          <w:tab w:val="left" w:pos="567"/>
          <w:tab w:val="left" w:pos="1463"/>
        </w:tabs>
        <w:spacing w:after="120" w:line="259" w:lineRule="auto"/>
        <w:ind w:left="1463"/>
        <w:rPr>
          <w:rFonts w:ascii="Arial" w:eastAsia="Arial" w:hAnsi="Arial" w:cs="Arial"/>
          <w:color w:val="000000"/>
          <w:sz w:val="20"/>
          <w:szCs w:val="20"/>
        </w:rPr>
      </w:pPr>
      <w:r>
        <w:rPr>
          <w:rFonts w:ascii="Arial" w:eastAsia="Arial" w:hAnsi="Arial" w:cs="Arial"/>
          <w:color w:val="000000"/>
          <w:sz w:val="20"/>
          <w:szCs w:val="20"/>
        </w:rPr>
        <w:t>2.2.3.   Objednatel:</w:t>
      </w:r>
      <w:r>
        <w:rPr>
          <w:rFonts w:ascii="Arial" w:eastAsia="Arial" w:hAnsi="Arial" w:cs="Arial"/>
          <w:color w:val="000000"/>
          <w:sz w:val="20"/>
          <w:szCs w:val="20"/>
        </w:rPr>
        <w:tab/>
        <w:t>Město Trutnov</w:t>
      </w:r>
    </w:p>
    <w:p w14:paraId="3369ABA0" w14:textId="77777777" w:rsidR="00C11DAB" w:rsidRDefault="00E104A3">
      <w:pPr>
        <w:pBdr>
          <w:top w:val="nil"/>
          <w:left w:val="nil"/>
          <w:bottom w:val="nil"/>
          <w:right w:val="nil"/>
          <w:between w:val="nil"/>
        </w:pBdr>
        <w:tabs>
          <w:tab w:val="left" w:pos="567"/>
          <w:tab w:val="left" w:pos="2835"/>
        </w:tabs>
        <w:spacing w:after="0" w:line="259" w:lineRule="auto"/>
        <w:ind w:left="567"/>
        <w:jc w:val="both"/>
        <w:rPr>
          <w:rFonts w:ascii="Arial" w:eastAsia="Arial" w:hAnsi="Arial" w:cs="Arial"/>
          <w:color w:val="000000"/>
          <w:sz w:val="20"/>
          <w:szCs w:val="20"/>
        </w:rPr>
      </w:pPr>
      <w:r>
        <w:rPr>
          <w:rFonts w:ascii="Arial" w:eastAsia="Arial" w:hAnsi="Arial" w:cs="Arial"/>
          <w:color w:val="000000"/>
          <w:sz w:val="20"/>
          <w:szCs w:val="20"/>
        </w:rPr>
        <w:t xml:space="preserve">Objednatel předpokládá spolufinancování předmětu zakázky v rámci výzvy č. 05_23_051 z „Operačního programu Životní prostředí 2021-2027“ (dále jen OPŽP“), výzvy č. 05_23_051, na realizaci projektu s názvem „Územní studie krajiny správního obvodu ORP TRUTNOV“ registrační číslo CZ.05.01.03/02/23_051/0004227 (dále jen „projekt“). Zhotovitel se zavazuje, že předmět plnění smlouvy bude realizován v souladu s podmínkami a platnými dokumenty tohoto </w:t>
      </w:r>
      <w:r>
        <w:rPr>
          <w:rFonts w:ascii="Arial" w:eastAsia="Arial" w:hAnsi="Arial" w:cs="Arial"/>
          <w:color w:val="000000"/>
          <w:sz w:val="20"/>
          <w:szCs w:val="20"/>
        </w:rPr>
        <w:lastRenderedPageBreak/>
        <w:t>dotačního programu, zejména Společným metodickým pokynem pro zadání územní studie krajiny pro správní obvod obce s rozšířenou působností, 2. upravené vydání, Ministerstvo pro místní rozvoj &amp; Ministerstvo životního prostředí &amp; Státní pozemkový úřad, Praha, 2023, dále pak s Obecnými pravidly pro žadatele a příjemce, se Specifickými pravidly pro žadatele a příjemce a se dalšími všemi předpisy, které stanoví podmínky pro poskytnutí a čerpání dotace a rovněž tak s pokyny objednatele.</w:t>
      </w:r>
    </w:p>
    <w:p w14:paraId="77E9F908" w14:textId="77777777" w:rsidR="00C11DAB" w:rsidRDefault="00E104A3">
      <w:pPr>
        <w:pBdr>
          <w:top w:val="nil"/>
          <w:left w:val="nil"/>
          <w:bottom w:val="nil"/>
          <w:right w:val="nil"/>
          <w:between w:val="nil"/>
        </w:pBdr>
        <w:tabs>
          <w:tab w:val="left" w:pos="567"/>
          <w:tab w:val="left" w:pos="2835"/>
        </w:tabs>
        <w:spacing w:after="120" w:line="259" w:lineRule="auto"/>
        <w:ind w:left="567"/>
        <w:jc w:val="both"/>
        <w:rPr>
          <w:rFonts w:ascii="Arial" w:eastAsia="Arial" w:hAnsi="Arial" w:cs="Arial"/>
          <w:color w:val="000000"/>
          <w:sz w:val="20"/>
          <w:szCs w:val="20"/>
        </w:rPr>
      </w:pPr>
      <w:r>
        <w:rPr>
          <w:rFonts w:ascii="Arial" w:eastAsia="Arial" w:hAnsi="Arial" w:cs="Arial"/>
          <w:color w:val="000000"/>
          <w:sz w:val="20"/>
          <w:szCs w:val="20"/>
        </w:rPr>
        <w:t xml:space="preserve">Objednatel tímto upozorňuje zhotovitele a zhotovitel bere na vědomí, že pokud dílo nebude provedeno bez vad a nedodělků v nejzazším termínu provedení díla, tj. do </w:t>
      </w:r>
      <w:r>
        <w:rPr>
          <w:rFonts w:ascii="Arial" w:eastAsia="Arial" w:hAnsi="Arial" w:cs="Arial"/>
          <w:b/>
          <w:bCs/>
          <w:color w:val="000000"/>
          <w:sz w:val="20"/>
          <w:szCs w:val="20"/>
        </w:rPr>
        <w:t>31. 12. 2029</w:t>
      </w:r>
      <w:r>
        <w:rPr>
          <w:rFonts w:ascii="Arial" w:eastAsia="Arial" w:hAnsi="Arial" w:cs="Arial"/>
          <w:color w:val="000000"/>
          <w:sz w:val="20"/>
          <w:szCs w:val="20"/>
        </w:rPr>
        <w:t xml:space="preserve">, objednatel ztrácí nárok na poskytnutí dotace; v takovém případě bude dále postupováno dle čl. </w:t>
      </w:r>
      <w:r w:rsidRPr="00113A05">
        <w:rPr>
          <w:rFonts w:ascii="Arial" w:eastAsia="Arial" w:hAnsi="Arial" w:cs="Arial"/>
          <w:sz w:val="20"/>
          <w:szCs w:val="20"/>
        </w:rPr>
        <w:t>8.9</w:t>
      </w:r>
      <w:r w:rsidRPr="00A03823">
        <w:rPr>
          <w:rFonts w:ascii="Arial" w:eastAsia="Arial" w:hAnsi="Arial" w:cs="Arial"/>
          <w:color w:val="FF0000"/>
          <w:sz w:val="20"/>
          <w:szCs w:val="20"/>
        </w:rPr>
        <w:t xml:space="preserve"> </w:t>
      </w:r>
      <w:r>
        <w:rPr>
          <w:rFonts w:ascii="Arial" w:eastAsia="Arial" w:hAnsi="Arial" w:cs="Arial"/>
          <w:color w:val="000000"/>
          <w:sz w:val="20"/>
          <w:szCs w:val="20"/>
        </w:rPr>
        <w:t>této smlouvy. Datum požadovaného termínu ukončení díla je stanoveno mj. s ohledem na nutnou administraci a vyhodnocení projektu.</w:t>
      </w:r>
    </w:p>
    <w:p w14:paraId="660394ED" w14:textId="77777777" w:rsidR="00C11DAB" w:rsidRDefault="00C11DAB">
      <w:pPr>
        <w:pBdr>
          <w:top w:val="nil"/>
          <w:left w:val="nil"/>
          <w:bottom w:val="nil"/>
          <w:right w:val="nil"/>
          <w:between w:val="nil"/>
        </w:pBdr>
        <w:tabs>
          <w:tab w:val="left" w:pos="567"/>
        </w:tabs>
        <w:spacing w:after="0" w:line="259" w:lineRule="auto"/>
        <w:jc w:val="center"/>
        <w:rPr>
          <w:rFonts w:ascii="Arial" w:eastAsia="Arial" w:hAnsi="Arial" w:cs="Arial"/>
          <w:b/>
          <w:bCs/>
          <w:color w:val="000000"/>
          <w:sz w:val="20"/>
          <w:szCs w:val="20"/>
        </w:rPr>
      </w:pPr>
    </w:p>
    <w:p w14:paraId="32752D07" w14:textId="77777777" w:rsidR="00C11DAB" w:rsidRDefault="00E104A3">
      <w:pPr>
        <w:pBdr>
          <w:top w:val="nil"/>
          <w:left w:val="nil"/>
          <w:bottom w:val="nil"/>
          <w:right w:val="nil"/>
          <w:between w:val="nil"/>
        </w:pBdr>
        <w:tabs>
          <w:tab w:val="left" w:pos="567"/>
        </w:tabs>
        <w:spacing w:after="0" w:line="259" w:lineRule="auto"/>
        <w:jc w:val="center"/>
        <w:rPr>
          <w:rFonts w:ascii="Arial" w:eastAsia="Arial" w:hAnsi="Arial" w:cs="Arial"/>
          <w:b/>
          <w:bCs/>
          <w:color w:val="000000"/>
          <w:sz w:val="20"/>
          <w:szCs w:val="20"/>
        </w:rPr>
      </w:pPr>
      <w:r>
        <w:rPr>
          <w:rFonts w:ascii="Arial" w:eastAsia="Arial" w:hAnsi="Arial" w:cs="Arial"/>
          <w:b/>
          <w:bCs/>
          <w:color w:val="000000"/>
          <w:sz w:val="20"/>
          <w:szCs w:val="20"/>
        </w:rPr>
        <w:t>III. Předmět plnění</w:t>
      </w:r>
    </w:p>
    <w:p w14:paraId="544D32B8" w14:textId="77777777" w:rsidR="00C11DAB" w:rsidRDefault="00C11DAB">
      <w:pPr>
        <w:pBdr>
          <w:top w:val="nil"/>
          <w:left w:val="nil"/>
          <w:bottom w:val="nil"/>
          <w:right w:val="nil"/>
          <w:between w:val="nil"/>
        </w:pBdr>
        <w:tabs>
          <w:tab w:val="left" w:pos="567"/>
        </w:tabs>
        <w:spacing w:after="0" w:line="259" w:lineRule="auto"/>
        <w:jc w:val="center"/>
        <w:rPr>
          <w:rFonts w:ascii="Arial" w:eastAsia="Arial" w:hAnsi="Arial" w:cs="Arial"/>
          <w:b/>
          <w:bCs/>
          <w:color w:val="000000"/>
          <w:sz w:val="20"/>
          <w:szCs w:val="20"/>
        </w:rPr>
      </w:pPr>
    </w:p>
    <w:p w14:paraId="309F9A21" w14:textId="77777777" w:rsidR="00C11DAB" w:rsidRDefault="00E104A3">
      <w:pPr>
        <w:widowControl w:val="0"/>
        <w:numPr>
          <w:ilvl w:val="1"/>
          <w:numId w:val="2"/>
        </w:numPr>
        <w:pBdr>
          <w:top w:val="nil"/>
          <w:left w:val="nil"/>
          <w:bottom w:val="nil"/>
          <w:right w:val="nil"/>
          <w:between w:val="nil"/>
        </w:pBdr>
        <w:tabs>
          <w:tab w:val="left" w:pos="0"/>
          <w:tab w:val="left" w:pos="0"/>
          <w:tab w:val="left" w:pos="0"/>
          <w:tab w:val="left" w:pos="0"/>
          <w:tab w:val="left" w:pos="0"/>
          <w:tab w:val="left" w:pos="0"/>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 xml:space="preserve">Předmětem plnění dle této smlouvy je vypracování </w:t>
      </w:r>
      <w:r>
        <w:rPr>
          <w:rFonts w:ascii="Arial" w:eastAsia="Arial" w:hAnsi="Arial" w:cs="Arial"/>
          <w:b/>
          <w:bCs/>
          <w:color w:val="000000"/>
          <w:sz w:val="20"/>
          <w:szCs w:val="20"/>
        </w:rPr>
        <w:t>„Územní studie krajiny správního obvodu ORP Trutnov“</w:t>
      </w:r>
      <w:r>
        <w:rPr>
          <w:rFonts w:ascii="Arial" w:eastAsia="Arial" w:hAnsi="Arial" w:cs="Arial"/>
          <w:color w:val="000000"/>
          <w:sz w:val="20"/>
          <w:szCs w:val="20"/>
        </w:rPr>
        <w:t xml:space="preserve"> (dále jen „dílo“ nebo „ÚSK“), která bude zpracována v souladu se zákonem č. 283/2021 Sb., stavební zákon, ve znění pozdějších předpisů, a s ostatními právními a jinými předpisy, které se na danou problematiku vztahují, a v souladu se zadáním Územní studie krajiny správního obvodu ORP Trutnov, které je přílohou č. 1 této smlouvy.</w:t>
      </w:r>
    </w:p>
    <w:p w14:paraId="75E8C34B" w14:textId="77777777" w:rsidR="00C11DAB" w:rsidRDefault="00E104A3">
      <w:pPr>
        <w:widowControl w:val="0"/>
        <w:numPr>
          <w:ilvl w:val="1"/>
          <w:numId w:val="2"/>
        </w:numPr>
        <w:pBdr>
          <w:top w:val="nil"/>
          <w:left w:val="nil"/>
          <w:bottom w:val="nil"/>
          <w:right w:val="nil"/>
          <w:between w:val="nil"/>
        </w:pBdr>
        <w:tabs>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s>
        <w:spacing w:after="6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ÚSK bude zpracována </w:t>
      </w:r>
      <w:sdt>
        <w:sdtPr>
          <w:tag w:val="goog_rdk_0"/>
          <w:id w:val="130368401"/>
        </w:sdtPr>
        <w:sdtEndPr/>
        <w:sdtContent>
          <w:r w:rsidRPr="00A03823">
            <w:rPr>
              <w:rFonts w:ascii="Arial" w:eastAsia="Arial" w:hAnsi="Arial" w:cs="Arial"/>
              <w:sz w:val="20"/>
              <w:szCs w:val="20"/>
            </w:rPr>
            <w:t>ve třech (</w:t>
          </w:r>
        </w:sdtContent>
      </w:sdt>
      <w:sdt>
        <w:sdtPr>
          <w:tag w:val="goog_rdk_1"/>
          <w:id w:val="-1699365094"/>
        </w:sdtPr>
        <w:sdtEndPr/>
        <w:sdtContent>
          <w:r w:rsidRPr="00A03823">
            <w:rPr>
              <w:rFonts w:ascii="Arial" w:eastAsia="Arial" w:hAnsi="Arial" w:cs="Arial"/>
              <w:sz w:val="20"/>
              <w:szCs w:val="20"/>
            </w:rPr>
            <w:t>3</w:t>
          </w:r>
        </w:sdtContent>
      </w:sdt>
      <w:sdt>
        <w:sdtPr>
          <w:tag w:val="goog_rdk_2"/>
          <w:id w:val="1173602460"/>
        </w:sdtPr>
        <w:sdtEndPr/>
        <w:sdtContent>
          <w:r w:rsidRPr="00A03823">
            <w:rPr>
              <w:rFonts w:ascii="Arial" w:eastAsia="Arial" w:hAnsi="Arial" w:cs="Arial"/>
              <w:sz w:val="20"/>
              <w:szCs w:val="20"/>
            </w:rPr>
            <w:t>) etapách,</w:t>
          </w:r>
        </w:sdtContent>
      </w:sdt>
      <w:r>
        <w:rPr>
          <w:rFonts w:ascii="Arial" w:eastAsia="Arial" w:hAnsi="Arial" w:cs="Arial"/>
          <w:color w:val="000000"/>
          <w:sz w:val="20"/>
          <w:szCs w:val="20"/>
        </w:rPr>
        <w:t xml:space="preserve"> přičemž tyto budou zahrnovat následující povinné výstupy:</w:t>
      </w:r>
    </w:p>
    <w:p w14:paraId="7D99163E" w14:textId="77777777" w:rsidR="00C11DAB" w:rsidRDefault="00E104A3">
      <w:pPr>
        <w:pBdr>
          <w:top w:val="nil"/>
          <w:left w:val="nil"/>
          <w:bottom w:val="nil"/>
          <w:right w:val="nil"/>
          <w:between w:val="nil"/>
        </w:pBdr>
        <w:spacing w:after="60" w:line="259" w:lineRule="auto"/>
        <w:ind w:firstLine="567"/>
        <w:jc w:val="both"/>
        <w:rPr>
          <w:rFonts w:ascii="Arial" w:eastAsia="Arial" w:hAnsi="Arial" w:cs="Arial"/>
          <w:color w:val="000000"/>
          <w:sz w:val="20"/>
          <w:szCs w:val="20"/>
        </w:rPr>
      </w:pPr>
      <w:r>
        <w:rPr>
          <w:rFonts w:ascii="Arial" w:eastAsia="Arial" w:hAnsi="Arial" w:cs="Arial"/>
          <w:b/>
          <w:bCs/>
          <w:color w:val="000000"/>
          <w:sz w:val="20"/>
          <w:szCs w:val="20"/>
        </w:rPr>
        <w:t xml:space="preserve">I. </w:t>
      </w:r>
      <w:proofErr w:type="gramStart"/>
      <w:r>
        <w:rPr>
          <w:rFonts w:ascii="Arial" w:eastAsia="Arial" w:hAnsi="Arial" w:cs="Arial"/>
          <w:b/>
          <w:bCs/>
          <w:color w:val="000000"/>
          <w:sz w:val="20"/>
          <w:szCs w:val="20"/>
        </w:rPr>
        <w:t>etapa</w:t>
      </w:r>
      <w:r>
        <w:rPr>
          <w:rFonts w:ascii="Arial" w:eastAsia="Arial" w:hAnsi="Arial" w:cs="Arial"/>
          <w:color w:val="000000"/>
          <w:sz w:val="20"/>
          <w:szCs w:val="20"/>
        </w:rPr>
        <w:t xml:space="preserve"> - </w:t>
      </w:r>
      <w:r>
        <w:rPr>
          <w:rFonts w:ascii="Arial" w:eastAsia="Arial" w:hAnsi="Arial" w:cs="Arial"/>
          <w:color w:val="000000"/>
          <w:sz w:val="20"/>
          <w:szCs w:val="20"/>
          <w:u w:val="single"/>
        </w:rPr>
        <w:t>doplňující</w:t>
      </w:r>
      <w:proofErr w:type="gramEnd"/>
      <w:r>
        <w:rPr>
          <w:rFonts w:ascii="Arial" w:eastAsia="Arial" w:hAnsi="Arial" w:cs="Arial"/>
          <w:color w:val="000000"/>
          <w:sz w:val="20"/>
          <w:szCs w:val="20"/>
          <w:u w:val="single"/>
        </w:rPr>
        <w:t xml:space="preserve"> průzkumy a rozbory</w:t>
      </w:r>
    </w:p>
    <w:p w14:paraId="74F74E6B" w14:textId="77777777" w:rsidR="00C11DAB" w:rsidRDefault="00E104A3">
      <w:pPr>
        <w:numPr>
          <w:ilvl w:val="0"/>
          <w:numId w:val="12"/>
        </w:numPr>
        <w:pBdr>
          <w:top w:val="nil"/>
          <w:left w:val="nil"/>
          <w:bottom w:val="nil"/>
          <w:right w:val="nil"/>
          <w:between w:val="nil"/>
        </w:pBdr>
        <w:spacing w:after="60" w:line="259" w:lineRule="auto"/>
        <w:ind w:left="1418"/>
        <w:jc w:val="both"/>
        <w:rPr>
          <w:rFonts w:ascii="Arial" w:eastAsia="Arial" w:hAnsi="Arial" w:cs="Arial"/>
          <w:color w:val="000000"/>
          <w:sz w:val="20"/>
          <w:szCs w:val="20"/>
        </w:rPr>
      </w:pPr>
      <w:r>
        <w:rPr>
          <w:rFonts w:ascii="Arial" w:eastAsia="Arial" w:hAnsi="Arial" w:cs="Arial"/>
          <w:color w:val="000000"/>
          <w:sz w:val="20"/>
          <w:szCs w:val="20"/>
        </w:rPr>
        <w:t xml:space="preserve">uskuteční se min. 2 kontrolní dny s pořizovatelem v průběhu rozpracovanosti; </w:t>
      </w:r>
    </w:p>
    <w:p w14:paraId="4E884F7D" w14:textId="77777777" w:rsidR="00C11DAB" w:rsidRDefault="00E104A3">
      <w:pPr>
        <w:numPr>
          <w:ilvl w:val="0"/>
          <w:numId w:val="12"/>
        </w:numPr>
        <w:pBdr>
          <w:top w:val="nil"/>
          <w:left w:val="nil"/>
          <w:bottom w:val="nil"/>
          <w:right w:val="nil"/>
          <w:between w:val="nil"/>
        </w:pBdr>
        <w:spacing w:after="60" w:line="259" w:lineRule="auto"/>
        <w:ind w:left="1418"/>
        <w:jc w:val="both"/>
        <w:rPr>
          <w:rFonts w:ascii="Arial" w:eastAsia="Arial" w:hAnsi="Arial" w:cs="Arial"/>
          <w:color w:val="000000"/>
          <w:sz w:val="20"/>
          <w:szCs w:val="20"/>
        </w:rPr>
      </w:pPr>
      <w:r>
        <w:rPr>
          <w:rFonts w:ascii="Arial" w:eastAsia="Arial" w:hAnsi="Arial" w:cs="Arial"/>
          <w:color w:val="000000"/>
          <w:sz w:val="20"/>
          <w:szCs w:val="20"/>
        </w:rPr>
        <w:t>výstupy z průzkumů a rozborů budou konzultovány s představiteli samospráv obcí ORP Trutnov (např. formou společného semináře) a s relevantními správními orgány, které působí v ORP Trutnov a jejich náplň činnosti má vztah k předmětu ÚSK. Výsledky konzultací budou zohledněny v průběhu zpracování průzkumů a rozborů;</w:t>
      </w:r>
    </w:p>
    <w:p w14:paraId="5E5E488C" w14:textId="77777777" w:rsidR="00C11DAB" w:rsidRDefault="00E104A3">
      <w:pPr>
        <w:numPr>
          <w:ilvl w:val="0"/>
          <w:numId w:val="12"/>
        </w:numPr>
        <w:pBdr>
          <w:top w:val="nil"/>
          <w:left w:val="nil"/>
          <w:bottom w:val="nil"/>
          <w:right w:val="nil"/>
          <w:between w:val="nil"/>
        </w:pBdr>
        <w:spacing w:after="120" w:line="259" w:lineRule="auto"/>
        <w:ind w:left="1417" w:hanging="357"/>
        <w:jc w:val="both"/>
        <w:rPr>
          <w:rFonts w:ascii="Arial" w:eastAsia="Arial" w:hAnsi="Arial" w:cs="Arial"/>
          <w:color w:val="000000"/>
          <w:sz w:val="20"/>
          <w:szCs w:val="20"/>
        </w:rPr>
      </w:pPr>
      <w:r>
        <w:rPr>
          <w:rFonts w:ascii="Arial" w:eastAsia="Arial" w:hAnsi="Arial" w:cs="Arial"/>
          <w:color w:val="000000"/>
          <w:sz w:val="20"/>
          <w:szCs w:val="20"/>
        </w:rPr>
        <w:t>v průběhu zpracování doplňujících průzkumů a rozborů se uskuteční veřejné projednání s dotčenou veřejností (tj. s obyvateli dotčeného území).</w:t>
      </w:r>
    </w:p>
    <w:p w14:paraId="62121067" w14:textId="77777777" w:rsidR="00C11DAB" w:rsidRDefault="00E104A3">
      <w:pPr>
        <w:pBdr>
          <w:top w:val="nil"/>
          <w:left w:val="nil"/>
          <w:bottom w:val="nil"/>
          <w:right w:val="nil"/>
          <w:between w:val="nil"/>
        </w:pBdr>
        <w:spacing w:after="60" w:line="259" w:lineRule="auto"/>
        <w:ind w:firstLine="567"/>
        <w:jc w:val="both"/>
        <w:rPr>
          <w:rFonts w:ascii="Arial" w:eastAsia="Arial" w:hAnsi="Arial" w:cs="Arial"/>
          <w:color w:val="000000"/>
          <w:sz w:val="20"/>
          <w:szCs w:val="20"/>
        </w:rPr>
      </w:pPr>
      <w:r>
        <w:rPr>
          <w:rFonts w:ascii="Arial" w:eastAsia="Arial" w:hAnsi="Arial" w:cs="Arial"/>
          <w:b/>
          <w:bCs/>
          <w:color w:val="000000"/>
          <w:sz w:val="20"/>
          <w:szCs w:val="20"/>
        </w:rPr>
        <w:t xml:space="preserve">II. </w:t>
      </w:r>
      <w:proofErr w:type="gramStart"/>
      <w:r>
        <w:rPr>
          <w:rFonts w:ascii="Arial" w:eastAsia="Arial" w:hAnsi="Arial" w:cs="Arial"/>
          <w:b/>
          <w:bCs/>
          <w:color w:val="000000"/>
          <w:sz w:val="20"/>
          <w:szCs w:val="20"/>
        </w:rPr>
        <w:t>etapa</w:t>
      </w:r>
      <w:r>
        <w:rPr>
          <w:rFonts w:ascii="Arial" w:eastAsia="Arial" w:hAnsi="Arial" w:cs="Arial"/>
          <w:color w:val="000000"/>
          <w:sz w:val="20"/>
          <w:szCs w:val="20"/>
        </w:rPr>
        <w:t xml:space="preserve"> - </w:t>
      </w:r>
      <w:r>
        <w:rPr>
          <w:rFonts w:ascii="Arial" w:eastAsia="Arial" w:hAnsi="Arial" w:cs="Arial"/>
          <w:color w:val="000000"/>
          <w:sz w:val="20"/>
          <w:szCs w:val="20"/>
          <w:u w:val="single"/>
        </w:rPr>
        <w:t>návrh</w:t>
      </w:r>
      <w:proofErr w:type="gramEnd"/>
      <w:r>
        <w:rPr>
          <w:rFonts w:ascii="Arial" w:eastAsia="Arial" w:hAnsi="Arial" w:cs="Arial"/>
          <w:color w:val="000000"/>
          <w:sz w:val="20"/>
          <w:szCs w:val="20"/>
          <w:u w:val="single"/>
        </w:rPr>
        <w:t xml:space="preserve"> ÚSK</w:t>
      </w:r>
      <w:r>
        <w:rPr>
          <w:rFonts w:ascii="Times New Roman" w:eastAsia="Times New Roman" w:hAnsi="Times New Roman" w:cs="Times New Roman"/>
          <w:color w:val="000000"/>
          <w:sz w:val="24"/>
          <w:szCs w:val="24"/>
          <w:u w:val="single"/>
        </w:rPr>
        <w:t xml:space="preserve"> </w:t>
      </w:r>
      <w:r>
        <w:rPr>
          <w:rFonts w:ascii="Arial" w:eastAsia="Arial" w:hAnsi="Arial" w:cs="Arial"/>
          <w:color w:val="000000"/>
          <w:sz w:val="20"/>
          <w:szCs w:val="20"/>
          <w:u w:val="single"/>
        </w:rPr>
        <w:t>pro potřeby projednání</w:t>
      </w:r>
    </w:p>
    <w:p w14:paraId="6A0C2EAF" w14:textId="77777777" w:rsidR="00C11DAB" w:rsidRDefault="00E104A3">
      <w:pPr>
        <w:numPr>
          <w:ilvl w:val="0"/>
          <w:numId w:val="13"/>
        </w:numPr>
        <w:pBdr>
          <w:top w:val="nil"/>
          <w:left w:val="nil"/>
          <w:bottom w:val="nil"/>
          <w:right w:val="nil"/>
          <w:between w:val="nil"/>
        </w:pBdr>
        <w:spacing w:after="60" w:line="259" w:lineRule="auto"/>
        <w:ind w:left="1418"/>
        <w:jc w:val="both"/>
        <w:rPr>
          <w:rFonts w:ascii="Arial" w:eastAsia="Arial" w:hAnsi="Arial" w:cs="Arial"/>
          <w:color w:val="000000"/>
          <w:sz w:val="20"/>
          <w:szCs w:val="20"/>
        </w:rPr>
      </w:pPr>
      <w:r>
        <w:rPr>
          <w:rFonts w:ascii="Arial" w:eastAsia="Arial" w:hAnsi="Arial" w:cs="Arial"/>
          <w:color w:val="000000"/>
          <w:sz w:val="20"/>
          <w:szCs w:val="20"/>
        </w:rPr>
        <w:t>uskuteční se min. 2 kontrolní dny s pořizovatelem v průběhu rozpracovanosti návrhu ÚSK;</w:t>
      </w:r>
    </w:p>
    <w:p w14:paraId="7067E5A9" w14:textId="77777777" w:rsidR="00C11DAB" w:rsidRDefault="00E104A3">
      <w:pPr>
        <w:numPr>
          <w:ilvl w:val="0"/>
          <w:numId w:val="13"/>
        </w:numPr>
        <w:pBdr>
          <w:top w:val="nil"/>
          <w:left w:val="nil"/>
          <w:bottom w:val="nil"/>
          <w:right w:val="nil"/>
          <w:between w:val="nil"/>
        </w:pBdr>
        <w:spacing w:after="60" w:line="259" w:lineRule="auto"/>
        <w:ind w:left="1418"/>
        <w:jc w:val="both"/>
        <w:rPr>
          <w:rFonts w:ascii="Arial" w:eastAsia="Arial" w:hAnsi="Arial" w:cs="Arial"/>
          <w:color w:val="000000"/>
          <w:sz w:val="20"/>
          <w:szCs w:val="20"/>
        </w:rPr>
      </w:pPr>
      <w:r>
        <w:rPr>
          <w:rFonts w:ascii="Arial" w:eastAsia="Arial" w:hAnsi="Arial" w:cs="Arial"/>
          <w:color w:val="000000"/>
          <w:sz w:val="20"/>
          <w:szCs w:val="20"/>
        </w:rPr>
        <w:t>návrh ÚSK bude konzultován s představiteli samospráv obcí ORP Trutnov (např. formou společného semináře) a výsledky konzultací budou zohledněny;</w:t>
      </w:r>
    </w:p>
    <w:p w14:paraId="5CE2686C" w14:textId="77777777" w:rsidR="00C11DAB" w:rsidRDefault="00E104A3">
      <w:pPr>
        <w:numPr>
          <w:ilvl w:val="0"/>
          <w:numId w:val="13"/>
        </w:numPr>
        <w:pBdr>
          <w:top w:val="nil"/>
          <w:left w:val="nil"/>
          <w:bottom w:val="nil"/>
          <w:right w:val="nil"/>
          <w:between w:val="nil"/>
        </w:pBdr>
        <w:spacing w:after="60" w:line="259" w:lineRule="auto"/>
        <w:ind w:left="1418"/>
        <w:jc w:val="both"/>
        <w:rPr>
          <w:rFonts w:ascii="Arial" w:eastAsia="Arial" w:hAnsi="Arial" w:cs="Arial"/>
          <w:color w:val="000000"/>
          <w:sz w:val="20"/>
          <w:szCs w:val="20"/>
        </w:rPr>
      </w:pPr>
      <w:r>
        <w:rPr>
          <w:rFonts w:ascii="Arial" w:eastAsia="Arial" w:hAnsi="Arial" w:cs="Arial"/>
          <w:color w:val="000000"/>
          <w:sz w:val="20"/>
          <w:szCs w:val="20"/>
        </w:rPr>
        <w:t>návrh ÚSK bude konzultován s relevantními správními orgány, které působí v ORP Trutnov a jejich náplň činnosti má vztah k předmětu ÚSK (zejména s dotčenými orgány ochrany přírody a krajiny);</w:t>
      </w:r>
    </w:p>
    <w:p w14:paraId="74CCE3F4" w14:textId="77777777" w:rsidR="00C11DAB" w:rsidRDefault="00E104A3">
      <w:pPr>
        <w:numPr>
          <w:ilvl w:val="0"/>
          <w:numId w:val="13"/>
        </w:numPr>
        <w:pBdr>
          <w:top w:val="nil"/>
          <w:left w:val="nil"/>
          <w:bottom w:val="nil"/>
          <w:right w:val="nil"/>
          <w:between w:val="nil"/>
        </w:pBdr>
        <w:spacing w:after="120" w:line="259" w:lineRule="auto"/>
        <w:ind w:left="1417" w:hanging="357"/>
        <w:jc w:val="both"/>
        <w:rPr>
          <w:rFonts w:ascii="Arial" w:eastAsia="Arial" w:hAnsi="Arial" w:cs="Arial"/>
          <w:color w:val="000000"/>
          <w:sz w:val="20"/>
          <w:szCs w:val="20"/>
        </w:rPr>
      </w:pPr>
      <w:r>
        <w:rPr>
          <w:rFonts w:ascii="Arial" w:eastAsia="Arial" w:hAnsi="Arial" w:cs="Arial"/>
          <w:color w:val="000000"/>
          <w:sz w:val="20"/>
          <w:szCs w:val="20"/>
        </w:rPr>
        <w:t>v průběhu zpracování návrhu ÚSK se uskuteční veřejné projednání s dotčenou veřejností (tj. s obyvateli dotčeného území).</w:t>
      </w:r>
    </w:p>
    <w:p w14:paraId="7351F6FB" w14:textId="77777777" w:rsidR="00C11DAB" w:rsidRDefault="00E104A3">
      <w:pPr>
        <w:pBdr>
          <w:top w:val="nil"/>
          <w:left w:val="nil"/>
          <w:bottom w:val="nil"/>
          <w:right w:val="nil"/>
          <w:between w:val="nil"/>
        </w:pBdr>
        <w:spacing w:after="60" w:line="259" w:lineRule="auto"/>
        <w:ind w:left="567"/>
        <w:jc w:val="both"/>
        <w:rPr>
          <w:rFonts w:ascii="Arial" w:eastAsia="Arial" w:hAnsi="Arial" w:cs="Arial"/>
          <w:color w:val="000000"/>
          <w:sz w:val="20"/>
          <w:szCs w:val="20"/>
        </w:rPr>
      </w:pPr>
      <w:r>
        <w:rPr>
          <w:rFonts w:ascii="Arial" w:eastAsia="Arial" w:hAnsi="Arial" w:cs="Arial"/>
          <w:b/>
          <w:bCs/>
          <w:color w:val="000000"/>
          <w:sz w:val="20"/>
          <w:szCs w:val="20"/>
        </w:rPr>
        <w:t xml:space="preserve">III. </w:t>
      </w:r>
      <w:proofErr w:type="gramStart"/>
      <w:r>
        <w:rPr>
          <w:rFonts w:ascii="Arial" w:eastAsia="Arial" w:hAnsi="Arial" w:cs="Arial"/>
          <w:b/>
          <w:bCs/>
          <w:color w:val="000000"/>
          <w:sz w:val="20"/>
          <w:szCs w:val="20"/>
        </w:rPr>
        <w:t>etapa</w:t>
      </w:r>
      <w:r>
        <w:rPr>
          <w:rFonts w:ascii="Arial" w:eastAsia="Arial" w:hAnsi="Arial" w:cs="Arial"/>
          <w:color w:val="000000"/>
          <w:sz w:val="20"/>
          <w:szCs w:val="20"/>
        </w:rPr>
        <w:tab/>
        <w:t xml:space="preserve">- </w:t>
      </w:r>
      <w:r>
        <w:rPr>
          <w:rFonts w:ascii="Arial" w:eastAsia="Arial" w:hAnsi="Arial" w:cs="Arial"/>
          <w:sz w:val="20"/>
          <w:szCs w:val="20"/>
          <w:u w:val="single"/>
        </w:rPr>
        <w:t>čistopis</w:t>
      </w:r>
      <w:proofErr w:type="gramEnd"/>
      <w:r>
        <w:rPr>
          <w:rFonts w:ascii="Arial" w:eastAsia="Arial" w:hAnsi="Arial" w:cs="Arial"/>
          <w:sz w:val="20"/>
          <w:szCs w:val="20"/>
          <w:u w:val="single"/>
        </w:rPr>
        <w:t xml:space="preserve"> ÚSK ke schválení pořizovatelem a vložení do NGÚP (národního </w:t>
      </w:r>
      <w:proofErr w:type="spellStart"/>
      <w:r>
        <w:rPr>
          <w:rFonts w:ascii="Arial" w:eastAsia="Arial" w:hAnsi="Arial" w:cs="Arial"/>
          <w:sz w:val="20"/>
          <w:szCs w:val="20"/>
          <w:u w:val="single"/>
        </w:rPr>
        <w:t>geoportálu</w:t>
      </w:r>
      <w:proofErr w:type="spellEnd"/>
      <w:r>
        <w:rPr>
          <w:rFonts w:ascii="Arial" w:eastAsia="Arial" w:hAnsi="Arial" w:cs="Arial"/>
          <w:sz w:val="20"/>
          <w:szCs w:val="20"/>
          <w:u w:val="single"/>
        </w:rPr>
        <w:t xml:space="preserve"> územního plánování)</w:t>
      </w:r>
    </w:p>
    <w:p w14:paraId="2A7CF864" w14:textId="77777777" w:rsidR="00C11DAB" w:rsidRDefault="00E104A3">
      <w:pPr>
        <w:numPr>
          <w:ilvl w:val="0"/>
          <w:numId w:val="13"/>
        </w:numPr>
        <w:pBdr>
          <w:top w:val="nil"/>
          <w:left w:val="nil"/>
          <w:bottom w:val="nil"/>
          <w:right w:val="nil"/>
          <w:between w:val="nil"/>
        </w:pBdr>
        <w:spacing w:after="60" w:line="259" w:lineRule="auto"/>
        <w:ind w:left="1418"/>
        <w:jc w:val="both"/>
        <w:rPr>
          <w:rFonts w:ascii="Arial" w:eastAsia="Arial" w:hAnsi="Arial" w:cs="Arial"/>
          <w:color w:val="000000"/>
          <w:sz w:val="20"/>
          <w:szCs w:val="20"/>
        </w:rPr>
      </w:pPr>
      <w:r>
        <w:rPr>
          <w:rFonts w:ascii="Arial" w:eastAsia="Arial" w:hAnsi="Arial" w:cs="Arial"/>
          <w:sz w:val="20"/>
          <w:szCs w:val="20"/>
        </w:rPr>
        <w:t>zapracování připomínek a požadavků z projednání II. etapy</w:t>
      </w:r>
      <w:r>
        <w:rPr>
          <w:rFonts w:ascii="Arial" w:eastAsia="Arial" w:hAnsi="Arial" w:cs="Arial"/>
          <w:color w:val="000000"/>
          <w:sz w:val="20"/>
          <w:szCs w:val="20"/>
        </w:rPr>
        <w:t>;</w:t>
      </w:r>
    </w:p>
    <w:p w14:paraId="1751DBE3" w14:textId="77777777" w:rsidR="00C11DAB" w:rsidRDefault="00C11DAB">
      <w:pPr>
        <w:pBdr>
          <w:top w:val="nil"/>
          <w:left w:val="nil"/>
          <w:bottom w:val="nil"/>
          <w:right w:val="nil"/>
          <w:between w:val="nil"/>
        </w:pBdr>
        <w:spacing w:after="60" w:line="259" w:lineRule="auto"/>
        <w:ind w:left="1276"/>
        <w:jc w:val="both"/>
        <w:rPr>
          <w:rFonts w:ascii="Arial" w:eastAsia="Arial" w:hAnsi="Arial" w:cs="Arial"/>
          <w:color w:val="000000"/>
          <w:sz w:val="20"/>
          <w:szCs w:val="20"/>
          <w:highlight w:val="green"/>
        </w:rPr>
      </w:pPr>
    </w:p>
    <w:p w14:paraId="3A6D58D9" w14:textId="77777777" w:rsidR="00C11DAB" w:rsidRDefault="00E104A3">
      <w:pPr>
        <w:numPr>
          <w:ilvl w:val="1"/>
          <w:numId w:val="2"/>
        </w:numPr>
        <w:pBdr>
          <w:top w:val="nil"/>
          <w:left w:val="nil"/>
          <w:bottom w:val="nil"/>
          <w:right w:val="nil"/>
          <w:between w:val="nil"/>
        </w:pBdr>
        <w:spacing w:after="60" w:line="259" w:lineRule="auto"/>
        <w:jc w:val="both"/>
        <w:rPr>
          <w:rFonts w:ascii="Arial" w:eastAsia="Arial" w:hAnsi="Arial" w:cs="Arial"/>
          <w:b/>
          <w:bCs/>
          <w:color w:val="000000"/>
          <w:sz w:val="20"/>
          <w:szCs w:val="20"/>
        </w:rPr>
      </w:pPr>
      <w:r>
        <w:rPr>
          <w:rFonts w:ascii="Arial" w:eastAsia="Arial" w:hAnsi="Arial" w:cs="Arial"/>
          <w:b/>
          <w:bCs/>
          <w:color w:val="000000"/>
          <w:sz w:val="20"/>
          <w:szCs w:val="20"/>
        </w:rPr>
        <w:t>Formát odevzdaných dat ve všech třech výše uvedených etapách:</w:t>
      </w:r>
    </w:p>
    <w:p w14:paraId="0FF65E51" w14:textId="77777777" w:rsidR="00C11DAB" w:rsidRDefault="00E104A3">
      <w:pPr>
        <w:pBdr>
          <w:top w:val="nil"/>
          <w:left w:val="nil"/>
          <w:bottom w:val="nil"/>
          <w:right w:val="nil"/>
          <w:between w:val="nil"/>
        </w:pBdr>
        <w:spacing w:after="120" w:line="259" w:lineRule="auto"/>
        <w:ind w:left="567" w:hanging="567"/>
        <w:jc w:val="both"/>
        <w:rPr>
          <w:rFonts w:ascii="Arial" w:eastAsia="Arial" w:hAnsi="Arial" w:cs="Arial"/>
          <w:color w:val="000000"/>
          <w:sz w:val="20"/>
          <w:szCs w:val="20"/>
        </w:rPr>
      </w:pPr>
      <w:bookmarkStart w:id="0" w:name="_heading=h.vztgyk1i72kj" w:colFirst="0" w:colLast="0"/>
      <w:bookmarkEnd w:id="0"/>
      <w:r>
        <w:rPr>
          <w:rFonts w:ascii="Arial" w:eastAsia="Arial" w:hAnsi="Arial" w:cs="Arial"/>
          <w:color w:val="000000"/>
          <w:sz w:val="20"/>
          <w:szCs w:val="20"/>
        </w:rPr>
        <w:tab/>
        <w:t xml:space="preserve">Dokumentace bude ve všech etapách předána v tiskových vyhotoveních a v digitální formě. Rozpracovaná i dokončená ÚSK bude předána v tiskových vyhotoveních a v digitální formě, včetně digitální formy určené ke zveřejnění v síti Internet. V digitální formě bude předána na USB </w:t>
      </w:r>
      <w:r>
        <w:rPr>
          <w:rFonts w:ascii="Arial" w:eastAsia="Arial" w:hAnsi="Arial" w:cs="Arial"/>
          <w:color w:val="000000"/>
          <w:sz w:val="20"/>
          <w:szCs w:val="20"/>
        </w:rPr>
        <w:lastRenderedPageBreak/>
        <w:t>nosiči nebo na CD/DVD. Elektronická verze ÚSK bude zpracována a odevzdána ve strojově čitelném formátu včetně prostorových dat ve vektorové formě.</w:t>
      </w:r>
    </w:p>
    <w:p w14:paraId="798D08F6" w14:textId="1DE30371" w:rsidR="00C11DAB" w:rsidRDefault="00E104A3">
      <w:pPr>
        <w:pBdr>
          <w:top w:val="nil"/>
          <w:left w:val="nil"/>
          <w:bottom w:val="nil"/>
          <w:right w:val="nil"/>
          <w:between w:val="nil"/>
        </w:pBdr>
        <w:spacing w:after="120" w:line="259" w:lineRule="auto"/>
        <w:ind w:left="567"/>
        <w:jc w:val="both"/>
        <w:rPr>
          <w:rFonts w:ascii="Arial" w:eastAsia="Arial" w:hAnsi="Arial" w:cs="Arial"/>
          <w:color w:val="000000"/>
          <w:sz w:val="20"/>
          <w:szCs w:val="20"/>
        </w:rPr>
      </w:pPr>
      <w:r>
        <w:rPr>
          <w:rFonts w:ascii="Arial" w:eastAsia="Arial" w:hAnsi="Arial" w:cs="Arial"/>
          <w:color w:val="000000"/>
          <w:sz w:val="20"/>
          <w:szCs w:val="20"/>
        </w:rPr>
        <w:t>ÚSK bude zpracována digitálně nad katastrální mapou. Bude použit souřadnicově orientovaný mapový podklad (S-JTSK). Grafická část bude zpracována ve vektorovém formátu .</w:t>
      </w:r>
      <w:proofErr w:type="spellStart"/>
      <w:r>
        <w:rPr>
          <w:rFonts w:ascii="Arial" w:eastAsia="Arial" w:hAnsi="Arial" w:cs="Arial"/>
          <w:color w:val="000000"/>
          <w:sz w:val="20"/>
          <w:szCs w:val="20"/>
        </w:rPr>
        <w:t>shp</w:t>
      </w:r>
      <w:proofErr w:type="spellEnd"/>
      <w:r>
        <w:rPr>
          <w:rFonts w:ascii="Arial" w:eastAsia="Arial" w:hAnsi="Arial" w:cs="Arial"/>
          <w:color w:val="000000"/>
          <w:sz w:val="20"/>
          <w:szCs w:val="20"/>
        </w:rPr>
        <w:t xml:space="preserve"> a textová a tabulková část ve formátech .</w:t>
      </w:r>
      <w:proofErr w:type="spellStart"/>
      <w:r>
        <w:rPr>
          <w:rFonts w:ascii="Arial" w:eastAsia="Arial" w:hAnsi="Arial" w:cs="Arial"/>
          <w:color w:val="000000"/>
          <w:sz w:val="20"/>
          <w:szCs w:val="20"/>
        </w:rPr>
        <w:t>docx</w:t>
      </w:r>
      <w:proofErr w:type="spellEnd"/>
      <w:r>
        <w:rPr>
          <w:rFonts w:ascii="Arial" w:eastAsia="Arial" w:hAnsi="Arial" w:cs="Arial"/>
          <w:color w:val="000000"/>
          <w:sz w:val="20"/>
          <w:szCs w:val="20"/>
        </w:rPr>
        <w:t>, .</w:t>
      </w:r>
      <w:proofErr w:type="spellStart"/>
      <w:r>
        <w:rPr>
          <w:rFonts w:ascii="Arial" w:eastAsia="Arial" w:hAnsi="Arial" w:cs="Arial"/>
          <w:color w:val="000000"/>
          <w:sz w:val="20"/>
          <w:szCs w:val="20"/>
        </w:rPr>
        <w:t>xlsx</w:t>
      </w:r>
      <w:proofErr w:type="spellEnd"/>
      <w:r>
        <w:rPr>
          <w:rFonts w:ascii="Arial" w:eastAsia="Arial" w:hAnsi="Arial" w:cs="Arial"/>
          <w:color w:val="000000"/>
          <w:sz w:val="20"/>
          <w:szCs w:val="20"/>
        </w:rPr>
        <w:t xml:space="preserve">. Pro účely zveřejnění ÚSK na webových stránkách bude kompletní dokumentace zpracována ve </w:t>
      </w:r>
      <w:r w:rsidR="003478C3">
        <w:rPr>
          <w:rFonts w:ascii="Arial" w:eastAsia="Arial" w:hAnsi="Arial" w:cs="Arial"/>
          <w:color w:val="000000"/>
          <w:sz w:val="20"/>
          <w:szCs w:val="20"/>
        </w:rPr>
        <w:t>formátu .</w:t>
      </w:r>
      <w:proofErr w:type="spellStart"/>
      <w:r w:rsidR="003478C3">
        <w:rPr>
          <w:rFonts w:ascii="Arial" w:eastAsia="Arial" w:hAnsi="Arial" w:cs="Arial"/>
          <w:color w:val="000000"/>
          <w:sz w:val="20"/>
          <w:szCs w:val="20"/>
        </w:rPr>
        <w:t>pdf</w:t>
      </w:r>
      <w:proofErr w:type="spellEnd"/>
      <w:r w:rsidR="003478C3">
        <w:rPr>
          <w:rFonts w:ascii="Arial" w:eastAsia="Arial" w:hAnsi="Arial" w:cs="Arial"/>
          <w:color w:val="000000"/>
          <w:sz w:val="20"/>
          <w:szCs w:val="20"/>
        </w:rPr>
        <w:t>.</w:t>
      </w:r>
    </w:p>
    <w:p w14:paraId="329DC6C5" w14:textId="77777777" w:rsidR="00C11DAB" w:rsidRDefault="00E104A3">
      <w:pPr>
        <w:pBdr>
          <w:top w:val="nil"/>
          <w:left w:val="nil"/>
          <w:bottom w:val="nil"/>
          <w:right w:val="nil"/>
          <w:between w:val="nil"/>
        </w:pBdr>
        <w:spacing w:after="120" w:line="259" w:lineRule="auto"/>
        <w:ind w:left="567"/>
        <w:jc w:val="both"/>
        <w:rPr>
          <w:rFonts w:ascii="Arial" w:eastAsia="Arial" w:hAnsi="Arial" w:cs="Arial"/>
          <w:color w:val="000000"/>
          <w:sz w:val="20"/>
          <w:szCs w:val="20"/>
          <w:highlight w:val="green"/>
        </w:rPr>
      </w:pPr>
      <w:r>
        <w:rPr>
          <w:rFonts w:ascii="Arial" w:eastAsia="Arial" w:hAnsi="Arial" w:cs="Arial"/>
          <w:color w:val="000000"/>
          <w:sz w:val="20"/>
          <w:szCs w:val="20"/>
        </w:rPr>
        <w:t>Doplňující průzkumy a rozbory budou odevzdány 2x v tištěné podobě a 1x na USB nosiči nebo na CD/DVD. Návrh ÚSK pro potřeby projednání bude odevzdán 2x v tištěné podobě a 2x na USB nosiči nebo na CD/DVD. ÚSK ke schválení bude odevzdána 3x v tištěné podobě a 3x na USB nosiči nebo na CD/DVD.</w:t>
      </w:r>
    </w:p>
    <w:p w14:paraId="69DF41B7" w14:textId="77777777" w:rsidR="00C11DAB" w:rsidRDefault="00E104A3">
      <w:pPr>
        <w:pBdr>
          <w:top w:val="nil"/>
          <w:left w:val="nil"/>
          <w:bottom w:val="nil"/>
          <w:right w:val="nil"/>
          <w:between w:val="nil"/>
        </w:pBd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after="120" w:line="259" w:lineRule="auto"/>
        <w:ind w:left="567"/>
        <w:jc w:val="both"/>
        <w:rPr>
          <w:rFonts w:ascii="Arial" w:eastAsia="Arial" w:hAnsi="Arial" w:cs="Arial"/>
          <w:color w:val="000000"/>
          <w:sz w:val="20"/>
          <w:szCs w:val="20"/>
        </w:rPr>
      </w:pPr>
      <w:r>
        <w:rPr>
          <w:rFonts w:ascii="Arial" w:eastAsia="Arial" w:hAnsi="Arial" w:cs="Arial"/>
          <w:color w:val="000000"/>
          <w:sz w:val="20"/>
          <w:szCs w:val="20"/>
        </w:rPr>
        <w:t xml:space="preserve">III. etapa a její výstup bude opatřen razítkem a podpisem osoby s autorizací pro obor územní plánování nebo autorizací se všeobecnou působností a dalších specialistů zpracovatelského týmu zhotovitele, kteří se na zpracování ÚSK budou podílet (autorizovaného architekta pro krajinářskou architekturu, zpracování územních systémů ekologické stability, pro stavby vodního hospodářství a krajinného inženýrství). </w:t>
      </w:r>
    </w:p>
    <w:p w14:paraId="34E8F4A1" w14:textId="77777777" w:rsidR="00C11DAB" w:rsidRDefault="00C11DAB">
      <w:pPr>
        <w:pBdr>
          <w:top w:val="nil"/>
          <w:left w:val="nil"/>
          <w:bottom w:val="nil"/>
          <w:right w:val="nil"/>
          <w:between w:val="nil"/>
        </w:pBdr>
        <w:tabs>
          <w:tab w:val="left" w:pos="567"/>
        </w:tabs>
        <w:spacing w:after="0" w:line="259" w:lineRule="auto"/>
        <w:ind w:left="567" w:hanging="567"/>
        <w:jc w:val="center"/>
        <w:rPr>
          <w:rFonts w:ascii="Arial" w:eastAsia="Arial" w:hAnsi="Arial" w:cs="Arial"/>
          <w:b/>
          <w:bCs/>
          <w:color w:val="000000"/>
          <w:sz w:val="20"/>
          <w:szCs w:val="20"/>
        </w:rPr>
      </w:pPr>
    </w:p>
    <w:p w14:paraId="67FD9496" w14:textId="77777777" w:rsidR="00C11DAB" w:rsidRDefault="00E104A3">
      <w:pPr>
        <w:pBdr>
          <w:top w:val="nil"/>
          <w:left w:val="nil"/>
          <w:bottom w:val="nil"/>
          <w:right w:val="nil"/>
          <w:between w:val="nil"/>
        </w:pBdr>
        <w:tabs>
          <w:tab w:val="left" w:pos="567"/>
        </w:tabs>
        <w:spacing w:after="0" w:line="259" w:lineRule="auto"/>
        <w:ind w:left="567" w:hanging="567"/>
        <w:jc w:val="center"/>
        <w:rPr>
          <w:rFonts w:ascii="Arial" w:eastAsia="Arial" w:hAnsi="Arial" w:cs="Arial"/>
          <w:b/>
          <w:bCs/>
          <w:color w:val="000000"/>
          <w:sz w:val="20"/>
          <w:szCs w:val="20"/>
        </w:rPr>
      </w:pPr>
      <w:r>
        <w:rPr>
          <w:rFonts w:ascii="Arial" w:eastAsia="Arial" w:hAnsi="Arial" w:cs="Arial"/>
          <w:b/>
          <w:bCs/>
          <w:color w:val="000000"/>
          <w:sz w:val="20"/>
          <w:szCs w:val="20"/>
        </w:rPr>
        <w:t>IV. Obecné podmínky předmětu plnění</w:t>
      </w:r>
    </w:p>
    <w:p w14:paraId="063A1F01" w14:textId="77777777" w:rsidR="00C11DAB" w:rsidRDefault="00C11DAB">
      <w:pPr>
        <w:pBdr>
          <w:top w:val="nil"/>
          <w:left w:val="nil"/>
          <w:bottom w:val="nil"/>
          <w:right w:val="nil"/>
          <w:between w:val="nil"/>
        </w:pBdr>
        <w:tabs>
          <w:tab w:val="left" w:pos="567"/>
        </w:tabs>
        <w:spacing w:after="0" w:line="259" w:lineRule="auto"/>
        <w:ind w:left="567" w:hanging="567"/>
        <w:jc w:val="center"/>
        <w:rPr>
          <w:rFonts w:ascii="Arial" w:eastAsia="Arial" w:hAnsi="Arial" w:cs="Arial"/>
          <w:color w:val="000000"/>
          <w:sz w:val="20"/>
          <w:szCs w:val="20"/>
        </w:rPr>
      </w:pPr>
    </w:p>
    <w:p w14:paraId="7EC41B0A" w14:textId="77777777" w:rsidR="00C11DAB" w:rsidRDefault="00E104A3">
      <w:pPr>
        <w:widowControl w:val="0"/>
        <w:numPr>
          <w:ilvl w:val="1"/>
          <w:numId w:val="6"/>
        </w:numPr>
        <w:pBdr>
          <w:top w:val="nil"/>
          <w:left w:val="nil"/>
          <w:bottom w:val="nil"/>
          <w:right w:val="nil"/>
          <w:between w:val="nil"/>
        </w:pBdr>
        <w:tabs>
          <w:tab w:val="left" w:pos="0"/>
          <w:tab w:val="left" w:pos="163"/>
          <w:tab w:val="center" w:pos="163"/>
        </w:tabs>
        <w:spacing w:after="12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Zhotovitel odpovídá za to, že dílo bude zhotoveno v rozsahu této smlouvy a současně odpovídá za případné vady způsobené porušením jeho povinností.</w:t>
      </w:r>
    </w:p>
    <w:p w14:paraId="444E38E2" w14:textId="082848EA" w:rsidR="00C11DAB" w:rsidRDefault="00E104A3">
      <w:pPr>
        <w:widowControl w:val="0"/>
        <w:numPr>
          <w:ilvl w:val="1"/>
          <w:numId w:val="6"/>
        </w:numPr>
        <w:pBdr>
          <w:top w:val="nil"/>
          <w:left w:val="nil"/>
          <w:bottom w:val="nil"/>
          <w:right w:val="nil"/>
          <w:between w:val="nil"/>
        </w:pBdr>
        <w:tabs>
          <w:tab w:val="left" w:pos="0"/>
          <w:tab w:val="left" w:pos="163"/>
          <w:tab w:val="center" w:pos="163"/>
        </w:tabs>
        <w:spacing w:after="12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Výstupy z I. a II. etapy ÚSK budou v rozpracovanosti konzultovány na pracovních jednáních s objednatelem, vybranými orgány veřejné správy a zástupci samosprávy jednotlivých obcí v řešeném území. O pracovních jednáních se pořídí oboustranně potvrzený zápis. Zhotovitel s objednatelem prokazatelně dojedná konkrétní termín projednání jednotlivých etap a navrženého řešení, a to minimálně 14 pracovních dní před jeho uskutečněním.</w:t>
      </w:r>
    </w:p>
    <w:p w14:paraId="0C81FE18" w14:textId="7016C302" w:rsidR="002710BB" w:rsidRDefault="002710BB">
      <w:pPr>
        <w:widowControl w:val="0"/>
        <w:numPr>
          <w:ilvl w:val="1"/>
          <w:numId w:val="6"/>
        </w:numPr>
        <w:pBdr>
          <w:top w:val="nil"/>
          <w:left w:val="nil"/>
          <w:bottom w:val="nil"/>
          <w:right w:val="nil"/>
          <w:between w:val="nil"/>
        </w:pBdr>
        <w:tabs>
          <w:tab w:val="left" w:pos="0"/>
          <w:tab w:val="left" w:pos="163"/>
          <w:tab w:val="center" w:pos="163"/>
        </w:tabs>
        <w:spacing w:after="120" w:line="259" w:lineRule="auto"/>
        <w:ind w:left="567" w:hanging="567"/>
        <w:jc w:val="both"/>
        <w:rPr>
          <w:rFonts w:ascii="Arial" w:eastAsia="Arial" w:hAnsi="Arial" w:cs="Arial"/>
          <w:color w:val="000000"/>
          <w:sz w:val="20"/>
          <w:szCs w:val="20"/>
        </w:rPr>
      </w:pPr>
      <w:r w:rsidRPr="002710BB">
        <w:rPr>
          <w:rFonts w:ascii="Arial" w:eastAsia="Arial" w:hAnsi="Arial" w:cs="Arial"/>
          <w:color w:val="000000"/>
          <w:sz w:val="20"/>
          <w:szCs w:val="20"/>
        </w:rPr>
        <w:t>Objednatel předá zhotoviteli veškeré podklady a datové zdroje ke zpracování díla do 1 měsíce od podpisu této smlouvy.</w:t>
      </w:r>
    </w:p>
    <w:p w14:paraId="32C4D2D9" w14:textId="0C453E98" w:rsidR="002710BB" w:rsidRDefault="002710BB" w:rsidP="00D50011">
      <w:pPr>
        <w:pStyle w:val="Odstavecseseznamem"/>
        <w:widowControl w:val="0"/>
        <w:numPr>
          <w:ilvl w:val="1"/>
          <w:numId w:val="6"/>
        </w:numPr>
        <w:pBdr>
          <w:top w:val="nil"/>
          <w:left w:val="nil"/>
          <w:bottom w:val="nil"/>
          <w:right w:val="nil"/>
          <w:between w:val="nil"/>
        </w:pBdr>
        <w:tabs>
          <w:tab w:val="left" w:pos="0"/>
          <w:tab w:val="left" w:pos="163"/>
          <w:tab w:val="center" w:pos="163"/>
        </w:tabs>
        <w:spacing w:after="120" w:line="259" w:lineRule="auto"/>
        <w:ind w:left="567" w:hanging="567"/>
        <w:jc w:val="both"/>
        <w:rPr>
          <w:rFonts w:ascii="Arial" w:eastAsia="Arial" w:hAnsi="Arial" w:cs="Arial"/>
          <w:color w:val="000000"/>
          <w:sz w:val="20"/>
          <w:szCs w:val="20"/>
        </w:rPr>
      </w:pPr>
      <w:r w:rsidRPr="00D50011">
        <w:rPr>
          <w:rFonts w:ascii="Arial" w:eastAsia="Arial" w:hAnsi="Arial" w:cs="Arial"/>
          <w:color w:val="000000"/>
          <w:sz w:val="20"/>
          <w:szCs w:val="20"/>
        </w:rPr>
        <w:t>Za účelem kontroly provádění díla je objednatel oprávněn svolávat kontrolní dny</w:t>
      </w:r>
      <w:r w:rsidR="0017593D">
        <w:rPr>
          <w:rFonts w:ascii="Arial" w:eastAsia="Arial" w:hAnsi="Arial" w:cs="Arial"/>
          <w:color w:val="000000"/>
          <w:sz w:val="20"/>
          <w:szCs w:val="20"/>
        </w:rPr>
        <w:t xml:space="preserve">, dle potřeby. Objednatel předpokládá </w:t>
      </w:r>
      <w:r w:rsidR="00E03F3E">
        <w:rPr>
          <w:rFonts w:ascii="Arial" w:eastAsia="Arial" w:hAnsi="Arial" w:cs="Arial"/>
          <w:color w:val="000000"/>
          <w:sz w:val="20"/>
          <w:szCs w:val="20"/>
        </w:rPr>
        <w:t xml:space="preserve">v průběhu plnění </w:t>
      </w:r>
      <w:r w:rsidR="0017593D">
        <w:rPr>
          <w:rFonts w:ascii="Arial" w:eastAsia="Arial" w:hAnsi="Arial" w:cs="Arial"/>
          <w:color w:val="000000"/>
          <w:sz w:val="20"/>
          <w:szCs w:val="20"/>
        </w:rPr>
        <w:t xml:space="preserve">konání </w:t>
      </w:r>
      <w:r w:rsidR="00E03F3E">
        <w:rPr>
          <w:rFonts w:ascii="Arial" w:eastAsia="Arial" w:hAnsi="Arial" w:cs="Arial"/>
          <w:color w:val="000000"/>
          <w:sz w:val="20"/>
          <w:szCs w:val="20"/>
        </w:rPr>
        <w:t>4</w:t>
      </w:r>
      <w:r w:rsidR="0017593D">
        <w:rPr>
          <w:rFonts w:ascii="Arial" w:eastAsia="Arial" w:hAnsi="Arial" w:cs="Arial"/>
          <w:color w:val="000000"/>
          <w:sz w:val="20"/>
          <w:szCs w:val="20"/>
        </w:rPr>
        <w:t xml:space="preserve"> kontrolních dnů. </w:t>
      </w:r>
      <w:r w:rsidRPr="00D50011">
        <w:rPr>
          <w:rFonts w:ascii="Arial" w:eastAsia="Arial" w:hAnsi="Arial" w:cs="Arial"/>
          <w:color w:val="000000"/>
          <w:sz w:val="20"/>
          <w:szCs w:val="20"/>
        </w:rPr>
        <w:t xml:space="preserve"> Tento den bude konán v sídle objednatele, pokud nebude smluvními stranami sjednáno jinak. Na těchto kontrolních dnech je zhotovitel povinen zprávou doložit postup provádění prací. Minimálně 5 pracovních dnů před termínem konání kontrolního dne předloží zhotovitel přehled provedených prací a na kontrolním dni seznámí objednatele s dosaženými výsledky.</w:t>
      </w:r>
    </w:p>
    <w:p w14:paraId="744EF5D7" w14:textId="77777777" w:rsidR="00A03823" w:rsidRPr="00D50011" w:rsidRDefault="00A03823" w:rsidP="00A03823">
      <w:pPr>
        <w:pStyle w:val="Odstavecseseznamem"/>
        <w:widowControl w:val="0"/>
        <w:pBdr>
          <w:top w:val="nil"/>
          <w:left w:val="nil"/>
          <w:bottom w:val="nil"/>
          <w:right w:val="nil"/>
          <w:between w:val="nil"/>
        </w:pBdr>
        <w:tabs>
          <w:tab w:val="left" w:pos="0"/>
          <w:tab w:val="left" w:pos="163"/>
          <w:tab w:val="center" w:pos="163"/>
        </w:tabs>
        <w:spacing w:after="120" w:line="259" w:lineRule="auto"/>
        <w:ind w:left="567"/>
        <w:jc w:val="both"/>
        <w:rPr>
          <w:rFonts w:ascii="Arial" w:eastAsia="Arial" w:hAnsi="Arial" w:cs="Arial"/>
          <w:color w:val="000000"/>
          <w:sz w:val="20"/>
          <w:szCs w:val="20"/>
        </w:rPr>
      </w:pPr>
    </w:p>
    <w:p w14:paraId="414495EA" w14:textId="598DCA6D" w:rsidR="002710BB" w:rsidRDefault="002710BB" w:rsidP="002710BB">
      <w:pPr>
        <w:pStyle w:val="Odstavecseseznamem"/>
        <w:widowControl w:val="0"/>
        <w:numPr>
          <w:ilvl w:val="1"/>
          <w:numId w:val="14"/>
        </w:numPr>
        <w:pBdr>
          <w:top w:val="nil"/>
          <w:left w:val="nil"/>
          <w:bottom w:val="nil"/>
          <w:right w:val="nil"/>
          <w:between w:val="nil"/>
        </w:pBdr>
        <w:tabs>
          <w:tab w:val="left" w:pos="0"/>
          <w:tab w:val="left" w:pos="567"/>
        </w:tabs>
        <w:spacing w:after="120" w:line="259" w:lineRule="auto"/>
        <w:ind w:left="567" w:hanging="567"/>
        <w:jc w:val="both"/>
        <w:rPr>
          <w:rFonts w:ascii="Arial" w:eastAsia="Arial" w:hAnsi="Arial" w:cs="Arial"/>
          <w:color w:val="000000"/>
          <w:sz w:val="20"/>
          <w:szCs w:val="20"/>
        </w:rPr>
      </w:pPr>
      <w:r w:rsidRPr="00D50011">
        <w:rPr>
          <w:rFonts w:ascii="Arial" w:eastAsia="Arial" w:hAnsi="Arial" w:cs="Arial"/>
          <w:color w:val="000000"/>
          <w:sz w:val="20"/>
          <w:szCs w:val="20"/>
        </w:rPr>
        <w:t xml:space="preserve">Z každého kontrolního dne bude vyhotoven záznam, přičemž zhotovitel má nárok na jeho kopii. </w:t>
      </w:r>
      <w:r w:rsidR="0017593D">
        <w:rPr>
          <w:rFonts w:ascii="Arial" w:eastAsia="Arial" w:hAnsi="Arial" w:cs="Arial"/>
          <w:color w:val="000000"/>
          <w:sz w:val="20"/>
          <w:szCs w:val="20"/>
        </w:rPr>
        <w:t>K</w:t>
      </w:r>
      <w:r w:rsidRPr="00D50011">
        <w:rPr>
          <w:rFonts w:ascii="Arial" w:eastAsia="Arial" w:hAnsi="Arial" w:cs="Arial"/>
          <w:color w:val="000000"/>
          <w:sz w:val="20"/>
          <w:szCs w:val="20"/>
        </w:rPr>
        <w:t xml:space="preserve">ontrolní den svolá objednatel prostřednictvím e-mailu. </w:t>
      </w:r>
    </w:p>
    <w:p w14:paraId="2F9B8DD7" w14:textId="77777777" w:rsidR="00A03823" w:rsidRDefault="00A03823" w:rsidP="00A03823">
      <w:pPr>
        <w:pStyle w:val="Odstavecseseznamem"/>
        <w:widowControl w:val="0"/>
        <w:pBdr>
          <w:top w:val="nil"/>
          <w:left w:val="nil"/>
          <w:bottom w:val="nil"/>
          <w:right w:val="nil"/>
          <w:between w:val="nil"/>
        </w:pBdr>
        <w:tabs>
          <w:tab w:val="left" w:pos="0"/>
          <w:tab w:val="left" w:pos="567"/>
        </w:tabs>
        <w:spacing w:after="120" w:line="259" w:lineRule="auto"/>
        <w:ind w:left="567"/>
        <w:jc w:val="both"/>
        <w:rPr>
          <w:rFonts w:ascii="Arial" w:eastAsia="Arial" w:hAnsi="Arial" w:cs="Arial"/>
          <w:color w:val="000000"/>
          <w:sz w:val="20"/>
          <w:szCs w:val="20"/>
        </w:rPr>
      </w:pPr>
    </w:p>
    <w:p w14:paraId="344423B5" w14:textId="7D9D4D90" w:rsidR="002710BB" w:rsidRDefault="002710BB" w:rsidP="002710BB">
      <w:pPr>
        <w:pStyle w:val="Odstavecseseznamem"/>
        <w:widowControl w:val="0"/>
        <w:numPr>
          <w:ilvl w:val="1"/>
          <w:numId w:val="14"/>
        </w:numPr>
        <w:pBdr>
          <w:top w:val="nil"/>
          <w:left w:val="nil"/>
          <w:bottom w:val="nil"/>
          <w:right w:val="nil"/>
          <w:between w:val="nil"/>
        </w:pBdr>
        <w:tabs>
          <w:tab w:val="left" w:pos="0"/>
          <w:tab w:val="left" w:pos="567"/>
        </w:tabs>
        <w:spacing w:after="120" w:line="259" w:lineRule="auto"/>
        <w:ind w:left="567" w:hanging="567"/>
        <w:jc w:val="both"/>
        <w:rPr>
          <w:rFonts w:ascii="Arial" w:eastAsia="Arial" w:hAnsi="Arial" w:cs="Arial"/>
          <w:color w:val="000000"/>
          <w:sz w:val="20"/>
          <w:szCs w:val="20"/>
        </w:rPr>
      </w:pPr>
      <w:r w:rsidRPr="0017593D">
        <w:rPr>
          <w:rFonts w:ascii="Arial" w:eastAsia="Arial" w:hAnsi="Arial" w:cs="Arial"/>
          <w:color w:val="000000"/>
          <w:sz w:val="20"/>
          <w:szCs w:val="20"/>
        </w:rPr>
        <w:t>Objednatel se zavazuje, že v nezbytné míře poskytne zhotoviteli součinnou spolupráci, zejména účastnit se všech kontrolních dnů, pracovních porad, na které bude pozván, na požádání bude poskytovat potřebné doplňující údaj</w:t>
      </w:r>
      <w:r w:rsidR="0017593D">
        <w:rPr>
          <w:rFonts w:ascii="Arial" w:eastAsia="Arial" w:hAnsi="Arial" w:cs="Arial"/>
          <w:color w:val="000000"/>
          <w:sz w:val="20"/>
          <w:szCs w:val="20"/>
        </w:rPr>
        <w:t>e</w:t>
      </w:r>
      <w:r w:rsidRPr="00D50011">
        <w:rPr>
          <w:rFonts w:ascii="Arial" w:eastAsia="Arial" w:hAnsi="Arial" w:cs="Arial"/>
          <w:color w:val="000000"/>
          <w:sz w:val="20"/>
          <w:szCs w:val="20"/>
        </w:rPr>
        <w:t xml:space="preserve"> a upřesnění. Objednatel se zároveň zavazuje poskytnout zhotoviteli případné další požadované podklady, v případě, že je bude mít k dispozici.</w:t>
      </w:r>
    </w:p>
    <w:p w14:paraId="4ED78921" w14:textId="77777777" w:rsidR="00A03823" w:rsidRPr="00A03823" w:rsidRDefault="00A03823" w:rsidP="00A03823">
      <w:pPr>
        <w:pStyle w:val="Odstavecseseznamem"/>
        <w:rPr>
          <w:rFonts w:ascii="Arial" w:eastAsia="Arial" w:hAnsi="Arial" w:cs="Arial"/>
          <w:color w:val="000000"/>
          <w:sz w:val="20"/>
          <w:szCs w:val="20"/>
        </w:rPr>
      </w:pPr>
    </w:p>
    <w:p w14:paraId="7F19C9D4" w14:textId="77777777" w:rsidR="002710BB" w:rsidRPr="002710BB" w:rsidRDefault="002710BB" w:rsidP="00D50011">
      <w:pPr>
        <w:pStyle w:val="Odstavecseseznamem"/>
        <w:widowControl w:val="0"/>
        <w:numPr>
          <w:ilvl w:val="1"/>
          <w:numId w:val="14"/>
        </w:numPr>
        <w:pBdr>
          <w:top w:val="nil"/>
          <w:left w:val="nil"/>
          <w:bottom w:val="nil"/>
          <w:right w:val="nil"/>
          <w:between w:val="nil"/>
        </w:pBdr>
        <w:tabs>
          <w:tab w:val="left" w:pos="0"/>
          <w:tab w:val="left" w:pos="567"/>
        </w:tabs>
        <w:spacing w:after="120" w:line="259" w:lineRule="auto"/>
        <w:ind w:left="567" w:hanging="567"/>
        <w:jc w:val="both"/>
        <w:rPr>
          <w:rFonts w:ascii="Arial" w:eastAsia="Arial" w:hAnsi="Arial" w:cs="Arial"/>
          <w:color w:val="000000"/>
          <w:sz w:val="20"/>
          <w:szCs w:val="20"/>
        </w:rPr>
      </w:pPr>
      <w:r w:rsidRPr="002710BB">
        <w:rPr>
          <w:rFonts w:ascii="Arial" w:eastAsia="Arial" w:hAnsi="Arial" w:cs="Arial"/>
          <w:color w:val="000000"/>
          <w:sz w:val="20"/>
          <w:szCs w:val="20"/>
        </w:rPr>
        <w:t>Zhotovitel je povinen oznámit názvy, jména a veškeré identifikační údaje svých poddodavatelů objednateli. Zhotovitel zodpovídá za jednání svých poddodavatelů a je povinen plnit vůči nim veškeré své závazky a povinnosti.</w:t>
      </w:r>
    </w:p>
    <w:p w14:paraId="1B60D22A" w14:textId="7FC0C2E1" w:rsidR="002710BB" w:rsidRPr="0017593D" w:rsidRDefault="002710BB" w:rsidP="00A03823">
      <w:pPr>
        <w:widowControl w:val="0"/>
        <w:pBdr>
          <w:top w:val="nil"/>
          <w:left w:val="nil"/>
          <w:bottom w:val="nil"/>
          <w:right w:val="nil"/>
          <w:between w:val="nil"/>
        </w:pBdr>
        <w:tabs>
          <w:tab w:val="left" w:pos="567"/>
          <w:tab w:val="left" w:pos="709"/>
        </w:tabs>
        <w:spacing w:after="120" w:line="259" w:lineRule="auto"/>
        <w:ind w:left="567" w:hanging="567"/>
        <w:jc w:val="both"/>
        <w:rPr>
          <w:rFonts w:ascii="Arial" w:eastAsia="Arial" w:hAnsi="Arial" w:cs="Arial"/>
          <w:color w:val="000000"/>
          <w:sz w:val="20"/>
          <w:szCs w:val="20"/>
        </w:rPr>
      </w:pPr>
      <w:r w:rsidRPr="0017593D">
        <w:rPr>
          <w:rFonts w:ascii="Arial" w:eastAsia="Arial" w:hAnsi="Arial" w:cs="Arial"/>
          <w:color w:val="000000"/>
          <w:sz w:val="20"/>
          <w:szCs w:val="20"/>
        </w:rPr>
        <w:t xml:space="preserve"> </w:t>
      </w:r>
      <w:r w:rsidR="00A03823">
        <w:rPr>
          <w:rFonts w:ascii="Arial" w:eastAsia="Arial" w:hAnsi="Arial" w:cs="Arial"/>
          <w:color w:val="000000"/>
          <w:sz w:val="20"/>
          <w:szCs w:val="20"/>
        </w:rPr>
        <w:t xml:space="preserve">4.8    </w:t>
      </w:r>
      <w:r w:rsidRPr="0017593D">
        <w:rPr>
          <w:rFonts w:ascii="Arial" w:eastAsia="Arial" w:hAnsi="Arial" w:cs="Arial"/>
          <w:color w:val="000000"/>
          <w:sz w:val="20"/>
          <w:szCs w:val="20"/>
        </w:rPr>
        <w:t xml:space="preserve">Zhotovitel nesmí objednatelem mu poskytnutá data a údaje půjčovat, kopírovat nebo reprodukovat pro jiné </w:t>
      </w:r>
      <w:proofErr w:type="gramStart"/>
      <w:r w:rsidRPr="0017593D">
        <w:rPr>
          <w:rFonts w:ascii="Arial" w:eastAsia="Arial" w:hAnsi="Arial" w:cs="Arial"/>
          <w:color w:val="000000"/>
          <w:sz w:val="20"/>
          <w:szCs w:val="20"/>
        </w:rPr>
        <w:t>účely</w:t>
      </w:r>
      <w:proofErr w:type="gramEnd"/>
      <w:r w:rsidRPr="0017593D">
        <w:rPr>
          <w:rFonts w:ascii="Arial" w:eastAsia="Arial" w:hAnsi="Arial" w:cs="Arial"/>
          <w:color w:val="000000"/>
          <w:sz w:val="20"/>
          <w:szCs w:val="20"/>
        </w:rPr>
        <w:t xml:space="preserve"> než jsou definované touto smlouvou o dílo a převádět smluvní vztah na třetí osoby bez předchozího souhlasu objednatele.</w:t>
      </w:r>
    </w:p>
    <w:p w14:paraId="6C6B4A61" w14:textId="53A79992" w:rsidR="002710BB" w:rsidRPr="0017593D" w:rsidRDefault="002710BB" w:rsidP="00A03823">
      <w:pPr>
        <w:widowControl w:val="0"/>
        <w:pBdr>
          <w:top w:val="nil"/>
          <w:left w:val="nil"/>
          <w:bottom w:val="nil"/>
          <w:right w:val="nil"/>
          <w:between w:val="nil"/>
        </w:pBdr>
        <w:tabs>
          <w:tab w:val="left" w:pos="567"/>
        </w:tabs>
        <w:spacing w:after="120" w:line="259" w:lineRule="auto"/>
        <w:ind w:left="567" w:hanging="567"/>
        <w:jc w:val="both"/>
        <w:rPr>
          <w:rFonts w:ascii="Arial" w:eastAsia="Arial" w:hAnsi="Arial" w:cs="Arial"/>
          <w:color w:val="000000"/>
          <w:sz w:val="20"/>
          <w:szCs w:val="20"/>
        </w:rPr>
      </w:pPr>
      <w:r w:rsidRPr="0017593D">
        <w:rPr>
          <w:rFonts w:ascii="Arial" w:eastAsia="Arial" w:hAnsi="Arial" w:cs="Arial"/>
          <w:color w:val="000000"/>
          <w:sz w:val="20"/>
          <w:szCs w:val="20"/>
        </w:rPr>
        <w:lastRenderedPageBreak/>
        <w:t>4.</w:t>
      </w:r>
      <w:r w:rsidR="00A03823">
        <w:rPr>
          <w:rFonts w:ascii="Arial" w:eastAsia="Arial" w:hAnsi="Arial" w:cs="Arial"/>
          <w:color w:val="000000"/>
          <w:sz w:val="20"/>
          <w:szCs w:val="20"/>
        </w:rPr>
        <w:t>9</w:t>
      </w:r>
      <w:r w:rsidRPr="0017593D">
        <w:rPr>
          <w:rFonts w:ascii="Arial" w:eastAsia="Arial" w:hAnsi="Arial" w:cs="Arial"/>
          <w:color w:val="000000"/>
          <w:sz w:val="20"/>
          <w:szCs w:val="20"/>
        </w:rPr>
        <w:t xml:space="preserve"> </w:t>
      </w:r>
      <w:r w:rsidR="00A03823">
        <w:rPr>
          <w:rFonts w:ascii="Arial" w:eastAsia="Arial" w:hAnsi="Arial" w:cs="Arial"/>
          <w:color w:val="000000"/>
          <w:sz w:val="20"/>
          <w:szCs w:val="20"/>
        </w:rPr>
        <w:t xml:space="preserve">    </w:t>
      </w:r>
      <w:r w:rsidRPr="0017593D">
        <w:rPr>
          <w:rFonts w:ascii="Arial" w:eastAsia="Arial" w:hAnsi="Arial" w:cs="Arial"/>
          <w:color w:val="000000"/>
          <w:sz w:val="20"/>
          <w:szCs w:val="20"/>
        </w:rPr>
        <w:t>Žádná část díla ani poskytnutých podkladů nesmí být žádným způsobem zhotovitelem použita pro jiné dílo, které by nevznikalo podle této smlouvy, bez předchozího písemného souhlasu objednatele. Žádná část díla ani poskytnutých podkladů nesmí být žádným způsobem zhotovitelem poskytnuta třetí osobě bez předchozího písemného souhlasu objednatele.</w:t>
      </w:r>
    </w:p>
    <w:p w14:paraId="6B11631F" w14:textId="353955B7" w:rsidR="002710BB" w:rsidRPr="0017593D" w:rsidRDefault="002710BB" w:rsidP="00A03823">
      <w:pPr>
        <w:widowControl w:val="0"/>
        <w:pBdr>
          <w:top w:val="nil"/>
          <w:left w:val="nil"/>
          <w:bottom w:val="nil"/>
          <w:right w:val="nil"/>
          <w:between w:val="nil"/>
        </w:pBdr>
        <w:tabs>
          <w:tab w:val="left" w:pos="567"/>
        </w:tabs>
        <w:spacing w:after="120" w:line="259" w:lineRule="auto"/>
        <w:ind w:left="426" w:hanging="426"/>
        <w:jc w:val="both"/>
        <w:rPr>
          <w:rFonts w:ascii="Arial" w:eastAsia="Arial" w:hAnsi="Arial" w:cs="Arial"/>
          <w:color w:val="000000"/>
          <w:sz w:val="20"/>
          <w:szCs w:val="20"/>
        </w:rPr>
      </w:pPr>
      <w:r w:rsidRPr="0017593D">
        <w:rPr>
          <w:rFonts w:ascii="Arial" w:eastAsia="Arial" w:hAnsi="Arial" w:cs="Arial"/>
          <w:color w:val="000000"/>
          <w:sz w:val="20"/>
          <w:szCs w:val="20"/>
        </w:rPr>
        <w:t>4.</w:t>
      </w:r>
      <w:r w:rsidR="00A03823">
        <w:rPr>
          <w:rFonts w:ascii="Arial" w:eastAsia="Arial" w:hAnsi="Arial" w:cs="Arial"/>
          <w:color w:val="000000"/>
          <w:sz w:val="20"/>
          <w:szCs w:val="20"/>
        </w:rPr>
        <w:t>10</w:t>
      </w:r>
      <w:r w:rsidRPr="0017593D">
        <w:rPr>
          <w:rFonts w:ascii="Arial" w:eastAsia="Arial" w:hAnsi="Arial" w:cs="Arial"/>
          <w:color w:val="000000"/>
          <w:sz w:val="20"/>
          <w:szCs w:val="20"/>
        </w:rPr>
        <w:t xml:space="preserve"> Po ukončení platnosti a účinnosti smlouvy z jakéhokoliv důvodu je zhotovitel povinen předat objednateli veškeré originály a kopie díla. Všechny části díla, které nebudou poskytnuty objednateli, je zhotovitel povinen zničit. Tím nejsou dotčena předchozí ustanovení tohoto článku.</w:t>
      </w:r>
    </w:p>
    <w:p w14:paraId="251F3381" w14:textId="430D5387" w:rsidR="00E1772E" w:rsidRPr="00A03823" w:rsidRDefault="002710BB" w:rsidP="00A03823">
      <w:pPr>
        <w:pStyle w:val="Odstavecseseznamem"/>
        <w:widowControl w:val="0"/>
        <w:numPr>
          <w:ilvl w:val="1"/>
          <w:numId w:val="15"/>
        </w:numPr>
        <w:pBdr>
          <w:top w:val="nil"/>
          <w:left w:val="nil"/>
          <w:bottom w:val="nil"/>
          <w:right w:val="nil"/>
          <w:between w:val="nil"/>
        </w:pBdr>
        <w:tabs>
          <w:tab w:val="left" w:pos="0"/>
          <w:tab w:val="left" w:pos="567"/>
        </w:tabs>
        <w:spacing w:after="120" w:line="259" w:lineRule="auto"/>
        <w:ind w:left="567" w:hanging="567"/>
        <w:jc w:val="both"/>
        <w:rPr>
          <w:rFonts w:ascii="Arial" w:eastAsia="Arial" w:hAnsi="Arial" w:cs="Arial"/>
          <w:color w:val="000000"/>
          <w:sz w:val="20"/>
          <w:szCs w:val="20"/>
        </w:rPr>
      </w:pPr>
      <w:r w:rsidRPr="00A03823">
        <w:rPr>
          <w:rFonts w:ascii="Arial" w:eastAsia="Arial" w:hAnsi="Arial" w:cs="Arial"/>
          <w:color w:val="000000"/>
          <w:sz w:val="20"/>
          <w:szCs w:val="20"/>
        </w:rPr>
        <w:t>Zhotovitel zabezpečí takový režim práce s daty a údaji, aby výše uvedené podmínky byly dodrženy.</w:t>
      </w:r>
    </w:p>
    <w:p w14:paraId="08799087" w14:textId="77777777" w:rsidR="00B2448B" w:rsidRDefault="00B2448B" w:rsidP="00A03823">
      <w:pPr>
        <w:pBdr>
          <w:top w:val="nil"/>
          <w:left w:val="nil"/>
          <w:bottom w:val="nil"/>
          <w:right w:val="nil"/>
          <w:between w:val="nil"/>
        </w:pBdr>
        <w:tabs>
          <w:tab w:val="left" w:pos="0"/>
          <w:tab w:val="left" w:pos="284"/>
        </w:tabs>
        <w:spacing w:after="0" w:line="259" w:lineRule="auto"/>
        <w:ind w:left="210" w:hanging="210"/>
        <w:rPr>
          <w:rFonts w:ascii="Arial" w:eastAsia="Arial" w:hAnsi="Arial" w:cs="Arial"/>
          <w:b/>
          <w:bCs/>
          <w:color w:val="000000"/>
          <w:sz w:val="20"/>
          <w:szCs w:val="20"/>
        </w:rPr>
      </w:pPr>
    </w:p>
    <w:p w14:paraId="109CFEAD" w14:textId="2D6FCA62" w:rsidR="00C11DAB" w:rsidRDefault="00E104A3">
      <w:pPr>
        <w:pBdr>
          <w:top w:val="nil"/>
          <w:left w:val="nil"/>
          <w:bottom w:val="nil"/>
          <w:right w:val="nil"/>
          <w:between w:val="nil"/>
        </w:pBdr>
        <w:tabs>
          <w:tab w:val="left" w:pos="0"/>
          <w:tab w:val="left" w:pos="284"/>
        </w:tabs>
        <w:spacing w:after="0" w:line="259" w:lineRule="auto"/>
        <w:ind w:left="210" w:hanging="210"/>
        <w:jc w:val="center"/>
        <w:rPr>
          <w:rFonts w:ascii="Arial" w:eastAsia="Arial" w:hAnsi="Arial" w:cs="Arial"/>
          <w:b/>
          <w:bCs/>
          <w:color w:val="000000"/>
          <w:sz w:val="20"/>
          <w:szCs w:val="20"/>
        </w:rPr>
      </w:pPr>
      <w:r>
        <w:rPr>
          <w:rFonts w:ascii="Arial" w:eastAsia="Arial" w:hAnsi="Arial" w:cs="Arial"/>
          <w:b/>
          <w:bCs/>
          <w:color w:val="000000"/>
          <w:sz w:val="20"/>
          <w:szCs w:val="20"/>
        </w:rPr>
        <w:t>V. Termíny plnění</w:t>
      </w:r>
      <w:r w:rsidR="00B2448B">
        <w:rPr>
          <w:rFonts w:ascii="Arial" w:eastAsia="Arial" w:hAnsi="Arial" w:cs="Arial"/>
          <w:b/>
          <w:bCs/>
          <w:color w:val="000000"/>
          <w:sz w:val="20"/>
          <w:szCs w:val="20"/>
        </w:rPr>
        <w:t xml:space="preserve"> a předání a převzetí díla</w:t>
      </w:r>
    </w:p>
    <w:p w14:paraId="71E2FE26" w14:textId="77777777" w:rsidR="00C11DAB" w:rsidRDefault="00C11DAB">
      <w:pPr>
        <w:pBdr>
          <w:top w:val="nil"/>
          <w:left w:val="nil"/>
          <w:bottom w:val="nil"/>
          <w:right w:val="nil"/>
          <w:between w:val="nil"/>
        </w:pBdr>
        <w:tabs>
          <w:tab w:val="left" w:pos="0"/>
          <w:tab w:val="left" w:pos="284"/>
        </w:tabs>
        <w:spacing w:after="0" w:line="259" w:lineRule="auto"/>
        <w:ind w:left="210" w:hanging="210"/>
        <w:jc w:val="center"/>
        <w:rPr>
          <w:rFonts w:ascii="Arial" w:eastAsia="Arial" w:hAnsi="Arial" w:cs="Arial"/>
          <w:b/>
          <w:bCs/>
          <w:color w:val="000000"/>
          <w:sz w:val="20"/>
          <w:szCs w:val="20"/>
        </w:rPr>
      </w:pPr>
    </w:p>
    <w:p w14:paraId="2C3CE6B3" w14:textId="77777777" w:rsidR="00C11DAB" w:rsidRDefault="00E104A3">
      <w:pPr>
        <w:widowControl w:val="0"/>
        <w:numPr>
          <w:ilvl w:val="1"/>
          <w:numId w:val="7"/>
        </w:numPr>
        <w:pBdr>
          <w:top w:val="nil"/>
          <w:left w:val="nil"/>
          <w:bottom w:val="nil"/>
          <w:right w:val="nil"/>
          <w:between w:val="nil"/>
        </w:pBdr>
        <w:tabs>
          <w:tab w:val="left" w:pos="-426"/>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s>
        <w:spacing w:after="6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Dílčí termíny pro dokončení jednotlivých etap díla byly ujednány v souladu s časovým harmonogramem uvedeným v návrhu zadání ÚSK takto:</w:t>
      </w:r>
    </w:p>
    <w:p w14:paraId="376B3446" w14:textId="0D469870" w:rsidR="00C11DAB" w:rsidRDefault="00E104A3">
      <w:pPr>
        <w:widowControl w:val="0"/>
        <w:numPr>
          <w:ilvl w:val="2"/>
          <w:numId w:val="7"/>
        </w:numPr>
        <w:pBdr>
          <w:top w:val="nil"/>
          <w:left w:val="nil"/>
          <w:bottom w:val="nil"/>
          <w:right w:val="nil"/>
          <w:between w:val="nil"/>
        </w:pBdr>
        <w:tabs>
          <w:tab w:val="left" w:pos="0"/>
          <w:tab w:val="left" w:pos="0"/>
          <w:tab w:val="left" w:pos="0"/>
          <w:tab w:val="left" w:pos="0"/>
          <w:tab w:val="left" w:pos="163"/>
          <w:tab w:val="center" w:pos="163"/>
          <w:tab w:val="left" w:pos="540"/>
          <w:tab w:val="left" w:pos="0"/>
          <w:tab w:val="left" w:pos="163"/>
          <w:tab w:val="center" w:pos="163"/>
          <w:tab w:val="left" w:pos="0"/>
          <w:tab w:val="left" w:pos="163"/>
          <w:tab w:val="center" w:pos="163"/>
        </w:tabs>
        <w:spacing w:after="60" w:line="259" w:lineRule="auto"/>
        <w:ind w:left="1418" w:hanging="851"/>
        <w:jc w:val="both"/>
        <w:rPr>
          <w:rFonts w:ascii="Arial" w:eastAsia="Arial" w:hAnsi="Arial" w:cs="Arial"/>
          <w:b/>
          <w:bCs/>
          <w:color w:val="000000"/>
          <w:sz w:val="20"/>
          <w:szCs w:val="20"/>
        </w:rPr>
      </w:pPr>
      <w:r>
        <w:rPr>
          <w:rFonts w:ascii="Arial" w:eastAsia="Arial" w:hAnsi="Arial" w:cs="Arial"/>
          <w:color w:val="000000"/>
          <w:sz w:val="20"/>
          <w:szCs w:val="20"/>
        </w:rPr>
        <w:t>Smluvní strany se dohodly, že zhotovitel v souladu s čl. IV., odst. 4.2 předloží I. etapu prací, doplňující průzkumy a rozbory</w:t>
      </w:r>
      <w:r w:rsidR="0039419C">
        <w:rPr>
          <w:rFonts w:ascii="Arial" w:eastAsia="Arial" w:hAnsi="Arial" w:cs="Arial"/>
          <w:color w:val="000000"/>
          <w:sz w:val="20"/>
          <w:szCs w:val="20"/>
        </w:rPr>
        <w:t>, včetně projednání s veřejností</w:t>
      </w:r>
      <w:r>
        <w:rPr>
          <w:rFonts w:ascii="Arial" w:eastAsia="Arial" w:hAnsi="Arial" w:cs="Arial"/>
          <w:color w:val="000000"/>
          <w:sz w:val="20"/>
          <w:szCs w:val="20"/>
        </w:rPr>
        <w:t xml:space="preserve">, objednateli nejpozději do </w:t>
      </w:r>
      <w:r>
        <w:rPr>
          <w:rFonts w:ascii="Arial" w:eastAsia="Arial" w:hAnsi="Arial" w:cs="Arial"/>
          <w:sz w:val="20"/>
          <w:szCs w:val="20"/>
        </w:rPr>
        <w:t>10</w:t>
      </w:r>
      <w:r>
        <w:rPr>
          <w:rFonts w:ascii="Arial" w:eastAsia="Arial" w:hAnsi="Arial" w:cs="Arial"/>
          <w:color w:val="000000"/>
          <w:sz w:val="20"/>
          <w:szCs w:val="20"/>
        </w:rPr>
        <w:t xml:space="preserve"> (deset) kalendářních měsíců od podpisu smlouvy.</w:t>
      </w:r>
      <w:sdt>
        <w:sdtPr>
          <w:tag w:val="goog_rdk_3"/>
          <w:id w:val="-285834285"/>
          <w:showingPlcHdr/>
        </w:sdtPr>
        <w:sdtEndPr/>
        <w:sdtContent>
          <w:r w:rsidR="0039419C">
            <w:t xml:space="preserve">     </w:t>
          </w:r>
        </w:sdtContent>
      </w:sdt>
    </w:p>
    <w:p w14:paraId="26C133B4" w14:textId="77777777" w:rsidR="00C11DAB" w:rsidRDefault="00E104A3">
      <w:pPr>
        <w:pBdr>
          <w:top w:val="nil"/>
          <w:left w:val="nil"/>
          <w:bottom w:val="nil"/>
          <w:right w:val="nil"/>
          <w:between w:val="nil"/>
        </w:pBdr>
        <w:tabs>
          <w:tab w:val="left" w:pos="0"/>
          <w:tab w:val="left" w:pos="163"/>
          <w:tab w:val="center" w:pos="163"/>
        </w:tabs>
        <w:spacing w:after="60" w:line="259" w:lineRule="auto"/>
        <w:ind w:left="1418" w:right="72"/>
        <w:jc w:val="both"/>
        <w:rPr>
          <w:rFonts w:ascii="Arial" w:eastAsia="Arial" w:hAnsi="Arial" w:cs="Arial"/>
          <w:color w:val="000000"/>
          <w:sz w:val="20"/>
          <w:szCs w:val="20"/>
        </w:rPr>
      </w:pPr>
      <w:r>
        <w:rPr>
          <w:rFonts w:ascii="Arial" w:eastAsia="Arial" w:hAnsi="Arial" w:cs="Arial"/>
          <w:color w:val="000000"/>
          <w:sz w:val="20"/>
          <w:szCs w:val="20"/>
        </w:rPr>
        <w:t xml:space="preserve">Objednatel si vyhrazuje právo upřesnit, nejpozději do </w:t>
      </w:r>
      <w:r w:rsidRPr="00491734">
        <w:rPr>
          <w:rFonts w:ascii="Arial" w:eastAsia="Arial" w:hAnsi="Arial" w:cs="Arial"/>
          <w:b/>
          <w:bCs/>
          <w:color w:val="000000"/>
          <w:sz w:val="20"/>
          <w:szCs w:val="20"/>
        </w:rPr>
        <w:t>60</w:t>
      </w:r>
      <w:r>
        <w:rPr>
          <w:rFonts w:ascii="Arial" w:eastAsia="Arial" w:hAnsi="Arial" w:cs="Arial"/>
          <w:color w:val="000000"/>
          <w:sz w:val="20"/>
          <w:szCs w:val="20"/>
        </w:rPr>
        <w:t xml:space="preserve"> dnů od předání doplňujících průzkumů a rozborů, požadavky na řešení ÚSK.</w:t>
      </w:r>
    </w:p>
    <w:p w14:paraId="5CE944CC" w14:textId="21CAF282" w:rsidR="00C11DAB" w:rsidRDefault="00E104A3">
      <w:pPr>
        <w:widowControl w:val="0"/>
        <w:numPr>
          <w:ilvl w:val="2"/>
          <w:numId w:val="7"/>
        </w:numPr>
        <w:pBdr>
          <w:top w:val="nil"/>
          <w:left w:val="nil"/>
          <w:bottom w:val="nil"/>
          <w:right w:val="nil"/>
          <w:between w:val="nil"/>
        </w:pBdr>
        <w:tabs>
          <w:tab w:val="left" w:pos="-426"/>
          <w:tab w:val="left" w:pos="0"/>
          <w:tab w:val="left" w:pos="0"/>
          <w:tab w:val="left" w:pos="0"/>
          <w:tab w:val="left" w:pos="0"/>
          <w:tab w:val="left" w:pos="0"/>
          <w:tab w:val="left" w:pos="163"/>
          <w:tab w:val="center" w:pos="163"/>
        </w:tabs>
        <w:spacing w:after="60" w:line="259" w:lineRule="auto"/>
        <w:ind w:left="1418" w:right="72" w:hanging="851"/>
        <w:jc w:val="both"/>
        <w:rPr>
          <w:rFonts w:ascii="Arial" w:eastAsia="Arial" w:hAnsi="Arial" w:cs="Arial"/>
          <w:b/>
          <w:bCs/>
          <w:color w:val="000000"/>
          <w:sz w:val="20"/>
          <w:szCs w:val="20"/>
        </w:rPr>
      </w:pPr>
      <w:r>
        <w:rPr>
          <w:rFonts w:ascii="Arial" w:eastAsia="Arial" w:hAnsi="Arial" w:cs="Arial"/>
          <w:color w:val="000000"/>
          <w:sz w:val="20"/>
          <w:szCs w:val="20"/>
        </w:rPr>
        <w:t xml:space="preserve">Smluvní strany se dohodly, že zhotovitel předloží II. etapu prací, návrh </w:t>
      </w:r>
      <w:proofErr w:type="gramStart"/>
      <w:r>
        <w:rPr>
          <w:rFonts w:ascii="Arial" w:eastAsia="Arial" w:hAnsi="Arial" w:cs="Arial"/>
          <w:color w:val="000000"/>
          <w:sz w:val="20"/>
          <w:szCs w:val="20"/>
        </w:rPr>
        <w:t xml:space="preserve">ÚSK </w:t>
      </w:r>
      <w:r w:rsidR="0039419C">
        <w:rPr>
          <w:rFonts w:ascii="Arial" w:eastAsia="Arial" w:hAnsi="Arial" w:cs="Arial"/>
          <w:color w:val="000000"/>
          <w:sz w:val="20"/>
          <w:szCs w:val="20"/>
        </w:rPr>
        <w:t xml:space="preserve"> po</w:t>
      </w:r>
      <w:proofErr w:type="gramEnd"/>
      <w:r w:rsidR="0039419C">
        <w:rPr>
          <w:rFonts w:ascii="Arial" w:eastAsia="Arial" w:hAnsi="Arial" w:cs="Arial"/>
          <w:color w:val="000000"/>
          <w:sz w:val="20"/>
          <w:szCs w:val="20"/>
        </w:rPr>
        <w:t xml:space="preserve"> projednání s veřejností </w:t>
      </w:r>
      <w:r>
        <w:rPr>
          <w:rFonts w:ascii="Arial" w:eastAsia="Arial" w:hAnsi="Arial" w:cs="Arial"/>
          <w:color w:val="000000"/>
          <w:sz w:val="20"/>
          <w:szCs w:val="20"/>
        </w:rPr>
        <w:t>v souladu s</w:t>
      </w:r>
      <w:r w:rsidR="0039419C">
        <w:rPr>
          <w:rFonts w:ascii="Arial" w:eastAsia="Arial" w:hAnsi="Arial" w:cs="Arial"/>
          <w:color w:val="000000"/>
          <w:sz w:val="20"/>
          <w:szCs w:val="20"/>
        </w:rPr>
        <w:t> </w:t>
      </w:r>
      <w:r>
        <w:rPr>
          <w:rFonts w:ascii="Arial" w:eastAsia="Arial" w:hAnsi="Arial" w:cs="Arial"/>
          <w:color w:val="000000"/>
          <w:sz w:val="20"/>
          <w:szCs w:val="20"/>
        </w:rPr>
        <w:t>obsahem</w:t>
      </w:r>
      <w:r w:rsidR="0039419C">
        <w:rPr>
          <w:rFonts w:ascii="Arial" w:eastAsia="Arial" w:hAnsi="Arial" w:cs="Arial"/>
          <w:color w:val="000000"/>
          <w:sz w:val="20"/>
          <w:szCs w:val="20"/>
        </w:rPr>
        <w:t>,</w:t>
      </w:r>
      <w:r>
        <w:rPr>
          <w:rFonts w:ascii="Arial" w:eastAsia="Arial" w:hAnsi="Arial" w:cs="Arial"/>
          <w:color w:val="000000"/>
          <w:sz w:val="20"/>
          <w:szCs w:val="20"/>
        </w:rPr>
        <w:t xml:space="preserve"> rozsahem</w:t>
      </w:r>
      <w:r w:rsidR="0039419C">
        <w:rPr>
          <w:rFonts w:ascii="Arial" w:eastAsia="Arial" w:hAnsi="Arial" w:cs="Arial"/>
          <w:color w:val="000000"/>
          <w:sz w:val="20"/>
          <w:szCs w:val="20"/>
        </w:rPr>
        <w:t xml:space="preserve"> a pokyny objednatele dle</w:t>
      </w:r>
      <w:r>
        <w:rPr>
          <w:rFonts w:ascii="Arial" w:eastAsia="Arial" w:hAnsi="Arial" w:cs="Arial"/>
          <w:color w:val="000000"/>
          <w:sz w:val="20"/>
          <w:szCs w:val="20"/>
        </w:rPr>
        <w:t xml:space="preserve"> této smlouvy nejpozději do </w:t>
      </w:r>
      <w:r w:rsidRPr="00491734">
        <w:rPr>
          <w:rFonts w:ascii="Arial" w:eastAsia="Arial" w:hAnsi="Arial" w:cs="Arial"/>
          <w:b/>
          <w:bCs/>
          <w:sz w:val="20"/>
          <w:szCs w:val="20"/>
        </w:rPr>
        <w:t>20</w:t>
      </w:r>
      <w:r>
        <w:rPr>
          <w:rFonts w:ascii="Arial" w:eastAsia="Arial" w:hAnsi="Arial" w:cs="Arial"/>
          <w:color w:val="000000"/>
          <w:sz w:val="20"/>
          <w:szCs w:val="20"/>
        </w:rPr>
        <w:t xml:space="preserve"> (</w:t>
      </w:r>
      <w:r>
        <w:rPr>
          <w:rFonts w:ascii="Arial" w:eastAsia="Arial" w:hAnsi="Arial" w:cs="Arial"/>
          <w:sz w:val="20"/>
          <w:szCs w:val="20"/>
        </w:rPr>
        <w:t>dvacet</w:t>
      </w:r>
      <w:r>
        <w:rPr>
          <w:rFonts w:ascii="Arial" w:eastAsia="Arial" w:hAnsi="Arial" w:cs="Arial"/>
          <w:color w:val="000000"/>
          <w:sz w:val="20"/>
          <w:szCs w:val="20"/>
        </w:rPr>
        <w:t>) kalendářních měsíců od podpisu smlouvy.</w:t>
      </w:r>
      <w:r>
        <w:rPr>
          <w:rFonts w:ascii="Arial" w:eastAsia="Arial" w:hAnsi="Arial" w:cs="Arial"/>
          <w:b/>
          <w:bCs/>
          <w:color w:val="000000"/>
          <w:sz w:val="20"/>
          <w:szCs w:val="20"/>
          <w:u w:val="single"/>
        </w:rPr>
        <w:t xml:space="preserve"> </w:t>
      </w:r>
      <w:sdt>
        <w:sdtPr>
          <w:tag w:val="goog_rdk_4"/>
          <w:id w:val="1932690621"/>
          <w:showingPlcHdr/>
        </w:sdtPr>
        <w:sdtEndPr/>
        <w:sdtContent>
          <w:r w:rsidR="0039419C">
            <w:t xml:space="preserve">     </w:t>
          </w:r>
        </w:sdtContent>
      </w:sdt>
      <w:r>
        <w:rPr>
          <w:rFonts w:ascii="Arial" w:eastAsia="Arial" w:hAnsi="Arial" w:cs="Arial"/>
          <w:b/>
          <w:bCs/>
          <w:color w:val="000000"/>
          <w:sz w:val="20"/>
          <w:szCs w:val="20"/>
          <w:u w:val="single"/>
        </w:rPr>
        <w:t xml:space="preserve"> </w:t>
      </w:r>
    </w:p>
    <w:p w14:paraId="7C014017" w14:textId="1829F172" w:rsidR="00C11DAB" w:rsidRDefault="00E104A3">
      <w:pPr>
        <w:widowControl w:val="0"/>
        <w:numPr>
          <w:ilvl w:val="2"/>
          <w:numId w:val="7"/>
        </w:numPr>
        <w:pBdr>
          <w:top w:val="nil"/>
          <w:left w:val="nil"/>
          <w:bottom w:val="nil"/>
          <w:right w:val="nil"/>
          <w:between w:val="nil"/>
        </w:pBdr>
        <w:tabs>
          <w:tab w:val="left" w:pos="-426"/>
          <w:tab w:val="left" w:pos="0"/>
          <w:tab w:val="left" w:pos="0"/>
          <w:tab w:val="left" w:pos="0"/>
          <w:tab w:val="left" w:pos="0"/>
          <w:tab w:val="left" w:pos="0"/>
          <w:tab w:val="left" w:pos="163"/>
          <w:tab w:val="center" w:pos="163"/>
        </w:tabs>
        <w:spacing w:after="60" w:line="259" w:lineRule="auto"/>
        <w:ind w:left="1418" w:right="72" w:hanging="851"/>
        <w:jc w:val="both"/>
        <w:rPr>
          <w:rFonts w:ascii="Arial" w:eastAsia="Arial" w:hAnsi="Arial" w:cs="Arial"/>
          <w:b/>
          <w:bCs/>
          <w:color w:val="000000"/>
          <w:sz w:val="20"/>
          <w:szCs w:val="20"/>
        </w:rPr>
      </w:pPr>
      <w:r>
        <w:rPr>
          <w:rFonts w:ascii="Arial" w:eastAsia="Arial" w:hAnsi="Arial" w:cs="Arial"/>
          <w:color w:val="000000"/>
          <w:sz w:val="20"/>
          <w:szCs w:val="20"/>
        </w:rPr>
        <w:t xml:space="preserve">Smluvní strany se dohodly, že zhotovitel předloží III. etapu prací, návrh ÚSK pro vložení dat o studii do evidence územně plánovací činnosti v souladu s obsahem a rozsahem této smlouvy nejpozději do </w:t>
      </w:r>
      <w:r w:rsidRPr="00491734">
        <w:rPr>
          <w:rFonts w:ascii="Arial" w:eastAsia="Arial" w:hAnsi="Arial" w:cs="Arial"/>
          <w:b/>
          <w:bCs/>
          <w:sz w:val="20"/>
          <w:szCs w:val="20"/>
        </w:rPr>
        <w:t>24</w:t>
      </w:r>
      <w:r>
        <w:rPr>
          <w:rFonts w:ascii="Arial" w:eastAsia="Arial" w:hAnsi="Arial" w:cs="Arial"/>
          <w:color w:val="000000"/>
          <w:sz w:val="20"/>
          <w:szCs w:val="20"/>
        </w:rPr>
        <w:t xml:space="preserve"> (</w:t>
      </w:r>
      <w:r>
        <w:rPr>
          <w:rFonts w:ascii="Arial" w:eastAsia="Arial" w:hAnsi="Arial" w:cs="Arial"/>
          <w:sz w:val="20"/>
          <w:szCs w:val="20"/>
        </w:rPr>
        <w:t>dvacet čtyři</w:t>
      </w:r>
      <w:r>
        <w:rPr>
          <w:rFonts w:ascii="Arial" w:eastAsia="Arial" w:hAnsi="Arial" w:cs="Arial"/>
          <w:color w:val="000000"/>
          <w:sz w:val="20"/>
          <w:szCs w:val="20"/>
        </w:rPr>
        <w:t>) kalendářních měsíců od podpisu smlouvy.</w:t>
      </w:r>
    </w:p>
    <w:p w14:paraId="5704A778" w14:textId="49842BC2" w:rsidR="00C11DAB" w:rsidRDefault="00E104A3">
      <w:pPr>
        <w:widowControl w:val="0"/>
        <w:numPr>
          <w:ilvl w:val="2"/>
          <w:numId w:val="7"/>
        </w:numPr>
        <w:pBdr>
          <w:top w:val="nil"/>
          <w:left w:val="nil"/>
          <w:bottom w:val="nil"/>
          <w:right w:val="nil"/>
          <w:between w:val="nil"/>
        </w:pBdr>
        <w:tabs>
          <w:tab w:val="left" w:pos="-426"/>
          <w:tab w:val="left" w:pos="0"/>
          <w:tab w:val="left" w:pos="0"/>
          <w:tab w:val="left" w:pos="0"/>
          <w:tab w:val="left" w:pos="0"/>
          <w:tab w:val="left" w:pos="0"/>
          <w:tab w:val="left" w:pos="0"/>
          <w:tab w:val="left" w:pos="163"/>
          <w:tab w:val="center" w:pos="163"/>
        </w:tabs>
        <w:spacing w:after="60" w:line="259" w:lineRule="auto"/>
        <w:ind w:left="1418" w:hanging="851"/>
        <w:jc w:val="both"/>
        <w:rPr>
          <w:rFonts w:ascii="Arial" w:eastAsia="Arial" w:hAnsi="Arial" w:cs="Arial"/>
          <w:b/>
          <w:bCs/>
          <w:color w:val="000000"/>
          <w:sz w:val="20"/>
          <w:szCs w:val="20"/>
          <w:u w:val="single"/>
        </w:rPr>
      </w:pPr>
      <w:r>
        <w:rPr>
          <w:rFonts w:ascii="Arial" w:eastAsia="Arial" w:hAnsi="Arial" w:cs="Arial"/>
          <w:color w:val="000000"/>
          <w:sz w:val="20"/>
          <w:szCs w:val="20"/>
        </w:rPr>
        <w:t>Dílo v rozsahu dle této smlouvy</w:t>
      </w:r>
      <w:r w:rsidR="00E03F3E">
        <w:rPr>
          <w:rFonts w:ascii="Arial" w:eastAsia="Arial" w:hAnsi="Arial" w:cs="Arial"/>
          <w:color w:val="000000"/>
          <w:sz w:val="20"/>
          <w:szCs w:val="20"/>
        </w:rPr>
        <w:t xml:space="preserve"> nebo část díla</w:t>
      </w:r>
      <w:r>
        <w:rPr>
          <w:rFonts w:ascii="Arial" w:eastAsia="Arial" w:hAnsi="Arial" w:cs="Arial"/>
          <w:color w:val="000000"/>
          <w:sz w:val="20"/>
          <w:szCs w:val="20"/>
        </w:rPr>
        <w:t xml:space="preserve"> je splněno řádným vypracováním a odevzdáním kompletní dokumentace. Odevzdáním kompletní dokumentace ÚSK se rozumí její osobní odevzdání zástupci objednatele oprávněnému k jednání ve věcech technických, který zkontroluje její obsahovou správnost a vystaví protokol o převzetí ÚSK, jejž obě smluvní strany potvrdí svým podpisem. Objednatel nemusí převzít ÚSK, která není úplná či vykazuje vady.</w:t>
      </w:r>
    </w:p>
    <w:sdt>
      <w:sdtPr>
        <w:tag w:val="goog_rdk_6"/>
        <w:id w:val="936891623"/>
      </w:sdtPr>
      <w:sdtEndPr/>
      <w:sdtContent>
        <w:p w14:paraId="68997CD6" w14:textId="78C2D025" w:rsidR="00C11DAB" w:rsidRDefault="00E104A3">
          <w:pPr>
            <w:widowControl w:val="0"/>
            <w:numPr>
              <w:ilvl w:val="2"/>
              <w:numId w:val="7"/>
            </w:numPr>
            <w:pBdr>
              <w:top w:val="nil"/>
              <w:left w:val="nil"/>
              <w:bottom w:val="nil"/>
              <w:right w:val="nil"/>
              <w:between w:val="nil"/>
            </w:pBdr>
            <w:tabs>
              <w:tab w:val="left" w:pos="-426"/>
              <w:tab w:val="center" w:pos="163"/>
            </w:tabs>
            <w:spacing w:after="60" w:line="259" w:lineRule="auto"/>
            <w:ind w:left="1418" w:hanging="851"/>
            <w:jc w:val="both"/>
            <w:rPr>
              <w:rFonts w:ascii="Arial" w:eastAsia="Arial" w:hAnsi="Arial" w:cs="Arial"/>
              <w:color w:val="000000"/>
              <w:sz w:val="20"/>
              <w:szCs w:val="20"/>
            </w:rPr>
          </w:pPr>
          <w:r>
            <w:rPr>
              <w:rFonts w:ascii="Arial" w:eastAsia="Arial" w:hAnsi="Arial" w:cs="Arial"/>
              <w:color w:val="000000"/>
              <w:sz w:val="20"/>
              <w:szCs w:val="20"/>
            </w:rPr>
            <w:t xml:space="preserve">Kontrolu věcné správnosti </w:t>
          </w:r>
          <w:r w:rsidR="00B2448B">
            <w:rPr>
              <w:rFonts w:ascii="Arial" w:eastAsia="Arial" w:hAnsi="Arial" w:cs="Arial"/>
              <w:color w:val="000000"/>
              <w:sz w:val="20"/>
              <w:szCs w:val="20"/>
            </w:rPr>
            <w:t xml:space="preserve">části díla anebo </w:t>
          </w:r>
          <w:r>
            <w:rPr>
              <w:rFonts w:ascii="Arial" w:eastAsia="Arial" w:hAnsi="Arial" w:cs="Arial"/>
              <w:color w:val="000000"/>
              <w:sz w:val="20"/>
              <w:szCs w:val="20"/>
            </w:rPr>
            <w:t>ÚSK, převzaté objednatelem od zhotovitele</w:t>
          </w:r>
        </w:p>
      </w:sdtContent>
    </w:sdt>
    <w:p w14:paraId="6356FA34" w14:textId="1B9DC380" w:rsidR="00C11DAB" w:rsidRDefault="00E104A3" w:rsidP="00B2448B">
      <w:pPr>
        <w:widowControl w:val="0"/>
        <w:pBdr>
          <w:top w:val="nil"/>
          <w:left w:val="nil"/>
          <w:bottom w:val="nil"/>
          <w:right w:val="nil"/>
          <w:between w:val="nil"/>
        </w:pBdr>
        <w:tabs>
          <w:tab w:val="left" w:pos="-426"/>
          <w:tab w:val="center" w:pos="163"/>
        </w:tabs>
        <w:spacing w:after="60" w:line="259" w:lineRule="auto"/>
        <w:ind w:left="1418"/>
        <w:jc w:val="both"/>
        <w:rPr>
          <w:rFonts w:ascii="Arial" w:eastAsia="Arial" w:hAnsi="Arial" w:cs="Arial"/>
          <w:color w:val="000000"/>
          <w:sz w:val="20"/>
          <w:szCs w:val="20"/>
        </w:rPr>
      </w:pPr>
      <w:r>
        <w:rPr>
          <w:rFonts w:ascii="Arial" w:eastAsia="Arial" w:hAnsi="Arial" w:cs="Arial"/>
          <w:color w:val="000000"/>
          <w:sz w:val="20"/>
          <w:szCs w:val="20"/>
        </w:rPr>
        <w:t xml:space="preserve">této smlouvy provede objednatel do 20 pracovních dní od jejího převzetí. Výsledek této kontroly oznámí objednatel zhotoviteli formou e-mailové zprávy, kterou zašle na e-mailovou adresu uvedenou v čl. I. a zhotovitel je povinen </w:t>
      </w:r>
      <w:r w:rsidR="00B2448B">
        <w:rPr>
          <w:rFonts w:ascii="Arial" w:eastAsia="Arial" w:hAnsi="Arial" w:cs="Arial"/>
          <w:color w:val="000000"/>
          <w:sz w:val="20"/>
          <w:szCs w:val="20"/>
        </w:rPr>
        <w:t xml:space="preserve">část díla nebo </w:t>
      </w:r>
      <w:r>
        <w:rPr>
          <w:rFonts w:ascii="Arial" w:eastAsia="Arial" w:hAnsi="Arial" w:cs="Arial"/>
          <w:color w:val="000000"/>
          <w:sz w:val="20"/>
          <w:szCs w:val="20"/>
        </w:rPr>
        <w:t xml:space="preserve">ÚSK v souladu s obsahem výsledku kontroly opravit. Tato doba nemá vliv na termín plnění ze strany zhotovitele a objednatel pro tento případ postupuje v souladu s čl. VIII., odst. 8.3. </w:t>
      </w:r>
      <w:sdt>
        <w:sdtPr>
          <w:tag w:val="goog_rdk_7"/>
          <w:id w:val="1309536895"/>
        </w:sdtPr>
        <w:sdtEndPr/>
        <w:sdtContent>
          <w:sdt>
            <w:sdtPr>
              <w:tag w:val="goog_rdk_8"/>
              <w:id w:val="157652569"/>
              <w:showingPlcHdr/>
            </w:sdtPr>
            <w:sdtEndPr/>
            <w:sdtContent>
              <w:r w:rsidR="00B2448B">
                <w:t xml:space="preserve">     </w:t>
              </w:r>
            </w:sdtContent>
          </w:sdt>
        </w:sdtContent>
      </w:sdt>
    </w:p>
    <w:p w14:paraId="1AC97C47" w14:textId="5C463E19" w:rsidR="00C11DAB" w:rsidRDefault="00C11DAB">
      <w:pPr>
        <w:pBdr>
          <w:top w:val="nil"/>
          <w:left w:val="nil"/>
          <w:bottom w:val="nil"/>
          <w:right w:val="nil"/>
          <w:between w:val="nil"/>
        </w:pBdr>
        <w:tabs>
          <w:tab w:val="left" w:pos="-42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163"/>
        </w:tabs>
        <w:spacing w:after="0" w:line="259" w:lineRule="auto"/>
        <w:ind w:left="1418"/>
        <w:rPr>
          <w:rFonts w:ascii="Arial" w:eastAsia="Arial" w:hAnsi="Arial" w:cs="Arial"/>
          <w:color w:val="000000"/>
          <w:sz w:val="20"/>
          <w:szCs w:val="20"/>
        </w:rPr>
      </w:pPr>
    </w:p>
    <w:p w14:paraId="408FB5AB" w14:textId="465B3A2C" w:rsidR="003F5AD9" w:rsidRPr="003F5AD9" w:rsidRDefault="00E42CD4" w:rsidP="00E42CD4">
      <w:pPr>
        <w:pBdr>
          <w:top w:val="nil"/>
          <w:left w:val="nil"/>
          <w:bottom w:val="nil"/>
          <w:right w:val="nil"/>
          <w:between w:val="nil"/>
        </w:pBdr>
        <w:tabs>
          <w:tab w:val="left" w:pos="-42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163"/>
        </w:tabs>
        <w:spacing w:after="0" w:line="259" w:lineRule="auto"/>
        <w:rPr>
          <w:rFonts w:ascii="Arial" w:eastAsia="Arial" w:hAnsi="Arial" w:cs="Arial"/>
          <w:color w:val="000000"/>
          <w:sz w:val="20"/>
          <w:szCs w:val="20"/>
        </w:rPr>
      </w:pPr>
      <w:proofErr w:type="gramStart"/>
      <w:r>
        <w:rPr>
          <w:rFonts w:ascii="Arial" w:eastAsia="Arial" w:hAnsi="Arial" w:cs="Arial"/>
          <w:color w:val="000000"/>
          <w:sz w:val="20"/>
          <w:szCs w:val="20"/>
        </w:rPr>
        <w:t>5.</w:t>
      </w:r>
      <w:r w:rsidR="00E03F3E">
        <w:rPr>
          <w:rFonts w:ascii="Arial" w:eastAsia="Arial" w:hAnsi="Arial" w:cs="Arial"/>
          <w:color w:val="000000"/>
          <w:sz w:val="20"/>
          <w:szCs w:val="20"/>
        </w:rPr>
        <w:t>2</w:t>
      </w:r>
      <w:r>
        <w:rPr>
          <w:rFonts w:ascii="Arial" w:eastAsia="Arial" w:hAnsi="Arial" w:cs="Arial"/>
          <w:color w:val="000000"/>
          <w:sz w:val="20"/>
          <w:szCs w:val="20"/>
        </w:rPr>
        <w:t xml:space="preserve">  </w:t>
      </w:r>
      <w:r w:rsidR="003F5AD9" w:rsidRPr="003F5AD9">
        <w:rPr>
          <w:rFonts w:ascii="Arial" w:eastAsia="Arial" w:hAnsi="Arial" w:cs="Arial"/>
          <w:color w:val="000000"/>
          <w:sz w:val="20"/>
          <w:szCs w:val="20"/>
        </w:rPr>
        <w:t>Náležitosti</w:t>
      </w:r>
      <w:proofErr w:type="gramEnd"/>
      <w:r w:rsidR="003F5AD9" w:rsidRPr="003F5AD9">
        <w:rPr>
          <w:rFonts w:ascii="Arial" w:eastAsia="Arial" w:hAnsi="Arial" w:cs="Arial"/>
          <w:color w:val="000000"/>
          <w:sz w:val="20"/>
          <w:szCs w:val="20"/>
        </w:rPr>
        <w:t xml:space="preserve"> protokolu o předání a převzetí díla nebo jeho části:</w:t>
      </w:r>
    </w:p>
    <w:p w14:paraId="643938EF" w14:textId="77777777" w:rsidR="003F5AD9" w:rsidRPr="003F5AD9" w:rsidRDefault="003F5AD9" w:rsidP="003F5AD9">
      <w:pPr>
        <w:pBdr>
          <w:top w:val="nil"/>
          <w:left w:val="nil"/>
          <w:bottom w:val="nil"/>
          <w:right w:val="nil"/>
          <w:between w:val="nil"/>
        </w:pBdr>
        <w:tabs>
          <w:tab w:val="left" w:pos="-42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163"/>
        </w:tabs>
        <w:spacing w:after="0" w:line="259" w:lineRule="auto"/>
        <w:ind w:left="1418"/>
        <w:rPr>
          <w:rFonts w:ascii="Arial" w:eastAsia="Arial" w:hAnsi="Arial" w:cs="Arial"/>
          <w:color w:val="000000"/>
          <w:sz w:val="20"/>
          <w:szCs w:val="20"/>
        </w:rPr>
      </w:pPr>
      <w:r w:rsidRPr="003F5AD9">
        <w:rPr>
          <w:rFonts w:ascii="Arial" w:eastAsia="Arial" w:hAnsi="Arial" w:cs="Arial"/>
          <w:color w:val="000000"/>
          <w:sz w:val="20"/>
          <w:szCs w:val="20"/>
        </w:rPr>
        <w:t>- údaje o zhotoviteli a objednateli</w:t>
      </w:r>
    </w:p>
    <w:p w14:paraId="024A2489" w14:textId="77777777" w:rsidR="003F5AD9" w:rsidRPr="003F5AD9" w:rsidRDefault="003F5AD9" w:rsidP="003F5AD9">
      <w:pPr>
        <w:pBdr>
          <w:top w:val="nil"/>
          <w:left w:val="nil"/>
          <w:bottom w:val="nil"/>
          <w:right w:val="nil"/>
          <w:between w:val="nil"/>
        </w:pBdr>
        <w:tabs>
          <w:tab w:val="left" w:pos="-42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163"/>
        </w:tabs>
        <w:spacing w:after="0" w:line="259" w:lineRule="auto"/>
        <w:ind w:left="1418"/>
        <w:rPr>
          <w:rFonts w:ascii="Arial" w:eastAsia="Arial" w:hAnsi="Arial" w:cs="Arial"/>
          <w:color w:val="000000"/>
          <w:sz w:val="20"/>
          <w:szCs w:val="20"/>
        </w:rPr>
      </w:pPr>
      <w:r w:rsidRPr="003F5AD9">
        <w:rPr>
          <w:rFonts w:ascii="Arial" w:eastAsia="Arial" w:hAnsi="Arial" w:cs="Arial"/>
          <w:color w:val="000000"/>
          <w:sz w:val="20"/>
          <w:szCs w:val="20"/>
        </w:rPr>
        <w:t>- popis předávaného díla nebo jeho části</w:t>
      </w:r>
    </w:p>
    <w:p w14:paraId="71684AF9" w14:textId="76743464" w:rsidR="003F5AD9" w:rsidRPr="003F5AD9" w:rsidRDefault="003F5AD9" w:rsidP="003F5AD9">
      <w:pPr>
        <w:pBdr>
          <w:top w:val="nil"/>
          <w:left w:val="nil"/>
          <w:bottom w:val="nil"/>
          <w:right w:val="nil"/>
          <w:between w:val="nil"/>
        </w:pBdr>
        <w:tabs>
          <w:tab w:val="left" w:pos="-42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163"/>
        </w:tabs>
        <w:spacing w:after="0" w:line="259" w:lineRule="auto"/>
        <w:ind w:left="1418"/>
        <w:rPr>
          <w:rFonts w:ascii="Arial" w:eastAsia="Arial" w:hAnsi="Arial" w:cs="Arial"/>
          <w:color w:val="000000"/>
          <w:sz w:val="20"/>
          <w:szCs w:val="20"/>
        </w:rPr>
      </w:pPr>
      <w:r w:rsidRPr="003F5AD9">
        <w:rPr>
          <w:rFonts w:ascii="Arial" w:eastAsia="Arial" w:hAnsi="Arial" w:cs="Arial"/>
          <w:color w:val="000000"/>
          <w:sz w:val="20"/>
          <w:szCs w:val="20"/>
        </w:rPr>
        <w:t xml:space="preserve">- vyjádření osoby oprávněné jednat za objednatele ve věcech technických, o </w:t>
      </w:r>
      <w:proofErr w:type="gramStart"/>
      <w:r w:rsidRPr="003F5AD9">
        <w:rPr>
          <w:rFonts w:ascii="Arial" w:eastAsia="Arial" w:hAnsi="Arial" w:cs="Arial"/>
          <w:color w:val="000000"/>
          <w:sz w:val="20"/>
          <w:szCs w:val="20"/>
        </w:rPr>
        <w:t>tom</w:t>
      </w:r>
      <w:proofErr w:type="gramEnd"/>
      <w:r w:rsidRPr="003F5AD9">
        <w:rPr>
          <w:rFonts w:ascii="Arial" w:eastAsia="Arial" w:hAnsi="Arial" w:cs="Arial"/>
          <w:color w:val="000000"/>
          <w:sz w:val="20"/>
          <w:szCs w:val="20"/>
        </w:rPr>
        <w:t xml:space="preserve"> zda dílo přebírá nebo nepřebírá</w:t>
      </w:r>
    </w:p>
    <w:p w14:paraId="49111CEF" w14:textId="77777777" w:rsidR="003F5AD9" w:rsidRPr="003F5AD9" w:rsidRDefault="003F5AD9" w:rsidP="003F5AD9">
      <w:pPr>
        <w:pBdr>
          <w:top w:val="nil"/>
          <w:left w:val="nil"/>
          <w:bottom w:val="nil"/>
          <w:right w:val="nil"/>
          <w:between w:val="nil"/>
        </w:pBdr>
        <w:tabs>
          <w:tab w:val="left" w:pos="-42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163"/>
        </w:tabs>
        <w:spacing w:after="0" w:line="259" w:lineRule="auto"/>
        <w:ind w:left="1418"/>
        <w:rPr>
          <w:rFonts w:ascii="Arial" w:eastAsia="Arial" w:hAnsi="Arial" w:cs="Arial"/>
          <w:color w:val="000000"/>
          <w:sz w:val="20"/>
          <w:szCs w:val="20"/>
        </w:rPr>
      </w:pPr>
      <w:r w:rsidRPr="003F5AD9">
        <w:rPr>
          <w:rFonts w:ascii="Arial" w:eastAsia="Arial" w:hAnsi="Arial" w:cs="Arial"/>
          <w:color w:val="000000"/>
          <w:sz w:val="20"/>
          <w:szCs w:val="20"/>
        </w:rPr>
        <w:t xml:space="preserve">- v případě převzetí s drobnými </w:t>
      </w:r>
      <w:proofErr w:type="gramStart"/>
      <w:r w:rsidRPr="003F5AD9">
        <w:rPr>
          <w:rFonts w:ascii="Arial" w:eastAsia="Arial" w:hAnsi="Arial" w:cs="Arial"/>
          <w:color w:val="000000"/>
          <w:sz w:val="20"/>
          <w:szCs w:val="20"/>
        </w:rPr>
        <w:t>vadami - soupis</w:t>
      </w:r>
      <w:proofErr w:type="gramEnd"/>
      <w:r w:rsidRPr="003F5AD9">
        <w:rPr>
          <w:rFonts w:ascii="Arial" w:eastAsia="Arial" w:hAnsi="Arial" w:cs="Arial"/>
          <w:color w:val="000000"/>
          <w:sz w:val="20"/>
          <w:szCs w:val="20"/>
        </w:rPr>
        <w:t xml:space="preserve"> těchto drobných vad s termíny jejich odstranění.</w:t>
      </w:r>
    </w:p>
    <w:p w14:paraId="0DC91DF3" w14:textId="316C67B7" w:rsidR="003F5AD9" w:rsidRDefault="003F5AD9" w:rsidP="00B5557B">
      <w:pPr>
        <w:pBdr>
          <w:top w:val="nil"/>
          <w:left w:val="nil"/>
          <w:bottom w:val="nil"/>
          <w:right w:val="nil"/>
          <w:between w:val="nil"/>
        </w:pBdr>
        <w:tabs>
          <w:tab w:val="left" w:pos="-42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163"/>
        </w:tabs>
        <w:spacing w:after="0" w:line="259" w:lineRule="auto"/>
        <w:jc w:val="both"/>
        <w:rPr>
          <w:rFonts w:ascii="Arial" w:eastAsia="Arial" w:hAnsi="Arial" w:cs="Arial"/>
          <w:color w:val="000000"/>
          <w:sz w:val="20"/>
          <w:szCs w:val="20"/>
        </w:rPr>
      </w:pPr>
      <w:proofErr w:type="gramStart"/>
      <w:r w:rsidRPr="003F5AD9">
        <w:rPr>
          <w:rFonts w:ascii="Arial" w:eastAsia="Arial" w:hAnsi="Arial" w:cs="Arial"/>
          <w:color w:val="000000"/>
          <w:sz w:val="20"/>
          <w:szCs w:val="20"/>
        </w:rPr>
        <w:t>5.</w:t>
      </w:r>
      <w:r w:rsidR="00E03F3E">
        <w:rPr>
          <w:rFonts w:ascii="Arial" w:eastAsia="Arial" w:hAnsi="Arial" w:cs="Arial"/>
          <w:color w:val="000000"/>
          <w:sz w:val="20"/>
          <w:szCs w:val="20"/>
        </w:rPr>
        <w:t>3</w:t>
      </w:r>
      <w:r w:rsidRPr="003F5AD9">
        <w:rPr>
          <w:rFonts w:ascii="Arial" w:eastAsia="Arial" w:hAnsi="Arial" w:cs="Arial"/>
          <w:color w:val="000000"/>
          <w:sz w:val="20"/>
          <w:szCs w:val="20"/>
        </w:rPr>
        <w:t xml:space="preserve"> </w:t>
      </w:r>
      <w:r w:rsidR="00E42CD4">
        <w:rPr>
          <w:rFonts w:ascii="Arial" w:eastAsia="Arial" w:hAnsi="Arial" w:cs="Arial"/>
          <w:color w:val="000000"/>
          <w:sz w:val="20"/>
          <w:szCs w:val="20"/>
        </w:rPr>
        <w:t xml:space="preserve"> </w:t>
      </w:r>
      <w:r w:rsidRPr="003F5AD9">
        <w:rPr>
          <w:rFonts w:ascii="Arial" w:eastAsia="Arial" w:hAnsi="Arial" w:cs="Arial"/>
          <w:color w:val="000000"/>
          <w:sz w:val="20"/>
          <w:szCs w:val="20"/>
        </w:rPr>
        <w:t>Náležitostmi</w:t>
      </w:r>
      <w:proofErr w:type="gramEnd"/>
      <w:r w:rsidRPr="003F5AD9">
        <w:rPr>
          <w:rFonts w:ascii="Arial" w:eastAsia="Arial" w:hAnsi="Arial" w:cs="Arial"/>
          <w:color w:val="000000"/>
          <w:sz w:val="20"/>
          <w:szCs w:val="20"/>
        </w:rPr>
        <w:t xml:space="preserve"> protokolu o vrácení díla nebo části k dopracování je soupis zjištěných vad.</w:t>
      </w:r>
    </w:p>
    <w:p w14:paraId="3912AF98" w14:textId="77777777" w:rsidR="003F5AD9" w:rsidRDefault="003F5AD9" w:rsidP="00B5557B">
      <w:pPr>
        <w:pBdr>
          <w:top w:val="nil"/>
          <w:left w:val="nil"/>
          <w:bottom w:val="nil"/>
          <w:right w:val="nil"/>
          <w:between w:val="nil"/>
        </w:pBdr>
        <w:tabs>
          <w:tab w:val="left" w:pos="-42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163"/>
        </w:tabs>
        <w:spacing w:after="0" w:line="259" w:lineRule="auto"/>
        <w:ind w:left="1418"/>
        <w:jc w:val="both"/>
        <w:rPr>
          <w:rFonts w:ascii="Arial" w:eastAsia="Arial" w:hAnsi="Arial" w:cs="Arial"/>
          <w:color w:val="000000"/>
          <w:sz w:val="20"/>
          <w:szCs w:val="20"/>
        </w:rPr>
      </w:pPr>
    </w:p>
    <w:p w14:paraId="69E2CE37" w14:textId="1FFBBC8E" w:rsidR="003F5AD9" w:rsidRPr="003F5AD9" w:rsidRDefault="00E42CD4" w:rsidP="00B5557B">
      <w:pPr>
        <w:pBdr>
          <w:top w:val="nil"/>
          <w:left w:val="nil"/>
          <w:bottom w:val="nil"/>
          <w:right w:val="nil"/>
          <w:between w:val="nil"/>
        </w:pBdr>
        <w:tabs>
          <w:tab w:val="left" w:pos="-426"/>
          <w:tab w:val="left" w:pos="163"/>
          <w:tab w:val="left" w:pos="426"/>
        </w:tabs>
        <w:spacing w:after="0" w:line="259" w:lineRule="auto"/>
        <w:ind w:left="426" w:hanging="426"/>
        <w:jc w:val="both"/>
        <w:rPr>
          <w:rFonts w:ascii="Arial" w:eastAsia="Arial" w:hAnsi="Arial" w:cs="Arial"/>
          <w:color w:val="000000"/>
          <w:sz w:val="20"/>
          <w:szCs w:val="20"/>
        </w:rPr>
      </w:pPr>
      <w:proofErr w:type="gramStart"/>
      <w:r>
        <w:rPr>
          <w:rFonts w:ascii="Arial" w:eastAsia="Arial" w:hAnsi="Arial" w:cs="Arial"/>
          <w:color w:val="000000"/>
          <w:sz w:val="20"/>
          <w:szCs w:val="20"/>
        </w:rPr>
        <w:lastRenderedPageBreak/>
        <w:t>5.</w:t>
      </w:r>
      <w:r w:rsidR="00B5557B">
        <w:rPr>
          <w:rFonts w:ascii="Arial" w:eastAsia="Arial" w:hAnsi="Arial" w:cs="Arial"/>
          <w:color w:val="000000"/>
          <w:sz w:val="20"/>
          <w:szCs w:val="20"/>
        </w:rPr>
        <w:t>4</w:t>
      </w:r>
      <w:r>
        <w:rPr>
          <w:rFonts w:ascii="Arial" w:eastAsia="Arial" w:hAnsi="Arial" w:cs="Arial"/>
          <w:color w:val="000000"/>
          <w:sz w:val="20"/>
          <w:szCs w:val="20"/>
        </w:rPr>
        <w:t xml:space="preserve">  </w:t>
      </w:r>
      <w:r w:rsidR="003F5AD9" w:rsidRPr="003F5AD9">
        <w:rPr>
          <w:rFonts w:ascii="Arial" w:eastAsia="Arial" w:hAnsi="Arial" w:cs="Arial"/>
          <w:color w:val="000000"/>
          <w:sz w:val="20"/>
          <w:szCs w:val="20"/>
        </w:rPr>
        <w:t>Zhotovitel</w:t>
      </w:r>
      <w:proofErr w:type="gramEnd"/>
      <w:r w:rsidR="003F5AD9" w:rsidRPr="003F5AD9">
        <w:rPr>
          <w:rFonts w:ascii="Arial" w:eastAsia="Arial" w:hAnsi="Arial" w:cs="Arial"/>
          <w:color w:val="000000"/>
          <w:sz w:val="20"/>
          <w:szCs w:val="20"/>
        </w:rPr>
        <w:t xml:space="preserve"> se zavazuje odstranit všechny vady</w:t>
      </w:r>
      <w:r w:rsidR="00E03F3E">
        <w:rPr>
          <w:rFonts w:ascii="Arial" w:eastAsia="Arial" w:hAnsi="Arial" w:cs="Arial"/>
          <w:color w:val="000000"/>
          <w:sz w:val="20"/>
          <w:szCs w:val="20"/>
        </w:rPr>
        <w:t xml:space="preserve"> zjištěné</w:t>
      </w:r>
      <w:r w:rsidR="003F5AD9" w:rsidRPr="003F5AD9">
        <w:rPr>
          <w:rFonts w:ascii="Arial" w:eastAsia="Arial" w:hAnsi="Arial" w:cs="Arial"/>
          <w:color w:val="000000"/>
          <w:sz w:val="20"/>
          <w:szCs w:val="20"/>
        </w:rPr>
        <w:t xml:space="preserve"> vždy nejpozději do 30 </w:t>
      </w:r>
      <w:r w:rsidR="00E03F3E">
        <w:rPr>
          <w:rFonts w:ascii="Arial" w:eastAsia="Arial" w:hAnsi="Arial" w:cs="Arial"/>
          <w:color w:val="000000"/>
          <w:sz w:val="20"/>
          <w:szCs w:val="20"/>
        </w:rPr>
        <w:t xml:space="preserve">pracovních </w:t>
      </w:r>
      <w:r w:rsidR="003F5AD9" w:rsidRPr="003F5AD9">
        <w:rPr>
          <w:rFonts w:ascii="Arial" w:eastAsia="Arial" w:hAnsi="Arial" w:cs="Arial"/>
          <w:color w:val="000000"/>
          <w:sz w:val="20"/>
          <w:szCs w:val="20"/>
        </w:rPr>
        <w:t>dnů ode dne jejich zjištění (vztahuje se i na vady tzv. skryté, které objednatel nemohl ani po prostudování zjistit) pokud nebude smluvními stranami dohodnuto jinak.</w:t>
      </w:r>
    </w:p>
    <w:p w14:paraId="0EECA77F" w14:textId="77777777" w:rsidR="00E42CD4" w:rsidRDefault="00E42CD4" w:rsidP="00B5557B">
      <w:pPr>
        <w:pBdr>
          <w:top w:val="nil"/>
          <w:left w:val="nil"/>
          <w:bottom w:val="nil"/>
          <w:right w:val="nil"/>
          <w:between w:val="nil"/>
        </w:pBdr>
        <w:tabs>
          <w:tab w:val="left" w:pos="-42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163"/>
        </w:tabs>
        <w:spacing w:after="0" w:line="259" w:lineRule="auto"/>
        <w:jc w:val="both"/>
        <w:rPr>
          <w:rFonts w:ascii="Arial" w:eastAsia="Arial" w:hAnsi="Arial" w:cs="Arial"/>
          <w:color w:val="000000"/>
          <w:sz w:val="20"/>
          <w:szCs w:val="20"/>
        </w:rPr>
      </w:pPr>
    </w:p>
    <w:p w14:paraId="3D0DF610" w14:textId="3BF0E46D" w:rsidR="003F5AD9" w:rsidRPr="003F5AD9" w:rsidRDefault="00E42CD4" w:rsidP="00B5557B">
      <w:pPr>
        <w:pBdr>
          <w:top w:val="nil"/>
          <w:left w:val="nil"/>
          <w:bottom w:val="nil"/>
          <w:right w:val="nil"/>
          <w:between w:val="nil"/>
        </w:pBdr>
        <w:tabs>
          <w:tab w:val="left" w:pos="-426"/>
          <w:tab w:val="left" w:pos="163"/>
          <w:tab w:val="left" w:pos="284"/>
        </w:tabs>
        <w:spacing w:after="0" w:line="259" w:lineRule="auto"/>
        <w:ind w:left="426" w:hanging="426"/>
        <w:jc w:val="both"/>
        <w:rPr>
          <w:rFonts w:ascii="Arial" w:eastAsia="Arial" w:hAnsi="Arial" w:cs="Arial"/>
          <w:color w:val="000000"/>
          <w:sz w:val="20"/>
          <w:szCs w:val="20"/>
        </w:rPr>
      </w:pPr>
      <w:proofErr w:type="gramStart"/>
      <w:r>
        <w:rPr>
          <w:rFonts w:ascii="Arial" w:eastAsia="Arial" w:hAnsi="Arial" w:cs="Arial"/>
          <w:color w:val="000000"/>
          <w:sz w:val="20"/>
          <w:szCs w:val="20"/>
        </w:rPr>
        <w:t>5.</w:t>
      </w:r>
      <w:r w:rsidR="00B5557B">
        <w:rPr>
          <w:rFonts w:ascii="Arial" w:eastAsia="Arial" w:hAnsi="Arial" w:cs="Arial"/>
          <w:color w:val="000000"/>
          <w:sz w:val="20"/>
          <w:szCs w:val="20"/>
        </w:rPr>
        <w:t>5</w:t>
      </w:r>
      <w:r>
        <w:rPr>
          <w:rFonts w:ascii="Arial" w:eastAsia="Arial" w:hAnsi="Arial" w:cs="Arial"/>
          <w:color w:val="000000"/>
          <w:sz w:val="20"/>
          <w:szCs w:val="20"/>
        </w:rPr>
        <w:t xml:space="preserve">  </w:t>
      </w:r>
      <w:r w:rsidR="003F5AD9" w:rsidRPr="003F5AD9">
        <w:rPr>
          <w:rFonts w:ascii="Arial" w:eastAsia="Arial" w:hAnsi="Arial" w:cs="Arial"/>
          <w:color w:val="000000"/>
          <w:sz w:val="20"/>
          <w:szCs w:val="20"/>
        </w:rPr>
        <w:t>V</w:t>
      </w:r>
      <w:proofErr w:type="gramEnd"/>
      <w:r w:rsidR="003F5AD9" w:rsidRPr="003F5AD9">
        <w:rPr>
          <w:rFonts w:ascii="Arial" w:eastAsia="Arial" w:hAnsi="Arial" w:cs="Arial"/>
          <w:color w:val="000000"/>
          <w:sz w:val="20"/>
          <w:szCs w:val="20"/>
        </w:rPr>
        <w:t xml:space="preserve"> případě oprávněných a zjištěných vad díla má objednatel podle charakteru a závažnosti vady právo požadovat odstranění vady opravou, je-li to možné a účelné, ve lhůtě stanovené objednatelem.</w:t>
      </w:r>
    </w:p>
    <w:p w14:paraId="322016E0" w14:textId="77777777" w:rsidR="00E42CD4" w:rsidRDefault="00E42CD4" w:rsidP="00E42CD4">
      <w:pPr>
        <w:pBdr>
          <w:top w:val="nil"/>
          <w:left w:val="nil"/>
          <w:bottom w:val="nil"/>
          <w:right w:val="nil"/>
          <w:between w:val="nil"/>
        </w:pBdr>
        <w:tabs>
          <w:tab w:val="left" w:pos="-42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163"/>
        </w:tabs>
        <w:spacing w:after="0" w:line="259" w:lineRule="auto"/>
        <w:rPr>
          <w:rFonts w:ascii="Arial" w:eastAsia="Arial" w:hAnsi="Arial" w:cs="Arial"/>
          <w:color w:val="000000"/>
          <w:sz w:val="20"/>
          <w:szCs w:val="20"/>
        </w:rPr>
      </w:pPr>
    </w:p>
    <w:p w14:paraId="00EA8803" w14:textId="78668165" w:rsidR="003F5AD9" w:rsidRDefault="003F5AD9" w:rsidP="0041021C">
      <w:pPr>
        <w:pBdr>
          <w:top w:val="nil"/>
          <w:left w:val="nil"/>
          <w:bottom w:val="nil"/>
          <w:right w:val="nil"/>
          <w:between w:val="nil"/>
        </w:pBdr>
        <w:tabs>
          <w:tab w:val="left" w:pos="-426"/>
          <w:tab w:val="left" w:pos="709"/>
        </w:tabs>
        <w:spacing w:after="0" w:line="259" w:lineRule="auto"/>
        <w:ind w:left="426" w:hanging="426"/>
        <w:jc w:val="both"/>
        <w:rPr>
          <w:rFonts w:ascii="Arial" w:eastAsia="Arial" w:hAnsi="Arial" w:cs="Arial"/>
          <w:color w:val="000000"/>
          <w:sz w:val="20"/>
          <w:szCs w:val="20"/>
        </w:rPr>
      </w:pPr>
      <w:r w:rsidRPr="003F5AD9">
        <w:rPr>
          <w:rFonts w:ascii="Arial" w:eastAsia="Arial" w:hAnsi="Arial" w:cs="Arial"/>
          <w:color w:val="000000"/>
          <w:sz w:val="20"/>
          <w:szCs w:val="20"/>
        </w:rPr>
        <w:t>5.</w:t>
      </w:r>
      <w:r w:rsidR="00B5557B">
        <w:rPr>
          <w:rFonts w:ascii="Arial" w:eastAsia="Arial" w:hAnsi="Arial" w:cs="Arial"/>
          <w:color w:val="000000"/>
          <w:sz w:val="20"/>
          <w:szCs w:val="20"/>
        </w:rPr>
        <w:t>6</w:t>
      </w:r>
      <w:r w:rsidRPr="003F5AD9">
        <w:rPr>
          <w:rFonts w:ascii="Arial" w:eastAsia="Arial" w:hAnsi="Arial" w:cs="Arial"/>
          <w:color w:val="000000"/>
          <w:sz w:val="20"/>
          <w:szCs w:val="20"/>
        </w:rPr>
        <w:t xml:space="preserve"> </w:t>
      </w:r>
      <w:r w:rsidR="0041021C">
        <w:rPr>
          <w:rFonts w:ascii="Arial" w:eastAsia="Arial" w:hAnsi="Arial" w:cs="Arial"/>
          <w:color w:val="000000"/>
          <w:sz w:val="20"/>
          <w:szCs w:val="20"/>
        </w:rPr>
        <w:t xml:space="preserve">  </w:t>
      </w:r>
      <w:r w:rsidRPr="003F5AD9">
        <w:rPr>
          <w:rFonts w:ascii="Arial" w:eastAsia="Arial" w:hAnsi="Arial" w:cs="Arial"/>
          <w:color w:val="000000"/>
          <w:sz w:val="20"/>
          <w:szCs w:val="20"/>
        </w:rPr>
        <w:t>Neodstraní-li zhotovitel vady díla ve lhůtě stanovené v této smlouvě, je objednatel oprávněn pověřit odstraněním vad třetí, odborně způsobilou osobu, a zhotovitel je povinen nahradit objednateli veškeré jím prokázané účelně vynaložené náklady s tím spojené; odstraněním vady prostřednictvím třetí osoby není dotčena odpovědnost nebo záruka zhotovitele za jiné vady díla. Odstraněním vady prostřednictvím třetí osoby nezaniká odpovědnost zhotovitele za škody způsobené v souvislosti s vadou.</w:t>
      </w:r>
    </w:p>
    <w:p w14:paraId="301F6702" w14:textId="77777777" w:rsidR="003F5AD9" w:rsidRDefault="003F5AD9">
      <w:pPr>
        <w:pBdr>
          <w:top w:val="nil"/>
          <w:left w:val="nil"/>
          <w:bottom w:val="nil"/>
          <w:right w:val="nil"/>
          <w:between w:val="nil"/>
        </w:pBdr>
        <w:tabs>
          <w:tab w:val="left" w:pos="-284"/>
          <w:tab w:val="left" w:pos="0"/>
          <w:tab w:val="left" w:pos="163"/>
          <w:tab w:val="center" w:pos="163"/>
        </w:tabs>
        <w:spacing w:after="0" w:line="259" w:lineRule="auto"/>
        <w:ind w:left="142" w:hanging="142"/>
        <w:jc w:val="center"/>
        <w:rPr>
          <w:rFonts w:ascii="Arial" w:eastAsia="Arial" w:hAnsi="Arial" w:cs="Arial"/>
          <w:b/>
          <w:bCs/>
          <w:color w:val="000000"/>
          <w:sz w:val="20"/>
          <w:szCs w:val="20"/>
        </w:rPr>
      </w:pPr>
    </w:p>
    <w:p w14:paraId="3EB16C09" w14:textId="7A47D0BA" w:rsidR="00C11DAB" w:rsidRDefault="00E104A3">
      <w:pPr>
        <w:pBdr>
          <w:top w:val="nil"/>
          <w:left w:val="nil"/>
          <w:bottom w:val="nil"/>
          <w:right w:val="nil"/>
          <w:between w:val="nil"/>
        </w:pBdr>
        <w:tabs>
          <w:tab w:val="left" w:pos="-284"/>
          <w:tab w:val="left" w:pos="0"/>
          <w:tab w:val="left" w:pos="163"/>
          <w:tab w:val="center" w:pos="163"/>
        </w:tabs>
        <w:spacing w:after="0" w:line="259" w:lineRule="auto"/>
        <w:ind w:left="142" w:hanging="142"/>
        <w:jc w:val="center"/>
        <w:rPr>
          <w:rFonts w:ascii="Arial" w:eastAsia="Arial" w:hAnsi="Arial" w:cs="Arial"/>
          <w:b/>
          <w:bCs/>
          <w:color w:val="000000"/>
          <w:sz w:val="20"/>
          <w:szCs w:val="20"/>
        </w:rPr>
      </w:pPr>
      <w:r>
        <w:rPr>
          <w:rFonts w:ascii="Arial" w:eastAsia="Arial" w:hAnsi="Arial" w:cs="Arial"/>
          <w:b/>
          <w:bCs/>
          <w:color w:val="000000"/>
          <w:sz w:val="20"/>
          <w:szCs w:val="20"/>
        </w:rPr>
        <w:t>VI. Cena za dílo</w:t>
      </w:r>
    </w:p>
    <w:p w14:paraId="378A709C" w14:textId="77777777" w:rsidR="00C11DAB" w:rsidRDefault="00C11DAB">
      <w:pPr>
        <w:pBdr>
          <w:top w:val="nil"/>
          <w:left w:val="nil"/>
          <w:bottom w:val="nil"/>
          <w:right w:val="nil"/>
          <w:between w:val="nil"/>
        </w:pBdr>
        <w:tabs>
          <w:tab w:val="left" w:pos="-284"/>
          <w:tab w:val="left" w:pos="0"/>
          <w:tab w:val="left" w:pos="163"/>
          <w:tab w:val="center" w:pos="163"/>
        </w:tabs>
        <w:spacing w:after="0" w:line="259" w:lineRule="auto"/>
        <w:ind w:left="142" w:hanging="142"/>
        <w:jc w:val="center"/>
        <w:rPr>
          <w:rFonts w:ascii="Arial" w:eastAsia="Arial" w:hAnsi="Arial" w:cs="Arial"/>
          <w:b/>
          <w:bCs/>
          <w:color w:val="000000"/>
          <w:sz w:val="20"/>
          <w:szCs w:val="20"/>
        </w:rPr>
      </w:pPr>
    </w:p>
    <w:p w14:paraId="550ED442" w14:textId="77777777" w:rsidR="00C11DAB" w:rsidRDefault="00E104A3" w:rsidP="0041021C">
      <w:pPr>
        <w:widowControl w:val="0"/>
        <w:numPr>
          <w:ilvl w:val="1"/>
          <w:numId w:val="8"/>
        </w:numPr>
        <w:pBdr>
          <w:top w:val="nil"/>
          <w:left w:val="nil"/>
          <w:bottom w:val="nil"/>
          <w:right w:val="nil"/>
          <w:between w:val="nil"/>
        </w:pBd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851"/>
        </w:tabs>
        <w:spacing w:after="60" w:line="259" w:lineRule="auto"/>
        <w:ind w:left="426" w:hanging="426"/>
        <w:jc w:val="both"/>
        <w:rPr>
          <w:rFonts w:ascii="Arial" w:eastAsia="Arial" w:hAnsi="Arial" w:cs="Arial"/>
          <w:color w:val="000000"/>
          <w:sz w:val="20"/>
          <w:szCs w:val="20"/>
        </w:rPr>
      </w:pPr>
      <w:r>
        <w:rPr>
          <w:rFonts w:ascii="Arial" w:eastAsia="Arial" w:hAnsi="Arial" w:cs="Arial"/>
          <w:color w:val="000000"/>
          <w:sz w:val="20"/>
          <w:szCs w:val="20"/>
        </w:rPr>
        <w:t xml:space="preserve">Cena za zpracování ÚSK je cenou smluvní, sjednanou dohodou obou smluvních stran ve smyslu nabídky zhotovitele ze dne </w:t>
      </w:r>
      <w:r>
        <w:rPr>
          <w:rFonts w:ascii="Arial" w:eastAsia="Arial" w:hAnsi="Arial" w:cs="Arial"/>
          <w:color w:val="000000"/>
          <w:sz w:val="20"/>
          <w:szCs w:val="20"/>
          <w:highlight w:val="yellow"/>
        </w:rPr>
        <w:t>………………</w:t>
      </w:r>
      <w:r>
        <w:rPr>
          <w:rFonts w:ascii="Arial" w:eastAsia="Arial" w:hAnsi="Arial" w:cs="Arial"/>
          <w:color w:val="000000"/>
          <w:sz w:val="20"/>
          <w:szCs w:val="20"/>
        </w:rPr>
        <w:t xml:space="preserve"> 2025 ve výši:</w:t>
      </w:r>
    </w:p>
    <w:p w14:paraId="34F1BBAC" w14:textId="06A95557" w:rsidR="00C11DAB" w:rsidRPr="0041021C" w:rsidRDefault="00E104A3" w:rsidP="0041021C">
      <w:pPr>
        <w:pStyle w:val="Odstavecseseznamem"/>
        <w:numPr>
          <w:ilvl w:val="0"/>
          <w:numId w:val="17"/>
        </w:numPr>
        <w:pBdr>
          <w:top w:val="nil"/>
          <w:left w:val="nil"/>
          <w:bottom w:val="nil"/>
          <w:right w:val="nil"/>
          <w:between w:val="nil"/>
        </w:pBdr>
        <w:tabs>
          <w:tab w:val="left" w:pos="0"/>
          <w:tab w:val="left" w:pos="163"/>
          <w:tab w:val="center" w:pos="163"/>
        </w:tabs>
        <w:spacing w:after="0" w:line="259" w:lineRule="auto"/>
        <w:rPr>
          <w:rFonts w:ascii="Arial" w:eastAsia="Arial" w:hAnsi="Arial" w:cs="Arial"/>
          <w:b/>
          <w:bCs/>
          <w:color w:val="000000"/>
          <w:sz w:val="20"/>
          <w:szCs w:val="20"/>
          <w:u w:val="single"/>
        </w:rPr>
      </w:pPr>
      <w:r w:rsidRPr="0041021C">
        <w:rPr>
          <w:rFonts w:ascii="Arial" w:eastAsia="Arial" w:hAnsi="Arial" w:cs="Arial"/>
          <w:b/>
          <w:bCs/>
          <w:color w:val="000000"/>
          <w:sz w:val="20"/>
          <w:szCs w:val="20"/>
        </w:rPr>
        <w:t xml:space="preserve">Celková cena díla </w:t>
      </w:r>
      <w:r w:rsidRPr="0041021C">
        <w:rPr>
          <w:rFonts w:ascii="Arial" w:eastAsia="Arial" w:hAnsi="Arial" w:cs="Arial"/>
          <w:b/>
          <w:bCs/>
          <w:color w:val="000000"/>
          <w:sz w:val="20"/>
          <w:szCs w:val="20"/>
        </w:rPr>
        <w:tab/>
      </w:r>
      <w:r w:rsidR="0041021C" w:rsidRPr="0041021C">
        <w:rPr>
          <w:rFonts w:ascii="Arial" w:eastAsia="Arial" w:hAnsi="Arial" w:cs="Arial"/>
          <w:b/>
          <w:bCs/>
          <w:color w:val="000000"/>
          <w:sz w:val="20"/>
          <w:szCs w:val="20"/>
        </w:rPr>
        <w:tab/>
      </w:r>
      <w:r w:rsidRPr="0041021C">
        <w:rPr>
          <w:rFonts w:ascii="Arial" w:eastAsia="Arial" w:hAnsi="Arial" w:cs="Arial"/>
          <w:b/>
          <w:bCs/>
          <w:color w:val="000000"/>
          <w:sz w:val="20"/>
          <w:szCs w:val="20"/>
          <w:highlight w:val="yellow"/>
        </w:rPr>
        <w:t>……………</w:t>
      </w:r>
      <w:proofErr w:type="gramStart"/>
      <w:r w:rsidRPr="0041021C">
        <w:rPr>
          <w:rFonts w:ascii="Arial" w:eastAsia="Arial" w:hAnsi="Arial" w:cs="Arial"/>
          <w:b/>
          <w:bCs/>
          <w:color w:val="000000"/>
          <w:sz w:val="20"/>
          <w:szCs w:val="20"/>
          <w:highlight w:val="yellow"/>
        </w:rPr>
        <w:t>…....</w:t>
      </w:r>
      <w:proofErr w:type="gramEnd"/>
      <w:r w:rsidRPr="0041021C">
        <w:rPr>
          <w:rFonts w:ascii="Arial" w:eastAsia="Arial" w:hAnsi="Arial" w:cs="Arial"/>
          <w:b/>
          <w:bCs/>
          <w:color w:val="000000"/>
          <w:sz w:val="20"/>
          <w:szCs w:val="20"/>
          <w:highlight w:val="yellow"/>
        </w:rPr>
        <w:t xml:space="preserve"> , …….</w:t>
      </w:r>
      <w:r w:rsidRPr="0041021C">
        <w:rPr>
          <w:rFonts w:ascii="Arial" w:eastAsia="Arial" w:hAnsi="Arial" w:cs="Arial"/>
          <w:b/>
          <w:bCs/>
          <w:color w:val="000000"/>
          <w:sz w:val="20"/>
          <w:szCs w:val="20"/>
        </w:rPr>
        <w:t xml:space="preserve"> Kč bez DPH</w:t>
      </w:r>
    </w:p>
    <w:p w14:paraId="38B98B34" w14:textId="1A432290" w:rsidR="00C11DAB" w:rsidRPr="0041021C" w:rsidRDefault="00E104A3" w:rsidP="0041021C">
      <w:pPr>
        <w:pStyle w:val="Odstavecseseznamem"/>
        <w:numPr>
          <w:ilvl w:val="0"/>
          <w:numId w:val="17"/>
        </w:numPr>
        <w:pBdr>
          <w:top w:val="nil"/>
          <w:left w:val="nil"/>
          <w:bottom w:val="nil"/>
          <w:right w:val="nil"/>
          <w:between w:val="nil"/>
        </w:pBdr>
        <w:tabs>
          <w:tab w:val="left" w:pos="0"/>
          <w:tab w:val="left" w:pos="163"/>
          <w:tab w:val="center" w:pos="163"/>
        </w:tabs>
        <w:spacing w:after="0" w:line="259" w:lineRule="auto"/>
        <w:rPr>
          <w:rFonts w:ascii="Arial" w:eastAsia="Arial" w:hAnsi="Arial" w:cs="Arial"/>
          <w:b/>
          <w:bCs/>
          <w:color w:val="000000"/>
          <w:sz w:val="20"/>
          <w:szCs w:val="20"/>
        </w:rPr>
      </w:pPr>
      <w:r w:rsidRPr="0041021C">
        <w:rPr>
          <w:rFonts w:ascii="Arial" w:eastAsia="Arial" w:hAnsi="Arial" w:cs="Arial"/>
          <w:b/>
          <w:bCs/>
          <w:color w:val="000000"/>
          <w:sz w:val="20"/>
          <w:szCs w:val="20"/>
        </w:rPr>
        <w:t xml:space="preserve">DPH </w:t>
      </w:r>
      <w:proofErr w:type="gramStart"/>
      <w:r w:rsidRPr="0041021C">
        <w:rPr>
          <w:rFonts w:ascii="Arial" w:eastAsia="Arial" w:hAnsi="Arial" w:cs="Arial"/>
          <w:b/>
          <w:bCs/>
          <w:color w:val="000000"/>
          <w:sz w:val="20"/>
          <w:szCs w:val="20"/>
          <w:highlight w:val="yellow"/>
        </w:rPr>
        <w:t>…….</w:t>
      </w:r>
      <w:proofErr w:type="gramEnd"/>
      <w:r w:rsidRPr="0041021C">
        <w:rPr>
          <w:rFonts w:ascii="Arial" w:eastAsia="Arial" w:hAnsi="Arial" w:cs="Arial"/>
          <w:b/>
          <w:bCs/>
          <w:color w:val="000000"/>
          <w:sz w:val="20"/>
          <w:szCs w:val="20"/>
        </w:rPr>
        <w:t>%</w:t>
      </w:r>
      <w:r w:rsidRPr="0041021C">
        <w:rPr>
          <w:rFonts w:ascii="Arial" w:eastAsia="Arial" w:hAnsi="Arial" w:cs="Arial"/>
          <w:b/>
          <w:bCs/>
          <w:color w:val="000000"/>
          <w:sz w:val="20"/>
          <w:szCs w:val="20"/>
        </w:rPr>
        <w:tab/>
      </w:r>
      <w:r w:rsidR="0041021C" w:rsidRPr="0041021C">
        <w:rPr>
          <w:rFonts w:ascii="Arial" w:eastAsia="Arial" w:hAnsi="Arial" w:cs="Arial"/>
          <w:b/>
          <w:bCs/>
          <w:color w:val="000000"/>
          <w:sz w:val="20"/>
          <w:szCs w:val="20"/>
        </w:rPr>
        <w:tab/>
      </w:r>
      <w:r w:rsidR="0041021C" w:rsidRPr="0041021C">
        <w:rPr>
          <w:rFonts w:ascii="Arial" w:eastAsia="Arial" w:hAnsi="Arial" w:cs="Arial"/>
          <w:b/>
          <w:bCs/>
          <w:color w:val="000000"/>
          <w:sz w:val="20"/>
          <w:szCs w:val="20"/>
        </w:rPr>
        <w:tab/>
      </w:r>
      <w:r w:rsidRPr="0041021C">
        <w:rPr>
          <w:rFonts w:ascii="Arial" w:eastAsia="Arial" w:hAnsi="Arial" w:cs="Arial"/>
          <w:b/>
          <w:bCs/>
          <w:color w:val="000000"/>
          <w:sz w:val="20"/>
          <w:szCs w:val="20"/>
          <w:highlight w:val="yellow"/>
        </w:rPr>
        <w:t>……………….... , …….</w:t>
      </w:r>
      <w:r w:rsidRPr="0041021C">
        <w:rPr>
          <w:rFonts w:ascii="Arial" w:eastAsia="Arial" w:hAnsi="Arial" w:cs="Arial"/>
          <w:b/>
          <w:bCs/>
          <w:color w:val="000000"/>
          <w:sz w:val="20"/>
          <w:szCs w:val="20"/>
        </w:rPr>
        <w:t xml:space="preserve"> Kč</w:t>
      </w:r>
    </w:p>
    <w:p w14:paraId="411E1BF0" w14:textId="293BAF2B" w:rsidR="00C11DAB" w:rsidRPr="0041021C" w:rsidRDefault="00E104A3" w:rsidP="0041021C">
      <w:pPr>
        <w:pStyle w:val="Odstavecseseznamem"/>
        <w:numPr>
          <w:ilvl w:val="0"/>
          <w:numId w:val="17"/>
        </w:numPr>
        <w:pBdr>
          <w:top w:val="nil"/>
          <w:left w:val="nil"/>
          <w:bottom w:val="nil"/>
          <w:right w:val="nil"/>
          <w:between w:val="nil"/>
        </w:pBdr>
        <w:tabs>
          <w:tab w:val="left" w:pos="0"/>
          <w:tab w:val="left" w:pos="163"/>
          <w:tab w:val="center" w:pos="163"/>
        </w:tabs>
        <w:spacing w:after="0" w:line="259" w:lineRule="auto"/>
        <w:rPr>
          <w:rFonts w:ascii="Arial" w:eastAsia="Arial" w:hAnsi="Arial" w:cs="Arial"/>
          <w:b/>
          <w:bCs/>
          <w:color w:val="000000"/>
          <w:sz w:val="20"/>
          <w:szCs w:val="20"/>
        </w:rPr>
      </w:pPr>
      <w:r w:rsidRPr="0041021C">
        <w:rPr>
          <w:rFonts w:ascii="Arial" w:eastAsia="Arial" w:hAnsi="Arial" w:cs="Arial"/>
          <w:b/>
          <w:bCs/>
          <w:color w:val="000000"/>
          <w:sz w:val="20"/>
          <w:szCs w:val="20"/>
        </w:rPr>
        <w:t xml:space="preserve">Celková cena díla </w:t>
      </w:r>
      <w:r w:rsidRPr="0041021C">
        <w:rPr>
          <w:rFonts w:ascii="Arial" w:eastAsia="Arial" w:hAnsi="Arial" w:cs="Arial"/>
          <w:b/>
          <w:bCs/>
          <w:color w:val="000000"/>
          <w:sz w:val="20"/>
          <w:szCs w:val="20"/>
        </w:rPr>
        <w:tab/>
      </w:r>
      <w:r w:rsidR="0041021C" w:rsidRPr="0041021C">
        <w:rPr>
          <w:rFonts w:ascii="Arial" w:eastAsia="Arial" w:hAnsi="Arial" w:cs="Arial"/>
          <w:b/>
          <w:bCs/>
          <w:color w:val="000000"/>
          <w:sz w:val="20"/>
          <w:szCs w:val="20"/>
        </w:rPr>
        <w:tab/>
      </w:r>
      <w:r w:rsidRPr="0041021C">
        <w:rPr>
          <w:rFonts w:ascii="Arial" w:eastAsia="Arial" w:hAnsi="Arial" w:cs="Arial"/>
          <w:b/>
          <w:bCs/>
          <w:color w:val="000000"/>
          <w:sz w:val="20"/>
          <w:szCs w:val="20"/>
          <w:highlight w:val="yellow"/>
        </w:rPr>
        <w:t>……………</w:t>
      </w:r>
      <w:proofErr w:type="gramStart"/>
      <w:r w:rsidRPr="0041021C">
        <w:rPr>
          <w:rFonts w:ascii="Arial" w:eastAsia="Arial" w:hAnsi="Arial" w:cs="Arial"/>
          <w:b/>
          <w:bCs/>
          <w:color w:val="000000"/>
          <w:sz w:val="20"/>
          <w:szCs w:val="20"/>
          <w:highlight w:val="yellow"/>
        </w:rPr>
        <w:t>…....</w:t>
      </w:r>
      <w:proofErr w:type="gramEnd"/>
      <w:r w:rsidRPr="0041021C">
        <w:rPr>
          <w:rFonts w:ascii="Arial" w:eastAsia="Arial" w:hAnsi="Arial" w:cs="Arial"/>
          <w:b/>
          <w:bCs/>
          <w:color w:val="000000"/>
          <w:sz w:val="20"/>
          <w:szCs w:val="20"/>
          <w:highlight w:val="yellow"/>
        </w:rPr>
        <w:t xml:space="preserve"> , …….</w:t>
      </w:r>
      <w:r w:rsidRPr="0041021C">
        <w:rPr>
          <w:rFonts w:ascii="Arial" w:eastAsia="Arial" w:hAnsi="Arial" w:cs="Arial"/>
          <w:b/>
          <w:bCs/>
          <w:color w:val="000000"/>
          <w:sz w:val="20"/>
          <w:szCs w:val="20"/>
        </w:rPr>
        <w:t xml:space="preserve"> Kč včetně DPH</w:t>
      </w:r>
    </w:p>
    <w:p w14:paraId="3B229C0E" w14:textId="3243749C" w:rsidR="00C11DAB" w:rsidRPr="0041021C" w:rsidRDefault="00E104A3" w:rsidP="0041021C">
      <w:pPr>
        <w:pStyle w:val="Odstavecseseznamem"/>
        <w:numPr>
          <w:ilvl w:val="0"/>
          <w:numId w:val="17"/>
        </w:numPr>
        <w:pBdr>
          <w:top w:val="nil"/>
          <w:left w:val="nil"/>
          <w:bottom w:val="nil"/>
          <w:right w:val="nil"/>
          <w:between w:val="nil"/>
        </w:pBdr>
        <w:tabs>
          <w:tab w:val="left" w:pos="0"/>
          <w:tab w:val="left" w:pos="0"/>
          <w:tab w:val="left" w:pos="0"/>
          <w:tab w:val="left" w:pos="0"/>
          <w:tab w:val="left" w:pos="0"/>
          <w:tab w:val="left" w:pos="0"/>
          <w:tab w:val="left" w:pos="0"/>
          <w:tab w:val="left" w:pos="0"/>
          <w:tab w:val="left" w:pos="163"/>
          <w:tab w:val="center" w:pos="163"/>
        </w:tabs>
        <w:spacing w:after="120" w:line="259" w:lineRule="auto"/>
        <w:rPr>
          <w:rFonts w:ascii="Arial" w:eastAsia="Arial" w:hAnsi="Arial" w:cs="Arial"/>
          <w:color w:val="000000"/>
          <w:sz w:val="20"/>
          <w:szCs w:val="20"/>
        </w:rPr>
      </w:pPr>
      <w:r w:rsidRPr="0041021C">
        <w:rPr>
          <w:rFonts w:ascii="Arial" w:eastAsia="Arial" w:hAnsi="Arial" w:cs="Arial"/>
          <w:color w:val="000000"/>
          <w:sz w:val="20"/>
          <w:szCs w:val="20"/>
        </w:rPr>
        <w:t xml:space="preserve">(Slovy: </w:t>
      </w:r>
      <w:r w:rsidRPr="0041021C">
        <w:rPr>
          <w:rFonts w:ascii="Arial" w:eastAsia="Arial" w:hAnsi="Arial" w:cs="Arial"/>
          <w:color w:val="000000"/>
          <w:sz w:val="20"/>
          <w:szCs w:val="20"/>
          <w:highlight w:val="yellow"/>
        </w:rPr>
        <w:t>………………………………………</w:t>
      </w:r>
      <w:proofErr w:type="gramStart"/>
      <w:r w:rsidRPr="0041021C">
        <w:rPr>
          <w:rFonts w:ascii="Arial" w:eastAsia="Arial" w:hAnsi="Arial" w:cs="Arial"/>
          <w:color w:val="000000"/>
          <w:sz w:val="20"/>
          <w:szCs w:val="20"/>
          <w:highlight w:val="yellow"/>
        </w:rPr>
        <w:t>…….</w:t>
      </w:r>
      <w:proofErr w:type="gramEnd"/>
      <w:r w:rsidRPr="0041021C">
        <w:rPr>
          <w:rFonts w:ascii="Arial" w:eastAsia="Arial" w:hAnsi="Arial" w:cs="Arial"/>
          <w:color w:val="000000"/>
          <w:sz w:val="20"/>
          <w:szCs w:val="20"/>
          <w:highlight w:val="yellow"/>
        </w:rPr>
        <w:t>.</w:t>
      </w:r>
      <w:r w:rsidRPr="0041021C">
        <w:rPr>
          <w:rFonts w:ascii="Arial" w:eastAsia="Arial" w:hAnsi="Arial" w:cs="Arial"/>
          <w:color w:val="000000"/>
          <w:sz w:val="20"/>
          <w:szCs w:val="20"/>
        </w:rPr>
        <w:t xml:space="preserve"> korun českých včetně DPH)</w:t>
      </w:r>
    </w:p>
    <w:p w14:paraId="39C9A512" w14:textId="162DB12C" w:rsidR="00C11DAB" w:rsidRDefault="00E104A3" w:rsidP="0041021C">
      <w:pPr>
        <w:pBdr>
          <w:top w:val="nil"/>
          <w:left w:val="nil"/>
          <w:bottom w:val="nil"/>
          <w:right w:val="nil"/>
          <w:between w:val="nil"/>
        </w:pBdr>
        <w:tabs>
          <w:tab w:val="left" w:pos="163"/>
        </w:tabs>
        <w:spacing w:after="0" w:line="259" w:lineRule="auto"/>
        <w:ind w:left="426" w:hanging="426"/>
        <w:jc w:val="both"/>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Cena díla je konečná</w:t>
      </w:r>
      <w:r w:rsidR="00515AB0">
        <w:rPr>
          <w:rFonts w:ascii="Arial" w:eastAsia="Arial" w:hAnsi="Arial" w:cs="Arial"/>
          <w:color w:val="000000"/>
          <w:sz w:val="20"/>
          <w:szCs w:val="20"/>
        </w:rPr>
        <w:t>, přičemž</w:t>
      </w:r>
      <w:r w:rsidR="00B5557B">
        <w:rPr>
          <w:rFonts w:ascii="Arial" w:eastAsia="Arial" w:hAnsi="Arial" w:cs="Arial"/>
          <w:color w:val="000000"/>
          <w:sz w:val="20"/>
          <w:szCs w:val="20"/>
        </w:rPr>
        <w:t xml:space="preserve"> smluvní strany jsou oprávněny změnit sjednanou </w:t>
      </w:r>
      <w:r w:rsidR="00515AB0">
        <w:rPr>
          <w:rFonts w:ascii="Arial" w:eastAsia="Arial" w:hAnsi="Arial" w:cs="Arial"/>
          <w:color w:val="000000"/>
          <w:sz w:val="20"/>
          <w:szCs w:val="20"/>
        </w:rPr>
        <w:t>cen</w:t>
      </w:r>
      <w:r w:rsidR="00B5557B">
        <w:rPr>
          <w:rFonts w:ascii="Arial" w:eastAsia="Arial" w:hAnsi="Arial" w:cs="Arial"/>
          <w:color w:val="000000"/>
          <w:sz w:val="20"/>
          <w:szCs w:val="20"/>
        </w:rPr>
        <w:t>u</w:t>
      </w:r>
      <w:r w:rsidR="00515AB0">
        <w:rPr>
          <w:rFonts w:ascii="Arial" w:eastAsia="Arial" w:hAnsi="Arial" w:cs="Arial"/>
          <w:color w:val="000000"/>
          <w:sz w:val="20"/>
          <w:szCs w:val="20"/>
        </w:rPr>
        <w:t xml:space="preserve"> díla pouze v souladu s ustanovením § 222 zákona č. 134/2016 Sb., o zadávání veřejných zakázek v platném znění.  </w:t>
      </w:r>
    </w:p>
    <w:p w14:paraId="07CE712B" w14:textId="77777777" w:rsidR="00C11DAB" w:rsidRDefault="00C11DAB">
      <w:pPr>
        <w:pBdr>
          <w:top w:val="nil"/>
          <w:left w:val="nil"/>
          <w:bottom w:val="nil"/>
          <w:right w:val="nil"/>
          <w:between w:val="nil"/>
        </w:pBdr>
        <w:tabs>
          <w:tab w:val="left" w:pos="163"/>
          <w:tab w:val="left" w:pos="426"/>
        </w:tabs>
        <w:spacing w:after="0" w:line="259" w:lineRule="auto"/>
        <w:ind w:left="425" w:hanging="425"/>
        <w:rPr>
          <w:rFonts w:ascii="Arial" w:eastAsia="Arial" w:hAnsi="Arial" w:cs="Arial"/>
          <w:color w:val="000000"/>
          <w:sz w:val="20"/>
          <w:szCs w:val="20"/>
          <w:highlight w:val="yellow"/>
        </w:rPr>
      </w:pPr>
    </w:p>
    <w:p w14:paraId="15D838FE" w14:textId="77777777" w:rsidR="00C11DAB" w:rsidRDefault="00E104A3">
      <w:pPr>
        <w:widowControl w:val="0"/>
        <w:numPr>
          <w:ilvl w:val="2"/>
          <w:numId w:val="8"/>
        </w:numPr>
        <w:pBdr>
          <w:top w:val="nil"/>
          <w:left w:val="nil"/>
          <w:bottom w:val="nil"/>
          <w:right w:val="nil"/>
          <w:between w:val="nil"/>
        </w:pBdr>
        <w:tabs>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0"/>
          <w:tab w:val="left" w:pos="163"/>
          <w:tab w:val="center" w:pos="163"/>
        </w:tabs>
        <w:spacing w:after="0" w:line="259" w:lineRule="auto"/>
        <w:ind w:left="1418"/>
        <w:jc w:val="both"/>
        <w:rPr>
          <w:rFonts w:ascii="Arial" w:eastAsia="Arial" w:hAnsi="Arial" w:cs="Arial"/>
          <w:color w:val="000000"/>
          <w:sz w:val="20"/>
          <w:szCs w:val="20"/>
        </w:rPr>
      </w:pPr>
      <w:r>
        <w:rPr>
          <w:rFonts w:ascii="Arial" w:eastAsia="Arial" w:hAnsi="Arial" w:cs="Arial"/>
          <w:color w:val="000000"/>
          <w:sz w:val="20"/>
          <w:szCs w:val="20"/>
        </w:rPr>
        <w:t>Dílčí cena za zhotovení:</w:t>
      </w:r>
    </w:p>
    <w:p w14:paraId="230F2EDC" w14:textId="77777777" w:rsidR="00C11DAB" w:rsidRDefault="00E104A3" w:rsidP="00A11FCD">
      <w:pPr>
        <w:numPr>
          <w:ilvl w:val="0"/>
          <w:numId w:val="10"/>
        </w:numPr>
        <w:pBdr>
          <w:top w:val="nil"/>
          <w:left w:val="nil"/>
          <w:bottom w:val="nil"/>
          <w:right w:val="nil"/>
          <w:between w:val="nil"/>
        </w:pBdr>
        <w:tabs>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0"/>
          <w:tab w:val="left" w:pos="163"/>
          <w:tab w:val="center" w:pos="163"/>
        </w:tabs>
        <w:spacing w:after="0" w:line="259" w:lineRule="auto"/>
        <w:ind w:left="2127"/>
        <w:rPr>
          <w:rFonts w:ascii="Arial" w:eastAsia="Arial" w:hAnsi="Arial" w:cs="Arial"/>
          <w:color w:val="000000"/>
          <w:sz w:val="20"/>
          <w:szCs w:val="20"/>
        </w:rPr>
      </w:pPr>
      <w:r>
        <w:rPr>
          <w:rFonts w:ascii="Arial" w:eastAsia="Arial" w:hAnsi="Arial" w:cs="Arial"/>
          <w:color w:val="000000"/>
          <w:sz w:val="20"/>
          <w:szCs w:val="20"/>
        </w:rPr>
        <w:t>I. etapa – 40 % sjednané ceny díla</w:t>
      </w:r>
    </w:p>
    <w:p w14:paraId="18856572" w14:textId="77777777" w:rsidR="00C11DAB" w:rsidRDefault="00E104A3" w:rsidP="00A11FCD">
      <w:pPr>
        <w:numPr>
          <w:ilvl w:val="0"/>
          <w:numId w:val="10"/>
        </w:numPr>
        <w:pBdr>
          <w:top w:val="nil"/>
          <w:left w:val="nil"/>
          <w:bottom w:val="nil"/>
          <w:right w:val="nil"/>
          <w:between w:val="nil"/>
        </w:pBdr>
        <w:tabs>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0"/>
          <w:tab w:val="left" w:pos="163"/>
          <w:tab w:val="center" w:pos="163"/>
        </w:tabs>
        <w:spacing w:after="0" w:line="259" w:lineRule="auto"/>
        <w:ind w:left="2127"/>
        <w:rPr>
          <w:rFonts w:ascii="Arial" w:eastAsia="Arial" w:hAnsi="Arial" w:cs="Arial"/>
          <w:color w:val="000000"/>
          <w:sz w:val="20"/>
          <w:szCs w:val="20"/>
        </w:rPr>
      </w:pPr>
      <w:r>
        <w:rPr>
          <w:rFonts w:ascii="Arial" w:eastAsia="Arial" w:hAnsi="Arial" w:cs="Arial"/>
          <w:color w:val="000000"/>
          <w:sz w:val="20"/>
          <w:szCs w:val="20"/>
        </w:rPr>
        <w:t>II. etapa – 40 % sjednané ceny díla</w:t>
      </w:r>
    </w:p>
    <w:p w14:paraId="509190BE" w14:textId="77777777" w:rsidR="00C11DAB" w:rsidRDefault="00E104A3" w:rsidP="00A11FCD">
      <w:pPr>
        <w:numPr>
          <w:ilvl w:val="0"/>
          <w:numId w:val="10"/>
        </w:numPr>
        <w:pBdr>
          <w:top w:val="nil"/>
          <w:left w:val="nil"/>
          <w:bottom w:val="nil"/>
          <w:right w:val="nil"/>
          <w:between w:val="nil"/>
        </w:pBdr>
        <w:tabs>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0"/>
          <w:tab w:val="left" w:pos="163"/>
          <w:tab w:val="center" w:pos="163"/>
        </w:tabs>
        <w:spacing w:after="0" w:line="259" w:lineRule="auto"/>
        <w:ind w:left="2127"/>
        <w:rPr>
          <w:rFonts w:ascii="Arial" w:eastAsia="Arial" w:hAnsi="Arial" w:cs="Arial"/>
          <w:color w:val="000000"/>
          <w:sz w:val="20"/>
          <w:szCs w:val="20"/>
        </w:rPr>
      </w:pPr>
      <w:r>
        <w:rPr>
          <w:rFonts w:ascii="Arial" w:eastAsia="Arial" w:hAnsi="Arial" w:cs="Arial"/>
          <w:color w:val="000000"/>
          <w:sz w:val="20"/>
          <w:szCs w:val="20"/>
        </w:rPr>
        <w:t>III. etapa – 20 % sjednané ceny díla</w:t>
      </w:r>
    </w:p>
    <w:p w14:paraId="7B6AAA0D" w14:textId="77777777" w:rsidR="00C11DAB" w:rsidRDefault="00C11DAB">
      <w:pPr>
        <w:pBdr>
          <w:top w:val="nil"/>
          <w:left w:val="nil"/>
          <w:bottom w:val="nil"/>
          <w:right w:val="nil"/>
          <w:between w:val="nil"/>
        </w:pBdr>
        <w:tabs>
          <w:tab w:val="left" w:pos="0"/>
          <w:tab w:val="left" w:pos="163"/>
          <w:tab w:val="center" w:pos="163"/>
        </w:tabs>
        <w:spacing w:after="0" w:line="259" w:lineRule="auto"/>
        <w:ind w:left="540" w:hanging="540"/>
        <w:rPr>
          <w:rFonts w:ascii="Arial" w:eastAsia="Arial" w:hAnsi="Arial" w:cs="Arial"/>
          <w:color w:val="000000"/>
          <w:sz w:val="20"/>
          <w:szCs w:val="20"/>
        </w:rPr>
      </w:pPr>
    </w:p>
    <w:p w14:paraId="460ABD8B" w14:textId="77777777" w:rsidR="00C11DAB" w:rsidRDefault="00E104A3">
      <w:pPr>
        <w:numPr>
          <w:ilvl w:val="0"/>
          <w:numId w:val="9"/>
        </w:numPr>
        <w:pBdr>
          <w:top w:val="nil"/>
          <w:left w:val="nil"/>
          <w:bottom w:val="nil"/>
          <w:right w:val="nil"/>
          <w:between w:val="nil"/>
        </w:pBdr>
        <w:spacing w:after="120" w:line="259" w:lineRule="auto"/>
        <w:ind w:left="1843"/>
        <w:jc w:val="both"/>
        <w:rPr>
          <w:rFonts w:ascii="Arial" w:eastAsia="Arial" w:hAnsi="Arial" w:cs="Arial"/>
          <w:b/>
          <w:bCs/>
          <w:color w:val="000000"/>
          <w:sz w:val="20"/>
          <w:szCs w:val="20"/>
          <w:u w:val="single"/>
        </w:rPr>
      </w:pPr>
      <w:r>
        <w:rPr>
          <w:rFonts w:ascii="Arial" w:eastAsia="Arial" w:hAnsi="Arial" w:cs="Arial"/>
          <w:b/>
          <w:bCs/>
          <w:color w:val="000000"/>
          <w:sz w:val="20"/>
          <w:szCs w:val="20"/>
          <w:u w:val="single"/>
        </w:rPr>
        <w:t>I. etapa (doplňující průzkumy a rozbory)</w:t>
      </w:r>
    </w:p>
    <w:p w14:paraId="25164B0D" w14:textId="77777777" w:rsidR="00C11DAB" w:rsidRDefault="00E104A3">
      <w:pPr>
        <w:tabs>
          <w:tab w:val="left" w:pos="3261"/>
        </w:tabs>
        <w:spacing w:after="0" w:line="259" w:lineRule="auto"/>
        <w:ind w:left="1843"/>
        <w:rPr>
          <w:rFonts w:ascii="Arial" w:eastAsia="Arial" w:hAnsi="Arial" w:cs="Arial"/>
          <w:sz w:val="20"/>
          <w:szCs w:val="20"/>
        </w:rPr>
      </w:pPr>
      <w:r>
        <w:rPr>
          <w:rFonts w:ascii="Arial" w:eastAsia="Arial" w:hAnsi="Arial" w:cs="Arial"/>
          <w:sz w:val="20"/>
          <w:szCs w:val="20"/>
        </w:rPr>
        <w:t>Cena I. etapy</w:t>
      </w:r>
      <w:r>
        <w:rPr>
          <w:rFonts w:ascii="Arial" w:eastAsia="Arial" w:hAnsi="Arial" w:cs="Arial"/>
          <w:sz w:val="20"/>
          <w:szCs w:val="20"/>
        </w:rPr>
        <w:tab/>
      </w:r>
      <w:r>
        <w:rPr>
          <w:rFonts w:ascii="Arial" w:eastAsia="Arial" w:hAnsi="Arial" w:cs="Arial"/>
          <w:sz w:val="20"/>
          <w:szCs w:val="20"/>
          <w:highlight w:val="yellow"/>
        </w:rPr>
        <w:t>……………</w:t>
      </w:r>
      <w:proofErr w:type="gramStart"/>
      <w:r>
        <w:rPr>
          <w:rFonts w:ascii="Arial" w:eastAsia="Arial" w:hAnsi="Arial" w:cs="Arial"/>
          <w:sz w:val="20"/>
          <w:szCs w:val="20"/>
          <w:highlight w:val="yellow"/>
        </w:rPr>
        <w:t>…....</w:t>
      </w:r>
      <w:proofErr w:type="gramEnd"/>
      <w:r>
        <w:rPr>
          <w:rFonts w:ascii="Arial" w:eastAsia="Arial" w:hAnsi="Arial" w:cs="Arial"/>
          <w:sz w:val="20"/>
          <w:szCs w:val="20"/>
          <w:highlight w:val="yellow"/>
        </w:rPr>
        <w:t xml:space="preserve"> , …….</w:t>
      </w:r>
      <w:r>
        <w:rPr>
          <w:rFonts w:ascii="Arial" w:eastAsia="Arial" w:hAnsi="Arial" w:cs="Arial"/>
          <w:sz w:val="20"/>
          <w:szCs w:val="20"/>
        </w:rPr>
        <w:tab/>
        <w:t xml:space="preserve">Kč bez DPH </w:t>
      </w:r>
    </w:p>
    <w:p w14:paraId="6349E51F" w14:textId="77777777" w:rsidR="00C11DAB" w:rsidRDefault="00E104A3">
      <w:pPr>
        <w:tabs>
          <w:tab w:val="left" w:pos="3261"/>
        </w:tabs>
        <w:spacing w:after="0" w:line="259" w:lineRule="auto"/>
        <w:ind w:left="1843"/>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highlight w:val="yellow"/>
        </w:rPr>
        <w:t>……………….... , …….</w:t>
      </w:r>
      <w:r>
        <w:rPr>
          <w:rFonts w:ascii="Arial" w:eastAsia="Arial" w:hAnsi="Arial" w:cs="Arial"/>
          <w:sz w:val="20"/>
          <w:szCs w:val="20"/>
        </w:rPr>
        <w:t xml:space="preserve"> </w:t>
      </w:r>
      <w:r>
        <w:rPr>
          <w:rFonts w:ascii="Arial" w:eastAsia="Arial" w:hAnsi="Arial" w:cs="Arial"/>
          <w:sz w:val="20"/>
          <w:szCs w:val="20"/>
        </w:rPr>
        <w:tab/>
        <w:t xml:space="preserve">Kč DPH </w:t>
      </w:r>
      <w:r>
        <w:rPr>
          <w:rFonts w:ascii="Arial" w:eastAsia="Arial" w:hAnsi="Arial" w:cs="Arial"/>
          <w:sz w:val="20"/>
          <w:szCs w:val="20"/>
          <w:highlight w:val="yellow"/>
        </w:rPr>
        <w:t>……</w:t>
      </w:r>
      <w:r>
        <w:rPr>
          <w:rFonts w:ascii="Arial" w:eastAsia="Arial" w:hAnsi="Arial" w:cs="Arial"/>
          <w:sz w:val="20"/>
          <w:szCs w:val="20"/>
        </w:rPr>
        <w:t xml:space="preserve"> %</w:t>
      </w:r>
    </w:p>
    <w:p w14:paraId="24E7C755" w14:textId="77777777" w:rsidR="00C11DAB" w:rsidRDefault="00E104A3">
      <w:pPr>
        <w:tabs>
          <w:tab w:val="left" w:pos="3261"/>
        </w:tabs>
        <w:spacing w:after="0" w:line="259" w:lineRule="auto"/>
        <w:ind w:left="1843"/>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highlight w:val="yellow"/>
        </w:rPr>
        <w:t>……………….... , …….</w:t>
      </w:r>
      <w:r>
        <w:rPr>
          <w:rFonts w:ascii="Arial" w:eastAsia="Arial" w:hAnsi="Arial" w:cs="Arial"/>
          <w:sz w:val="20"/>
          <w:szCs w:val="20"/>
        </w:rPr>
        <w:t>.</w:t>
      </w:r>
      <w:r>
        <w:rPr>
          <w:rFonts w:ascii="Arial" w:eastAsia="Arial" w:hAnsi="Arial" w:cs="Arial"/>
          <w:sz w:val="20"/>
          <w:szCs w:val="20"/>
        </w:rPr>
        <w:tab/>
        <w:t>Kč včetně DPH</w:t>
      </w:r>
      <w:r>
        <w:rPr>
          <w:rFonts w:ascii="Arial" w:eastAsia="Arial" w:hAnsi="Arial" w:cs="Arial"/>
          <w:sz w:val="20"/>
          <w:szCs w:val="20"/>
        </w:rPr>
        <w:tab/>
      </w:r>
    </w:p>
    <w:p w14:paraId="6AD6BF06" w14:textId="77777777" w:rsidR="00C11DAB" w:rsidRDefault="00C11DAB">
      <w:pPr>
        <w:tabs>
          <w:tab w:val="left" w:pos="4962"/>
        </w:tabs>
        <w:spacing w:after="0" w:line="259" w:lineRule="auto"/>
        <w:ind w:left="720"/>
        <w:rPr>
          <w:rFonts w:ascii="Arial" w:eastAsia="Arial" w:hAnsi="Arial" w:cs="Arial"/>
          <w:sz w:val="20"/>
          <w:szCs w:val="20"/>
        </w:rPr>
      </w:pPr>
    </w:p>
    <w:p w14:paraId="4B6B3D65" w14:textId="77777777" w:rsidR="00C11DAB" w:rsidRDefault="00E104A3">
      <w:pPr>
        <w:numPr>
          <w:ilvl w:val="0"/>
          <w:numId w:val="9"/>
        </w:numPr>
        <w:pBdr>
          <w:top w:val="nil"/>
          <w:left w:val="nil"/>
          <w:bottom w:val="nil"/>
          <w:right w:val="nil"/>
          <w:between w:val="nil"/>
        </w:pBdr>
        <w:spacing w:after="120" w:line="259" w:lineRule="auto"/>
        <w:ind w:left="1843"/>
        <w:jc w:val="both"/>
        <w:rPr>
          <w:rFonts w:ascii="Arial" w:eastAsia="Arial" w:hAnsi="Arial" w:cs="Arial"/>
          <w:b/>
          <w:bCs/>
          <w:color w:val="000000"/>
          <w:sz w:val="20"/>
          <w:szCs w:val="20"/>
        </w:rPr>
      </w:pPr>
      <w:r>
        <w:rPr>
          <w:rFonts w:ascii="Arial" w:eastAsia="Arial" w:hAnsi="Arial" w:cs="Arial"/>
          <w:b/>
          <w:bCs/>
          <w:color w:val="000000"/>
          <w:sz w:val="20"/>
          <w:szCs w:val="20"/>
          <w:u w:val="single"/>
        </w:rPr>
        <w:t>II. etapa (návrh ÚSK pro potřebu projednání)</w:t>
      </w:r>
    </w:p>
    <w:p w14:paraId="6C1F1B0A" w14:textId="77777777" w:rsidR="00C11DAB" w:rsidRDefault="00E104A3">
      <w:pPr>
        <w:tabs>
          <w:tab w:val="left" w:pos="3261"/>
        </w:tabs>
        <w:spacing w:after="0" w:line="259" w:lineRule="auto"/>
        <w:ind w:left="1843"/>
        <w:rPr>
          <w:rFonts w:ascii="Arial" w:eastAsia="Arial" w:hAnsi="Arial" w:cs="Arial"/>
          <w:sz w:val="20"/>
          <w:szCs w:val="20"/>
        </w:rPr>
      </w:pPr>
      <w:r>
        <w:rPr>
          <w:rFonts w:ascii="Arial" w:eastAsia="Arial" w:hAnsi="Arial" w:cs="Arial"/>
          <w:sz w:val="20"/>
          <w:szCs w:val="20"/>
        </w:rPr>
        <w:t>Cena II. etapy</w:t>
      </w:r>
      <w:r>
        <w:rPr>
          <w:rFonts w:ascii="Arial" w:eastAsia="Arial" w:hAnsi="Arial" w:cs="Arial"/>
          <w:sz w:val="20"/>
          <w:szCs w:val="20"/>
        </w:rPr>
        <w:tab/>
      </w:r>
      <w:r>
        <w:rPr>
          <w:rFonts w:ascii="Arial" w:eastAsia="Arial" w:hAnsi="Arial" w:cs="Arial"/>
          <w:sz w:val="20"/>
          <w:szCs w:val="20"/>
          <w:highlight w:val="yellow"/>
        </w:rPr>
        <w:t>……………</w:t>
      </w:r>
      <w:proofErr w:type="gramStart"/>
      <w:r>
        <w:rPr>
          <w:rFonts w:ascii="Arial" w:eastAsia="Arial" w:hAnsi="Arial" w:cs="Arial"/>
          <w:sz w:val="20"/>
          <w:szCs w:val="20"/>
          <w:highlight w:val="yellow"/>
        </w:rPr>
        <w:t>…....</w:t>
      </w:r>
      <w:proofErr w:type="gramEnd"/>
      <w:r>
        <w:rPr>
          <w:rFonts w:ascii="Arial" w:eastAsia="Arial" w:hAnsi="Arial" w:cs="Arial"/>
          <w:sz w:val="20"/>
          <w:szCs w:val="20"/>
          <w:highlight w:val="yellow"/>
        </w:rPr>
        <w:t xml:space="preserve"> , …….</w:t>
      </w:r>
      <w:r>
        <w:rPr>
          <w:rFonts w:ascii="Arial" w:eastAsia="Arial" w:hAnsi="Arial" w:cs="Arial"/>
          <w:sz w:val="20"/>
          <w:szCs w:val="20"/>
        </w:rPr>
        <w:tab/>
        <w:t xml:space="preserve">Kč bez DPH </w:t>
      </w:r>
    </w:p>
    <w:p w14:paraId="005D3630" w14:textId="77777777" w:rsidR="00C11DAB" w:rsidRDefault="00E104A3">
      <w:pPr>
        <w:tabs>
          <w:tab w:val="left" w:pos="3261"/>
        </w:tabs>
        <w:spacing w:after="0" w:line="259" w:lineRule="auto"/>
        <w:ind w:left="1843"/>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highlight w:val="yellow"/>
        </w:rPr>
        <w:t>……………….... , …….</w:t>
      </w:r>
      <w:r>
        <w:rPr>
          <w:rFonts w:ascii="Arial" w:eastAsia="Arial" w:hAnsi="Arial" w:cs="Arial"/>
          <w:sz w:val="20"/>
          <w:szCs w:val="20"/>
        </w:rPr>
        <w:t xml:space="preserve"> </w:t>
      </w:r>
      <w:r>
        <w:rPr>
          <w:rFonts w:ascii="Arial" w:eastAsia="Arial" w:hAnsi="Arial" w:cs="Arial"/>
          <w:sz w:val="20"/>
          <w:szCs w:val="20"/>
        </w:rPr>
        <w:tab/>
        <w:t xml:space="preserve">Kč DPH </w:t>
      </w:r>
      <w:r>
        <w:rPr>
          <w:rFonts w:ascii="Arial" w:eastAsia="Arial" w:hAnsi="Arial" w:cs="Arial"/>
          <w:sz w:val="20"/>
          <w:szCs w:val="20"/>
          <w:highlight w:val="yellow"/>
        </w:rPr>
        <w:t>……</w:t>
      </w:r>
      <w:r>
        <w:rPr>
          <w:rFonts w:ascii="Arial" w:eastAsia="Arial" w:hAnsi="Arial" w:cs="Arial"/>
          <w:sz w:val="20"/>
          <w:szCs w:val="20"/>
        </w:rPr>
        <w:t xml:space="preserve"> %</w:t>
      </w:r>
    </w:p>
    <w:p w14:paraId="12F4841D" w14:textId="77777777" w:rsidR="00C11DAB" w:rsidRDefault="00E104A3">
      <w:pPr>
        <w:tabs>
          <w:tab w:val="left" w:pos="3261"/>
        </w:tabs>
        <w:spacing w:after="0" w:line="259" w:lineRule="auto"/>
        <w:ind w:left="1843"/>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highlight w:val="yellow"/>
        </w:rPr>
        <w:t>……………….... , …….</w:t>
      </w:r>
      <w:r>
        <w:rPr>
          <w:rFonts w:ascii="Arial" w:eastAsia="Arial" w:hAnsi="Arial" w:cs="Arial"/>
          <w:sz w:val="20"/>
          <w:szCs w:val="20"/>
        </w:rPr>
        <w:t>.</w:t>
      </w:r>
      <w:r>
        <w:rPr>
          <w:rFonts w:ascii="Arial" w:eastAsia="Arial" w:hAnsi="Arial" w:cs="Arial"/>
          <w:sz w:val="20"/>
          <w:szCs w:val="20"/>
        </w:rPr>
        <w:tab/>
        <w:t>Kč včetně DPH</w:t>
      </w:r>
      <w:r>
        <w:rPr>
          <w:rFonts w:ascii="Arial" w:eastAsia="Arial" w:hAnsi="Arial" w:cs="Arial"/>
          <w:sz w:val="20"/>
          <w:szCs w:val="20"/>
        </w:rPr>
        <w:tab/>
      </w:r>
    </w:p>
    <w:p w14:paraId="497D1A9D" w14:textId="77777777" w:rsidR="00C11DAB" w:rsidRDefault="00C11DAB">
      <w:pPr>
        <w:tabs>
          <w:tab w:val="left" w:pos="3261"/>
        </w:tabs>
        <w:spacing w:after="0" w:line="259" w:lineRule="auto"/>
        <w:ind w:left="1843"/>
        <w:rPr>
          <w:rFonts w:ascii="Arial" w:eastAsia="Arial" w:hAnsi="Arial" w:cs="Arial"/>
          <w:sz w:val="20"/>
          <w:szCs w:val="20"/>
        </w:rPr>
      </w:pPr>
    </w:p>
    <w:p w14:paraId="5F72C538" w14:textId="77777777" w:rsidR="00C11DAB" w:rsidRDefault="00E104A3">
      <w:pPr>
        <w:numPr>
          <w:ilvl w:val="0"/>
          <w:numId w:val="9"/>
        </w:numPr>
        <w:pBdr>
          <w:top w:val="nil"/>
          <w:left w:val="nil"/>
          <w:bottom w:val="nil"/>
          <w:right w:val="nil"/>
          <w:between w:val="nil"/>
        </w:pBdr>
        <w:spacing w:after="120" w:line="259" w:lineRule="auto"/>
        <w:ind w:left="1843"/>
        <w:jc w:val="both"/>
        <w:rPr>
          <w:rFonts w:ascii="Arial" w:eastAsia="Arial" w:hAnsi="Arial" w:cs="Arial"/>
          <w:b/>
          <w:bCs/>
          <w:color w:val="000000"/>
          <w:sz w:val="20"/>
          <w:szCs w:val="20"/>
        </w:rPr>
      </w:pPr>
      <w:r>
        <w:rPr>
          <w:rFonts w:ascii="Arial" w:eastAsia="Arial" w:hAnsi="Arial" w:cs="Arial"/>
          <w:b/>
          <w:bCs/>
          <w:color w:val="000000"/>
          <w:sz w:val="20"/>
          <w:szCs w:val="20"/>
          <w:u w:val="single"/>
        </w:rPr>
        <w:t>III. etapa (</w:t>
      </w:r>
      <w:r>
        <w:rPr>
          <w:rFonts w:ascii="Arial" w:eastAsia="Arial" w:hAnsi="Arial" w:cs="Arial"/>
          <w:b/>
          <w:bCs/>
          <w:sz w:val="20"/>
          <w:szCs w:val="20"/>
          <w:u w:val="single"/>
        </w:rPr>
        <w:t xml:space="preserve">čistopis ÚSK ke schválení pořizovatelem a vložení do NGÚP národního </w:t>
      </w:r>
      <w:proofErr w:type="spellStart"/>
      <w:r>
        <w:rPr>
          <w:rFonts w:ascii="Arial" w:eastAsia="Arial" w:hAnsi="Arial" w:cs="Arial"/>
          <w:b/>
          <w:bCs/>
          <w:sz w:val="20"/>
          <w:szCs w:val="20"/>
          <w:u w:val="single"/>
        </w:rPr>
        <w:t>geoportálu</w:t>
      </w:r>
      <w:proofErr w:type="spellEnd"/>
      <w:r>
        <w:rPr>
          <w:rFonts w:ascii="Arial" w:eastAsia="Arial" w:hAnsi="Arial" w:cs="Arial"/>
          <w:b/>
          <w:bCs/>
          <w:sz w:val="20"/>
          <w:szCs w:val="20"/>
          <w:u w:val="single"/>
        </w:rPr>
        <w:t xml:space="preserve"> územního plánování</w:t>
      </w:r>
      <w:r>
        <w:rPr>
          <w:rFonts w:ascii="Arial" w:eastAsia="Arial" w:hAnsi="Arial" w:cs="Arial"/>
          <w:b/>
          <w:bCs/>
          <w:color w:val="000000"/>
          <w:sz w:val="20"/>
          <w:szCs w:val="20"/>
          <w:u w:val="single"/>
        </w:rPr>
        <w:t>)</w:t>
      </w:r>
    </w:p>
    <w:p w14:paraId="5104CCA2" w14:textId="77777777" w:rsidR="00C11DAB" w:rsidRDefault="00E104A3">
      <w:pPr>
        <w:tabs>
          <w:tab w:val="left" w:pos="3261"/>
        </w:tabs>
        <w:spacing w:after="0" w:line="259" w:lineRule="auto"/>
        <w:ind w:left="1843"/>
        <w:rPr>
          <w:rFonts w:ascii="Arial" w:eastAsia="Arial" w:hAnsi="Arial" w:cs="Arial"/>
          <w:sz w:val="20"/>
          <w:szCs w:val="20"/>
        </w:rPr>
      </w:pPr>
      <w:r>
        <w:rPr>
          <w:rFonts w:ascii="Arial" w:eastAsia="Arial" w:hAnsi="Arial" w:cs="Arial"/>
          <w:sz w:val="20"/>
          <w:szCs w:val="20"/>
        </w:rPr>
        <w:t>Cena II. etapy</w:t>
      </w:r>
      <w:r>
        <w:rPr>
          <w:rFonts w:ascii="Arial" w:eastAsia="Arial" w:hAnsi="Arial" w:cs="Arial"/>
          <w:sz w:val="20"/>
          <w:szCs w:val="20"/>
        </w:rPr>
        <w:tab/>
      </w:r>
      <w:r>
        <w:rPr>
          <w:rFonts w:ascii="Arial" w:eastAsia="Arial" w:hAnsi="Arial" w:cs="Arial"/>
          <w:sz w:val="20"/>
          <w:szCs w:val="20"/>
          <w:highlight w:val="yellow"/>
        </w:rPr>
        <w:t>……………</w:t>
      </w:r>
      <w:proofErr w:type="gramStart"/>
      <w:r>
        <w:rPr>
          <w:rFonts w:ascii="Arial" w:eastAsia="Arial" w:hAnsi="Arial" w:cs="Arial"/>
          <w:sz w:val="20"/>
          <w:szCs w:val="20"/>
          <w:highlight w:val="yellow"/>
        </w:rPr>
        <w:t>…....</w:t>
      </w:r>
      <w:proofErr w:type="gramEnd"/>
      <w:r>
        <w:rPr>
          <w:rFonts w:ascii="Arial" w:eastAsia="Arial" w:hAnsi="Arial" w:cs="Arial"/>
          <w:sz w:val="20"/>
          <w:szCs w:val="20"/>
          <w:highlight w:val="yellow"/>
        </w:rPr>
        <w:t xml:space="preserve"> , …….</w:t>
      </w:r>
      <w:r>
        <w:rPr>
          <w:rFonts w:ascii="Arial" w:eastAsia="Arial" w:hAnsi="Arial" w:cs="Arial"/>
          <w:sz w:val="20"/>
          <w:szCs w:val="20"/>
        </w:rPr>
        <w:tab/>
        <w:t xml:space="preserve">Kč bez DPH </w:t>
      </w:r>
    </w:p>
    <w:p w14:paraId="402B5425" w14:textId="77777777" w:rsidR="00C11DAB" w:rsidRDefault="00E104A3">
      <w:pPr>
        <w:tabs>
          <w:tab w:val="left" w:pos="3261"/>
        </w:tabs>
        <w:spacing w:after="0" w:line="259" w:lineRule="auto"/>
        <w:ind w:left="1843"/>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highlight w:val="yellow"/>
        </w:rPr>
        <w:t>……………….... , …….</w:t>
      </w:r>
      <w:r>
        <w:rPr>
          <w:rFonts w:ascii="Arial" w:eastAsia="Arial" w:hAnsi="Arial" w:cs="Arial"/>
          <w:sz w:val="20"/>
          <w:szCs w:val="20"/>
        </w:rPr>
        <w:t xml:space="preserve"> </w:t>
      </w:r>
      <w:r>
        <w:rPr>
          <w:rFonts w:ascii="Arial" w:eastAsia="Arial" w:hAnsi="Arial" w:cs="Arial"/>
          <w:sz w:val="20"/>
          <w:szCs w:val="20"/>
        </w:rPr>
        <w:tab/>
        <w:t xml:space="preserve">Kč DPH </w:t>
      </w:r>
      <w:r>
        <w:rPr>
          <w:rFonts w:ascii="Arial" w:eastAsia="Arial" w:hAnsi="Arial" w:cs="Arial"/>
          <w:sz w:val="20"/>
          <w:szCs w:val="20"/>
          <w:highlight w:val="yellow"/>
        </w:rPr>
        <w:t>……</w:t>
      </w:r>
      <w:r>
        <w:rPr>
          <w:rFonts w:ascii="Arial" w:eastAsia="Arial" w:hAnsi="Arial" w:cs="Arial"/>
          <w:sz w:val="20"/>
          <w:szCs w:val="20"/>
        </w:rPr>
        <w:t xml:space="preserve"> %</w:t>
      </w:r>
    </w:p>
    <w:p w14:paraId="5947DB7E" w14:textId="77777777" w:rsidR="00C11DAB" w:rsidRDefault="00E104A3">
      <w:pPr>
        <w:tabs>
          <w:tab w:val="left" w:pos="3261"/>
        </w:tabs>
        <w:spacing w:after="0" w:line="259" w:lineRule="auto"/>
        <w:ind w:left="1843"/>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highlight w:val="yellow"/>
        </w:rPr>
        <w:t>……………….... , …….</w:t>
      </w:r>
      <w:r>
        <w:rPr>
          <w:rFonts w:ascii="Arial" w:eastAsia="Arial" w:hAnsi="Arial" w:cs="Arial"/>
          <w:sz w:val="20"/>
          <w:szCs w:val="20"/>
        </w:rPr>
        <w:t>.</w:t>
      </w:r>
      <w:r>
        <w:rPr>
          <w:rFonts w:ascii="Arial" w:eastAsia="Arial" w:hAnsi="Arial" w:cs="Arial"/>
          <w:sz w:val="20"/>
          <w:szCs w:val="20"/>
        </w:rPr>
        <w:tab/>
        <w:t>Kč včetně DPH</w:t>
      </w:r>
      <w:r>
        <w:rPr>
          <w:rFonts w:ascii="Arial" w:eastAsia="Arial" w:hAnsi="Arial" w:cs="Arial"/>
          <w:sz w:val="20"/>
          <w:szCs w:val="20"/>
        </w:rPr>
        <w:tab/>
      </w:r>
    </w:p>
    <w:p w14:paraId="34BC58A0" w14:textId="77777777" w:rsidR="00C11DAB" w:rsidRDefault="00C11DAB">
      <w:pPr>
        <w:tabs>
          <w:tab w:val="left" w:pos="4962"/>
        </w:tabs>
        <w:spacing w:after="0" w:line="259" w:lineRule="auto"/>
        <w:ind w:left="720"/>
        <w:rPr>
          <w:rFonts w:ascii="Arial" w:eastAsia="Arial" w:hAnsi="Arial" w:cs="Arial"/>
          <w:sz w:val="20"/>
          <w:szCs w:val="20"/>
        </w:rPr>
      </w:pPr>
    </w:p>
    <w:p w14:paraId="38A0C286" w14:textId="77777777" w:rsidR="00C11DAB" w:rsidRDefault="00E104A3">
      <w:pPr>
        <w:widowControl w:val="0"/>
        <w:numPr>
          <w:ilvl w:val="1"/>
          <w:numId w:val="3"/>
        </w:numPr>
        <w:pBdr>
          <w:top w:val="nil"/>
          <w:left w:val="nil"/>
          <w:bottom w:val="nil"/>
          <w:right w:val="nil"/>
          <w:between w:val="nil"/>
        </w:pBdr>
        <w:tabs>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0"/>
          <w:tab w:val="left" w:pos="163"/>
          <w:tab w:val="center" w:pos="163"/>
        </w:tabs>
        <w:spacing w:after="12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Smluvní strany se dohodly, že finanční záloha nebude poskytnuta.</w:t>
      </w:r>
    </w:p>
    <w:p w14:paraId="0A5364B3" w14:textId="394D0EBE" w:rsidR="00C11DAB" w:rsidRDefault="00E104A3">
      <w:pPr>
        <w:widowControl w:val="0"/>
        <w:numPr>
          <w:ilvl w:val="1"/>
          <w:numId w:val="3"/>
        </w:numPr>
        <w:pBdr>
          <w:top w:val="nil"/>
          <w:left w:val="nil"/>
          <w:bottom w:val="nil"/>
          <w:right w:val="nil"/>
          <w:between w:val="nil"/>
        </w:pBdr>
        <w:tabs>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0"/>
          <w:tab w:val="left" w:pos="163"/>
          <w:tab w:val="center" w:pos="163"/>
        </w:tabs>
        <w:spacing w:after="12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Placení bude probíhat fakturací po dokončení a protokolárním předání jednotlivých etap</w:t>
      </w:r>
      <w:r w:rsidR="00B5557B">
        <w:rPr>
          <w:rFonts w:ascii="Arial" w:eastAsia="Arial" w:hAnsi="Arial" w:cs="Arial"/>
          <w:color w:val="000000"/>
          <w:sz w:val="20"/>
          <w:szCs w:val="20"/>
        </w:rPr>
        <w:t xml:space="preserve"> bez vad </w:t>
      </w:r>
      <w:r w:rsidR="00B5557B">
        <w:rPr>
          <w:rFonts w:ascii="Arial" w:eastAsia="Arial" w:hAnsi="Arial" w:cs="Arial"/>
          <w:color w:val="000000"/>
          <w:sz w:val="20"/>
          <w:szCs w:val="20"/>
        </w:rPr>
        <w:lastRenderedPageBreak/>
        <w:t>a nedodělků.</w:t>
      </w:r>
    </w:p>
    <w:p w14:paraId="3C4AEE96" w14:textId="77777777" w:rsidR="00C11DAB" w:rsidRDefault="00E104A3">
      <w:pPr>
        <w:widowControl w:val="0"/>
        <w:numPr>
          <w:ilvl w:val="1"/>
          <w:numId w:val="3"/>
        </w:numPr>
        <w:pBdr>
          <w:top w:val="nil"/>
          <w:left w:val="nil"/>
          <w:bottom w:val="nil"/>
          <w:right w:val="nil"/>
          <w:between w:val="nil"/>
        </w:pBdr>
        <w:tabs>
          <w:tab w:val="left" w:pos="0"/>
          <w:tab w:val="left" w:pos="0"/>
          <w:tab w:val="left" w:pos="0"/>
          <w:tab w:val="left" w:pos="0"/>
          <w:tab w:val="left" w:pos="0"/>
          <w:tab w:val="left" w:pos="0"/>
          <w:tab w:val="left" w:pos="0"/>
          <w:tab w:val="left" w:pos="0"/>
          <w:tab w:val="left" w:pos="0"/>
          <w:tab w:val="left" w:pos="0"/>
          <w:tab w:val="left" w:pos="0"/>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s>
        <w:spacing w:after="12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Objednatel se zavazuje zaplatit dohodnutou smluvní cenu dle čl. VI., odst. 6.1.1. nejpozději do 28 kalendářních dnů po obdržení dílčích faktur za jednotlivé etapy plnění. Za úhradu ceny za zhotovení předmětu plnění se považuje termín odepsání peněžních prostředků z účtu objednatele ve prospěch účtu zhotovitele. </w:t>
      </w:r>
    </w:p>
    <w:p w14:paraId="21AFB5E1" w14:textId="62147F82" w:rsidR="00C11DAB" w:rsidRDefault="00E104A3">
      <w:pPr>
        <w:widowControl w:val="0"/>
        <w:numPr>
          <w:ilvl w:val="1"/>
          <w:numId w:val="3"/>
        </w:numPr>
        <w:pBdr>
          <w:top w:val="nil"/>
          <w:left w:val="nil"/>
          <w:bottom w:val="nil"/>
          <w:right w:val="nil"/>
          <w:between w:val="nil"/>
        </w:pBdr>
        <w:tabs>
          <w:tab w:val="left" w:pos="0"/>
          <w:tab w:val="left" w:pos="0"/>
          <w:tab w:val="left" w:pos="0"/>
          <w:tab w:val="left" w:pos="0"/>
          <w:tab w:val="left" w:pos="0"/>
          <w:tab w:val="left" w:pos="0"/>
          <w:tab w:val="left" w:pos="0"/>
          <w:tab w:val="left" w:pos="0"/>
          <w:tab w:val="left" w:pos="0"/>
          <w:tab w:val="left" w:pos="0"/>
          <w:tab w:val="left" w:pos="0"/>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s>
        <w:spacing w:after="12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Pokud nebudou provedeny všechny části díla, resp. pokud objednatel bude požadovat provedení pouze části díla, budou zhotovitelem fakturovány pouze objednatelem požadované</w:t>
      </w:r>
      <w:sdt>
        <w:sdtPr>
          <w:tag w:val="goog_rdk_13"/>
          <w:id w:val="166342736"/>
        </w:sdtPr>
        <w:sdtEndPr/>
        <w:sdtContent>
          <w:r>
            <w:rPr>
              <w:rFonts w:ascii="Arial" w:eastAsia="Arial" w:hAnsi="Arial" w:cs="Arial"/>
              <w:color w:val="000000"/>
              <w:sz w:val="20"/>
              <w:szCs w:val="20"/>
            </w:rPr>
            <w:t xml:space="preserve"> a </w:t>
          </w:r>
        </w:sdtContent>
      </w:sdt>
      <w:r>
        <w:rPr>
          <w:rFonts w:ascii="Arial" w:eastAsia="Arial" w:hAnsi="Arial" w:cs="Arial"/>
          <w:color w:val="000000"/>
          <w:sz w:val="20"/>
          <w:szCs w:val="20"/>
        </w:rPr>
        <w:t xml:space="preserve"> </w:t>
      </w:r>
      <w:proofErr w:type="spellStart"/>
      <w:r>
        <w:rPr>
          <w:rFonts w:ascii="Arial" w:eastAsia="Arial" w:hAnsi="Arial" w:cs="Arial"/>
          <w:color w:val="000000"/>
          <w:sz w:val="20"/>
          <w:szCs w:val="20"/>
        </w:rPr>
        <w:t>a</w:t>
      </w:r>
      <w:proofErr w:type="spellEnd"/>
      <w:r>
        <w:rPr>
          <w:rFonts w:ascii="Arial" w:eastAsia="Arial" w:hAnsi="Arial" w:cs="Arial"/>
          <w:color w:val="000000"/>
          <w:sz w:val="20"/>
          <w:szCs w:val="20"/>
        </w:rPr>
        <w:t xml:space="preserve"> zhotovitelem</w:t>
      </w:r>
      <w:sdt>
        <w:sdtPr>
          <w:tag w:val="goog_rdk_14"/>
          <w:id w:val="-349659585"/>
        </w:sdtPr>
        <w:sdtEndPr/>
        <w:sdtContent>
          <w:sdt>
            <w:sdtPr>
              <w:tag w:val="goog_rdk_15"/>
              <w:id w:val="67112898"/>
            </w:sdtPr>
            <w:sdtEndPr/>
            <w:sdtContent>
              <w:r w:rsidRPr="00515AB0">
                <w:rPr>
                  <w:rFonts w:ascii="Arial" w:eastAsia="Arial" w:hAnsi="Arial" w:cs="Arial"/>
                  <w:sz w:val="20"/>
                  <w:szCs w:val="20"/>
                </w:rPr>
                <w:t xml:space="preserve"> řádně </w:t>
              </w:r>
            </w:sdtContent>
          </w:sdt>
        </w:sdtContent>
      </w:sdt>
      <w:r>
        <w:rPr>
          <w:rFonts w:ascii="Arial" w:eastAsia="Arial" w:hAnsi="Arial" w:cs="Arial"/>
          <w:color w:val="000000"/>
          <w:sz w:val="20"/>
          <w:szCs w:val="20"/>
        </w:rPr>
        <w:t>skutečně provedené části díla</w:t>
      </w:r>
      <w:sdt>
        <w:sdtPr>
          <w:tag w:val="goog_rdk_18"/>
          <w:id w:val="1037670498"/>
        </w:sdtPr>
        <w:sdtEndPr/>
        <w:sdtContent>
          <w:r>
            <w:rPr>
              <w:rFonts w:ascii="Arial" w:eastAsia="Arial" w:hAnsi="Arial" w:cs="Arial"/>
              <w:color w:val="000000"/>
              <w:sz w:val="20"/>
              <w:szCs w:val="20"/>
            </w:rPr>
            <w:t xml:space="preserve"> dle podmínek této smlouvy a dle pokynů ob</w:t>
          </w:r>
          <w:sdt>
            <w:sdtPr>
              <w:tag w:val="goog_rdk_19"/>
              <w:id w:val="518243035"/>
            </w:sdtPr>
            <w:sdtEndPr/>
            <w:sdtContent>
              <w:r w:rsidRPr="00515AB0">
                <w:rPr>
                  <w:rFonts w:ascii="Arial" w:eastAsia="Arial" w:hAnsi="Arial" w:cs="Arial"/>
                  <w:sz w:val="20"/>
                  <w:szCs w:val="20"/>
                </w:rPr>
                <w:t>je</w:t>
              </w:r>
            </w:sdtContent>
          </w:sdt>
          <w:r>
            <w:rPr>
              <w:rFonts w:ascii="Arial" w:eastAsia="Arial" w:hAnsi="Arial" w:cs="Arial"/>
              <w:color w:val="000000"/>
              <w:sz w:val="20"/>
              <w:szCs w:val="20"/>
            </w:rPr>
            <w:t>dnatele.</w:t>
          </w:r>
        </w:sdtContent>
      </w:sdt>
      <w:sdt>
        <w:sdtPr>
          <w:tag w:val="goog_rdk_20"/>
          <w:id w:val="-260523501"/>
          <w:showingPlcHdr/>
        </w:sdtPr>
        <w:sdtEndPr/>
        <w:sdtContent>
          <w:r w:rsidR="00515AB0">
            <w:t xml:space="preserve">     </w:t>
          </w:r>
        </w:sdtContent>
      </w:sdt>
    </w:p>
    <w:p w14:paraId="6CE133DB" w14:textId="77777777" w:rsidR="00C11DAB" w:rsidRDefault="00E104A3">
      <w:pPr>
        <w:widowControl w:val="0"/>
        <w:numPr>
          <w:ilvl w:val="1"/>
          <w:numId w:val="3"/>
        </w:numPr>
        <w:pBdr>
          <w:top w:val="nil"/>
          <w:left w:val="nil"/>
          <w:bottom w:val="nil"/>
          <w:right w:val="nil"/>
          <w:between w:val="nil"/>
        </w:pBdr>
        <w:tabs>
          <w:tab w:val="left" w:pos="0"/>
          <w:tab w:val="left" w:pos="163"/>
          <w:tab w:val="center" w:pos="163"/>
        </w:tabs>
        <w:spacing w:after="6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Faktura musí mít všechny náležitosti daňového a účetního dokladu dle platných právních předpisů. Faktura dále bude v textu obsahovat </w:t>
      </w:r>
      <w:r>
        <w:rPr>
          <w:rFonts w:ascii="Arial" w:eastAsia="Arial" w:hAnsi="Arial" w:cs="Arial"/>
          <w:b/>
          <w:bCs/>
          <w:color w:val="000000"/>
          <w:sz w:val="20"/>
          <w:szCs w:val="20"/>
        </w:rPr>
        <w:t>název a registrační číslo projektu:</w:t>
      </w:r>
    </w:p>
    <w:p w14:paraId="168F3E77" w14:textId="77777777" w:rsidR="00C11DAB" w:rsidRDefault="00E104A3">
      <w:pPr>
        <w:widowControl w:val="0"/>
        <w:numPr>
          <w:ilvl w:val="0"/>
          <w:numId w:val="9"/>
        </w:numPr>
        <w:pBdr>
          <w:top w:val="nil"/>
          <w:left w:val="nil"/>
          <w:bottom w:val="nil"/>
          <w:right w:val="nil"/>
          <w:between w:val="nil"/>
        </w:pBdr>
        <w:tabs>
          <w:tab w:val="left" w:pos="0"/>
          <w:tab w:val="left" w:pos="163"/>
          <w:tab w:val="center" w:pos="163"/>
        </w:tabs>
        <w:spacing w:after="60"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„Územní studie krajiny správního obvodu ORP TRUTNOV“ </w:t>
      </w:r>
    </w:p>
    <w:p w14:paraId="105C0FE9" w14:textId="77777777" w:rsidR="00C11DAB" w:rsidRDefault="00E104A3">
      <w:pPr>
        <w:widowControl w:val="0"/>
        <w:numPr>
          <w:ilvl w:val="0"/>
          <w:numId w:val="9"/>
        </w:numPr>
        <w:pBdr>
          <w:top w:val="nil"/>
          <w:left w:val="nil"/>
          <w:bottom w:val="nil"/>
          <w:right w:val="nil"/>
          <w:between w:val="nil"/>
        </w:pBdr>
        <w:tabs>
          <w:tab w:val="left" w:pos="0"/>
          <w:tab w:val="left" w:pos="163"/>
          <w:tab w:val="center" w:pos="163"/>
        </w:tabs>
        <w:spacing w:after="120"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registrační číslo CZ.05.01.03/02/23_051/0004227. </w:t>
      </w:r>
    </w:p>
    <w:p w14:paraId="36DB055B" w14:textId="77777777" w:rsidR="00C11DAB" w:rsidRDefault="00E104A3">
      <w:pPr>
        <w:widowControl w:val="0"/>
        <w:pBdr>
          <w:top w:val="nil"/>
          <w:left w:val="nil"/>
          <w:bottom w:val="nil"/>
          <w:right w:val="nil"/>
          <w:between w:val="nil"/>
        </w:pBdr>
        <w:tabs>
          <w:tab w:val="left" w:pos="0"/>
          <w:tab w:val="left" w:pos="163"/>
          <w:tab w:val="center" w:pos="163"/>
        </w:tabs>
        <w:spacing w:after="120" w:line="259" w:lineRule="auto"/>
        <w:ind w:left="567"/>
        <w:jc w:val="both"/>
        <w:rPr>
          <w:rFonts w:ascii="Arial" w:eastAsia="Arial" w:hAnsi="Arial" w:cs="Arial"/>
          <w:color w:val="000000"/>
          <w:sz w:val="20"/>
          <w:szCs w:val="20"/>
        </w:rPr>
      </w:pPr>
      <w:r>
        <w:rPr>
          <w:rFonts w:ascii="Arial" w:eastAsia="Arial" w:hAnsi="Arial" w:cs="Arial"/>
          <w:color w:val="000000"/>
          <w:sz w:val="20"/>
          <w:szCs w:val="20"/>
        </w:rPr>
        <w:t>Přílohou pak musí být doklad o předání a převzetí části (etapy) díla potvrzený oprávněnými zástupci obou smluvních stran. Bez tohoto dokladu bude faktura považována za neplatnou a bude vrácena zpět zhotoviteli.</w:t>
      </w:r>
    </w:p>
    <w:p w14:paraId="0B69583E" w14:textId="0E374A4A" w:rsidR="00C11DAB" w:rsidRDefault="00E104A3">
      <w:pPr>
        <w:widowControl w:val="0"/>
        <w:numPr>
          <w:ilvl w:val="1"/>
          <w:numId w:val="3"/>
        </w:numPr>
        <w:pBdr>
          <w:top w:val="nil"/>
          <w:left w:val="nil"/>
          <w:bottom w:val="nil"/>
          <w:right w:val="nil"/>
          <w:between w:val="nil"/>
        </w:pBdr>
        <w:tabs>
          <w:tab w:val="left" w:pos="0"/>
          <w:tab w:val="left" w:pos="163"/>
          <w:tab w:val="center" w:pos="163"/>
        </w:tabs>
        <w:spacing w:after="12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V případě, že faktura nebude sp</w:t>
      </w:r>
      <w:r w:rsidR="002F000F">
        <w:rPr>
          <w:rFonts w:ascii="Arial" w:eastAsia="Arial" w:hAnsi="Arial" w:cs="Arial"/>
          <w:color w:val="000000"/>
          <w:sz w:val="20"/>
          <w:szCs w:val="20"/>
        </w:rPr>
        <w:t>lňovat náležitosti dle odst. 6.6</w:t>
      </w:r>
      <w:r>
        <w:rPr>
          <w:rFonts w:ascii="Arial" w:eastAsia="Arial" w:hAnsi="Arial" w:cs="Arial"/>
          <w:color w:val="000000"/>
          <w:sz w:val="20"/>
          <w:szCs w:val="20"/>
        </w:rPr>
        <w:t xml:space="preserve"> tohoto článku smlouvy nebo bude obsahovat nesprávné údaje, je objednatel oprávněn ji bez zbytečného odkladu, nejpozději do data její splatnosti, vrátit zhotoviteli k doplnění nebo přepracování, aniž by byl v prodlení s její úhradou, přičemž je povinen zhotovitele o vrácení faktury ihned informovat (e-mailem). Po doručení opravené či doplněné faktury začíná běžet nová lhůta splatnosti. </w:t>
      </w:r>
    </w:p>
    <w:p w14:paraId="636AF061" w14:textId="77777777" w:rsidR="00C11DAB" w:rsidRDefault="00E104A3">
      <w:pPr>
        <w:widowControl w:val="0"/>
        <w:numPr>
          <w:ilvl w:val="1"/>
          <w:numId w:val="3"/>
        </w:numPr>
        <w:pBdr>
          <w:top w:val="nil"/>
          <w:left w:val="nil"/>
          <w:bottom w:val="nil"/>
          <w:right w:val="nil"/>
          <w:between w:val="nil"/>
        </w:pBdr>
        <w:tabs>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s>
        <w:spacing w:after="12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Jestliže se zhotovitel, tj. poskytovatel zdanitelného plnění dle této smlouvy, dostane do finančních potíží a nebude z jakýchkoliv důvodů schopen uhradit svoje daňové závazky vůči státu, je povinen o tom neprodleně informovat objednatele, tj. příjemce zdanitelného plnění dle této smlouvy, a to písemnou formou. Zhotovitel prohlašuje, že úplata za zdanitelné plnění dle této smlouvy není odchylná od ceny obvyklé a že nemá v úmyslu nezaplatit daň z přidané hodnoty uvedenou na daňovém dokladu a nedostat se úmyslně do postavení, kdy nemůže daň zaplatit, ani mu takové postavení nehrozí a nedojde ke zkrácení daně, nebo vylákání daňové výhody. Objednatel je ve všech případech oprávněn využít tzv. zvláštní zajištění daně dle </w:t>
      </w:r>
      <w:proofErr w:type="spellStart"/>
      <w:r>
        <w:rPr>
          <w:rFonts w:ascii="Arial" w:eastAsia="Arial" w:hAnsi="Arial" w:cs="Arial"/>
          <w:color w:val="000000"/>
          <w:sz w:val="20"/>
          <w:szCs w:val="20"/>
        </w:rPr>
        <w:t>ust</w:t>
      </w:r>
      <w:proofErr w:type="spellEnd"/>
      <w:r>
        <w:rPr>
          <w:rFonts w:ascii="Arial" w:eastAsia="Arial" w:hAnsi="Arial" w:cs="Arial"/>
          <w:color w:val="000000"/>
          <w:sz w:val="20"/>
          <w:szCs w:val="20"/>
        </w:rPr>
        <w:t>. § 109a zákona č. 47/2011 Sb., kterým se mění zákon o DPH.</w:t>
      </w:r>
    </w:p>
    <w:p w14:paraId="18949960" w14:textId="77777777" w:rsidR="00C11DAB" w:rsidRDefault="00E104A3">
      <w:pPr>
        <w:widowControl w:val="0"/>
        <w:numPr>
          <w:ilvl w:val="1"/>
          <w:numId w:val="3"/>
        </w:numPr>
        <w:pBdr>
          <w:top w:val="nil"/>
          <w:left w:val="nil"/>
          <w:bottom w:val="nil"/>
          <w:right w:val="nil"/>
          <w:between w:val="nil"/>
        </w:pBdr>
        <w:tabs>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s>
        <w:spacing w:after="12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Zhotovitel, tj. poskytovatel zdanitelného plnění dle této smlouvy je povinen, v případě, že se stane dle § 109, odst. 3 zákona č. 235/2004 Sb., o dani z přidané hodnoty nespolehlivým plátcem, neprodleně o této skutečnosti informovat objednatele, tj. příjemce zdanitelného plnění, a to uvedením této informace na daňových dokladech.</w:t>
      </w:r>
    </w:p>
    <w:p w14:paraId="17CCAD14" w14:textId="5C3B5814" w:rsidR="00C11DAB" w:rsidRDefault="00E104A3">
      <w:pPr>
        <w:widowControl w:val="0"/>
        <w:numPr>
          <w:ilvl w:val="1"/>
          <w:numId w:val="3"/>
        </w:numPr>
        <w:pBdr>
          <w:top w:val="nil"/>
          <w:left w:val="nil"/>
          <w:bottom w:val="nil"/>
          <w:right w:val="nil"/>
          <w:between w:val="nil"/>
        </w:pBdr>
        <w:tabs>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s>
        <w:spacing w:after="120" w:line="259" w:lineRule="auto"/>
        <w:ind w:left="567" w:hanging="567"/>
        <w:jc w:val="both"/>
        <w:rPr>
          <w:rFonts w:ascii="Arial" w:eastAsia="Arial" w:hAnsi="Arial" w:cs="Arial"/>
          <w:color w:val="000000"/>
          <w:sz w:val="20"/>
          <w:szCs w:val="20"/>
        </w:rPr>
      </w:pPr>
      <w:r>
        <w:rPr>
          <w:rFonts w:ascii="Arial" w:eastAsia="Arial" w:hAnsi="Arial" w:cs="Arial"/>
          <w:color w:val="000000"/>
          <w:sz w:val="20"/>
          <w:szCs w:val="20"/>
        </w:rPr>
        <w:t>V případě, že zhotovitel není plátcem DPH, budou odstavce článku 6 příslušně upraveny či vypuštěny.</w:t>
      </w:r>
      <w:r w:rsidR="00B5557B">
        <w:rPr>
          <w:rFonts w:ascii="Arial" w:eastAsia="Arial" w:hAnsi="Arial" w:cs="Arial"/>
          <w:color w:val="000000"/>
          <w:sz w:val="20"/>
          <w:szCs w:val="20"/>
        </w:rPr>
        <w:t xml:space="preserve"> </w:t>
      </w:r>
    </w:p>
    <w:p w14:paraId="22188A65" w14:textId="2229B5F5" w:rsidR="00C11DAB" w:rsidRDefault="00B5557B" w:rsidP="00B5557B">
      <w:pPr>
        <w:pBdr>
          <w:top w:val="nil"/>
          <w:left w:val="nil"/>
          <w:bottom w:val="nil"/>
          <w:right w:val="nil"/>
          <w:between w:val="nil"/>
        </w:pBdr>
        <w:tabs>
          <w:tab w:val="left" w:pos="0"/>
          <w:tab w:val="left" w:pos="0"/>
          <w:tab w:val="left" w:pos="0"/>
          <w:tab w:val="left" w:pos="0"/>
          <w:tab w:val="left" w:pos="0"/>
          <w:tab w:val="left" w:pos="0"/>
          <w:tab w:val="left" w:pos="0"/>
          <w:tab w:val="left" w:pos="0"/>
          <w:tab w:val="left" w:pos="0"/>
          <w:tab w:val="left" w:pos="0"/>
          <w:tab w:val="left" w:pos="0"/>
          <w:tab w:val="left" w:pos="284"/>
          <w:tab w:val="left" w:pos="426"/>
          <w:tab w:val="left" w:pos="567"/>
        </w:tabs>
        <w:spacing w:after="0" w:line="259" w:lineRule="auto"/>
        <w:ind w:left="426" w:hanging="426"/>
        <w:jc w:val="both"/>
        <w:rPr>
          <w:rFonts w:ascii="Arial" w:eastAsia="Arial" w:hAnsi="Arial" w:cs="Arial"/>
          <w:color w:val="000000"/>
          <w:sz w:val="20"/>
          <w:szCs w:val="20"/>
          <w:highlight w:val="yellow"/>
        </w:rPr>
      </w:pPr>
      <w:r>
        <w:rPr>
          <w:rFonts w:ascii="Arial" w:eastAsia="Arial" w:hAnsi="Arial" w:cs="Arial"/>
          <w:color w:val="000000"/>
          <w:sz w:val="20"/>
          <w:szCs w:val="20"/>
        </w:rPr>
        <w:t xml:space="preserve">6.11 </w:t>
      </w:r>
      <w:r w:rsidR="003F5AD9" w:rsidRPr="003F5AD9">
        <w:rPr>
          <w:rFonts w:ascii="Arial" w:eastAsia="Arial" w:hAnsi="Arial" w:cs="Arial"/>
          <w:color w:val="000000"/>
          <w:sz w:val="20"/>
          <w:szCs w:val="20"/>
        </w:rPr>
        <w:t xml:space="preserve">Zhotovitel bere na vědomí, že dílo je financováno formou dotace. Dojde-li </w:t>
      </w:r>
      <w:proofErr w:type="gramStart"/>
      <w:r w:rsidR="003F5AD9" w:rsidRPr="003F5AD9">
        <w:rPr>
          <w:rFonts w:ascii="Arial" w:eastAsia="Arial" w:hAnsi="Arial" w:cs="Arial"/>
          <w:color w:val="000000"/>
          <w:sz w:val="20"/>
          <w:szCs w:val="20"/>
        </w:rPr>
        <w:t>z</w:t>
      </w:r>
      <w:proofErr w:type="gramEnd"/>
      <w:r w:rsidR="003F5AD9" w:rsidRPr="003F5AD9">
        <w:rPr>
          <w:rFonts w:ascii="Arial" w:eastAsia="Arial" w:hAnsi="Arial" w:cs="Arial"/>
          <w:color w:val="000000"/>
          <w:sz w:val="20"/>
          <w:szCs w:val="20"/>
        </w:rPr>
        <w:t xml:space="preserve"> objednavatelem nezaviněné příčiny ke zpoždění uvolnění financí, není objednatel vůči zhotoviteli s platbou v prodlení. Zhotovitel není v tomto případě oprávněn odstoupit od smlouvy ani přerušit práce na díle.</w:t>
      </w:r>
    </w:p>
    <w:p w14:paraId="3099D7DF" w14:textId="77777777" w:rsidR="003F5AD9" w:rsidRDefault="003F5AD9" w:rsidP="00B5557B">
      <w:pPr>
        <w:pBdr>
          <w:top w:val="nil"/>
          <w:left w:val="nil"/>
          <w:bottom w:val="nil"/>
          <w:right w:val="nil"/>
          <w:between w:val="nil"/>
        </w:pBdr>
        <w:tabs>
          <w:tab w:val="left" w:pos="142"/>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0"/>
          <w:tab w:val="left" w:pos="163"/>
          <w:tab w:val="center" w:pos="163"/>
          <w:tab w:val="left" w:pos="426"/>
          <w:tab w:val="left" w:pos="567"/>
        </w:tabs>
        <w:spacing w:after="0" w:line="259" w:lineRule="auto"/>
        <w:rPr>
          <w:rFonts w:ascii="Arial" w:eastAsia="Arial" w:hAnsi="Arial" w:cs="Arial"/>
          <w:color w:val="000000"/>
          <w:sz w:val="20"/>
          <w:szCs w:val="20"/>
          <w:highlight w:val="yellow"/>
        </w:rPr>
      </w:pPr>
    </w:p>
    <w:p w14:paraId="22820C06" w14:textId="77777777" w:rsidR="00C11DAB" w:rsidRDefault="00E104A3">
      <w:pPr>
        <w:pBdr>
          <w:top w:val="nil"/>
          <w:left w:val="nil"/>
          <w:bottom w:val="nil"/>
          <w:right w:val="nil"/>
          <w:between w:val="nil"/>
        </w:pBdr>
        <w:spacing w:after="0" w:line="259" w:lineRule="auto"/>
        <w:ind w:left="307" w:hanging="301"/>
        <w:jc w:val="center"/>
        <w:rPr>
          <w:rFonts w:ascii="Arial" w:eastAsia="Arial" w:hAnsi="Arial" w:cs="Arial"/>
          <w:b/>
          <w:bCs/>
          <w:color w:val="000000"/>
          <w:sz w:val="20"/>
          <w:szCs w:val="20"/>
        </w:rPr>
      </w:pPr>
      <w:r>
        <w:rPr>
          <w:rFonts w:ascii="Arial" w:eastAsia="Arial" w:hAnsi="Arial" w:cs="Arial"/>
          <w:b/>
          <w:bCs/>
          <w:color w:val="000000"/>
          <w:sz w:val="20"/>
          <w:szCs w:val="20"/>
        </w:rPr>
        <w:t>VII. Ostatní ujednání</w:t>
      </w:r>
    </w:p>
    <w:p w14:paraId="72141905" w14:textId="77777777" w:rsidR="00C11DAB" w:rsidRDefault="00C11DAB">
      <w:pPr>
        <w:pBdr>
          <w:top w:val="nil"/>
          <w:left w:val="nil"/>
          <w:bottom w:val="nil"/>
          <w:right w:val="nil"/>
          <w:between w:val="nil"/>
        </w:pBdr>
        <w:spacing w:after="0" w:line="259" w:lineRule="auto"/>
        <w:ind w:left="307" w:hanging="301"/>
        <w:jc w:val="center"/>
        <w:rPr>
          <w:rFonts w:ascii="Arial" w:eastAsia="Arial" w:hAnsi="Arial" w:cs="Arial"/>
          <w:color w:val="000000"/>
          <w:sz w:val="20"/>
          <w:szCs w:val="20"/>
        </w:rPr>
      </w:pPr>
    </w:p>
    <w:p w14:paraId="0810C2AA" w14:textId="3239E582" w:rsidR="00C11DAB" w:rsidRPr="000302EF" w:rsidRDefault="00E104A3">
      <w:pPr>
        <w:widowControl w:val="0"/>
        <w:numPr>
          <w:ilvl w:val="1"/>
          <w:numId w:val="5"/>
        </w:numPr>
        <w:pBdr>
          <w:top w:val="nil"/>
          <w:left w:val="nil"/>
          <w:bottom w:val="nil"/>
          <w:right w:val="nil"/>
          <w:between w:val="nil"/>
        </w:pBdr>
        <w:tabs>
          <w:tab w:val="left" w:pos="0"/>
          <w:tab w:val="left" w:pos="0"/>
          <w:tab w:val="left" w:pos="0"/>
          <w:tab w:val="left" w:pos="0"/>
          <w:tab w:val="left" w:pos="0"/>
          <w:tab w:val="left" w:pos="0"/>
          <w:tab w:val="left" w:pos="0"/>
          <w:tab w:val="left" w:pos="163"/>
          <w:tab w:val="center" w:pos="163"/>
          <w:tab w:val="left" w:pos="0"/>
          <w:tab w:val="left" w:pos="163"/>
          <w:tab w:val="center" w:pos="163"/>
        </w:tabs>
        <w:spacing w:after="120" w:line="259" w:lineRule="auto"/>
        <w:ind w:left="539" w:hanging="539"/>
        <w:jc w:val="both"/>
        <w:rPr>
          <w:rFonts w:ascii="Arial" w:eastAsia="Arial" w:hAnsi="Arial" w:cs="Arial"/>
          <w:sz w:val="20"/>
          <w:szCs w:val="20"/>
        </w:rPr>
      </w:pPr>
      <w:r>
        <w:rPr>
          <w:rFonts w:ascii="Arial" w:eastAsia="Arial" w:hAnsi="Arial" w:cs="Arial"/>
          <w:color w:val="000000"/>
          <w:sz w:val="20"/>
          <w:szCs w:val="20"/>
        </w:rPr>
        <w:t>Územní studii podle této smlouvy zhotovitel zpracuje na základě zadání Územní studie krajiny správního obvodu ORP Trutnov objednatele a dle této smlouvy</w:t>
      </w:r>
      <w:r w:rsidR="00783146">
        <w:rPr>
          <w:rFonts w:ascii="Arial" w:eastAsia="Arial" w:hAnsi="Arial" w:cs="Arial"/>
          <w:color w:val="000000"/>
          <w:sz w:val="20"/>
          <w:szCs w:val="20"/>
        </w:rPr>
        <w:t>, včetně jejích příloh</w:t>
      </w:r>
      <w:r>
        <w:rPr>
          <w:rFonts w:ascii="Arial" w:eastAsia="Arial" w:hAnsi="Arial" w:cs="Arial"/>
          <w:color w:val="000000"/>
          <w:sz w:val="20"/>
          <w:szCs w:val="20"/>
        </w:rPr>
        <w:t>.</w:t>
      </w:r>
      <w:r w:rsidR="00783146">
        <w:rPr>
          <w:rFonts w:ascii="Arial" w:eastAsia="Arial" w:hAnsi="Arial" w:cs="Arial"/>
          <w:color w:val="000000"/>
          <w:sz w:val="20"/>
          <w:szCs w:val="20"/>
        </w:rPr>
        <w:t xml:space="preserve"> </w:t>
      </w:r>
      <w:r w:rsidR="00783146" w:rsidRPr="000302EF">
        <w:rPr>
          <w:rFonts w:ascii="Arial" w:eastAsia="Arial" w:hAnsi="Arial" w:cs="Arial"/>
          <w:sz w:val="20"/>
          <w:szCs w:val="20"/>
        </w:rPr>
        <w:t xml:space="preserve">Současně musí být </w:t>
      </w:r>
      <w:r w:rsidR="000302EF" w:rsidRPr="000302EF">
        <w:rPr>
          <w:rFonts w:ascii="Arial" w:eastAsia="Arial" w:hAnsi="Arial" w:cs="Arial"/>
          <w:sz w:val="20"/>
          <w:szCs w:val="20"/>
        </w:rPr>
        <w:t xml:space="preserve">předmět díla </w:t>
      </w:r>
      <w:r w:rsidR="00783146" w:rsidRPr="000302EF">
        <w:rPr>
          <w:rFonts w:ascii="Arial" w:eastAsia="Arial" w:hAnsi="Arial" w:cs="Arial"/>
          <w:sz w:val="20"/>
          <w:szCs w:val="20"/>
        </w:rPr>
        <w:t>zpracován dle podmínek uvedených v zadávací dokumentaci.</w:t>
      </w:r>
    </w:p>
    <w:p w14:paraId="61AE4B14" w14:textId="44D29593" w:rsidR="00783146" w:rsidRPr="00783146" w:rsidRDefault="00783146" w:rsidP="00B5557B">
      <w:pPr>
        <w:pStyle w:val="Odstavecseseznamem"/>
        <w:numPr>
          <w:ilvl w:val="1"/>
          <w:numId w:val="5"/>
        </w:numPr>
        <w:ind w:left="567" w:hanging="567"/>
        <w:jc w:val="both"/>
        <w:rPr>
          <w:rFonts w:ascii="Arial" w:eastAsia="Arial" w:hAnsi="Arial" w:cs="Arial"/>
          <w:color w:val="000000"/>
          <w:sz w:val="20"/>
          <w:szCs w:val="20"/>
        </w:rPr>
      </w:pPr>
      <w:r w:rsidRPr="00783146">
        <w:rPr>
          <w:rFonts w:ascii="Arial" w:eastAsia="Arial" w:hAnsi="Arial" w:cs="Arial"/>
          <w:color w:val="000000"/>
          <w:sz w:val="20"/>
          <w:szCs w:val="20"/>
        </w:rPr>
        <w:lastRenderedPageBreak/>
        <w:t>Zhotovitel se zavazuje, že dílo bude zpracovávat prostřednictvím týmu osob, jejichž prostřednictvím prokazoval technické kvalifikační předpoklady v zadávacím řízení</w:t>
      </w:r>
      <w:r w:rsidR="00B5557B">
        <w:rPr>
          <w:rFonts w:ascii="Arial" w:eastAsia="Arial" w:hAnsi="Arial" w:cs="Arial"/>
          <w:color w:val="000000"/>
          <w:sz w:val="20"/>
          <w:szCs w:val="20"/>
        </w:rPr>
        <w:t xml:space="preserve"> a jejichž složení je uvedeno v Příloze č. 3. </w:t>
      </w:r>
      <w:r w:rsidRPr="00783146">
        <w:rPr>
          <w:rFonts w:ascii="Arial" w:eastAsia="Arial" w:hAnsi="Arial" w:cs="Arial"/>
          <w:color w:val="000000"/>
          <w:sz w:val="20"/>
          <w:szCs w:val="20"/>
        </w:rPr>
        <w:t xml:space="preserve"> </w:t>
      </w:r>
    </w:p>
    <w:p w14:paraId="0608B254"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 xml:space="preserve">Zhotovitel se zavazuje, že vykoná pro objednatele veškeré činnosti v rozsahu a obsahu dle této smlouvy, jakož i další činnosti s předmětem smlouvy související za účelem dosažení cíle této smlouvy.  </w:t>
      </w:r>
    </w:p>
    <w:p w14:paraId="16ADE755"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Zhotovitel bude při zabezpečování činnosti dle předmětu smlouvy postupovat s odbornou péčí. Svoji činnost bude zhotovitel uskutečňovat v souladu se zájmy objednatele a podle pokynů, zápisů a dohod oprávněných zástupců smluvních stran, jakož i v souladu s vyjádřeními a rozhodnutími dotčených orgánů a dalších účastníků projednávání, jejichž stanoviska a požadavky zahrne do ÚSK.</w:t>
      </w:r>
    </w:p>
    <w:p w14:paraId="28905ECE" w14:textId="77777777" w:rsidR="00C11DAB" w:rsidRDefault="00E104A3">
      <w:pPr>
        <w:widowControl w:val="0"/>
        <w:numPr>
          <w:ilvl w:val="1"/>
          <w:numId w:val="5"/>
        </w:numPr>
        <w:pBdr>
          <w:top w:val="nil"/>
          <w:left w:val="nil"/>
          <w:bottom w:val="nil"/>
          <w:right w:val="nil"/>
          <w:between w:val="nil"/>
        </w:pBdr>
        <w:tabs>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Objednatel se zavazuje, že řádně (tj. bez jakýchkoli vad a nedodělků) a včas provedené dílo, resp. jeho předmět, převezme a zaplatí za jeho provedení.</w:t>
      </w:r>
    </w:p>
    <w:p w14:paraId="4591BDC8"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V případě, že dojde ke zrušení nebo odstoupení od této smlouvy z důvodů vyvolaných stranou objednatele, bude zhotovitel za rozpracované práce ke dni odstoupení nebo zrušení smlouvy fakturovat objednateli předem dohodnutou částku v rozsahu provedených prací k tomuto dni po oboustranné dohodě.</w:t>
      </w:r>
    </w:p>
    <w:p w14:paraId="032A7D4C"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V případě, že dojde ze strany zhotovitele k prodlení s předáním řádně provedeného díla, či jen některé jeho etapy, resp. předmětu díla, či jen některé jeho etapy, je objednatel oprávněn vystavit fakturu na smluvní pokutu a pozastavit peněžní plnění, respektive proplacení faktury do doby sankčního vypořádání pohledávky.</w:t>
      </w:r>
    </w:p>
    <w:p w14:paraId="101585B5"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 xml:space="preserve">Smluvní strany se dále dohodly, že v případě, kdy objednateli vznikne nárok na zaplacení smluvní pokuty a nedojde-li ze strany zhotovitele k vypořádání sankční pohledávky, bude příslušná částka započtena oproti fakturované ceně díla. Započtení může být objednatelem provedeno z fakturované ceny díla, popř. z jakéhokoli jiného závazku, který vznikl objednateli vůči zhotoviteli. </w:t>
      </w:r>
    </w:p>
    <w:p w14:paraId="24B733F8"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V případě nesplnění termínů ze strany zhotovitele vyplývajících z čl. V., této smlouvy se smluvní strany dohodly na smluvní pokutě ve výši 0,1 % z celkové sjednané ceny díla bez DPH za každý započatý den prodlení. Přesáhne-li doba prodlení 30 dnů, zvyšuje se pokuta od tohoto data na 0,1 % z celkové ceny díla bez DPH za každý další den prodlení.</w:t>
      </w:r>
    </w:p>
    <w:p w14:paraId="235178F4"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Dojde-li ze strany objednatele k prodlení při úhradě faktury, je objednatel povinen zaplatit zhotoviteli smluvní pokutu ve výši 0,1 % z dlužné částky za každý den prodlení. Toto ustanovení se však nevztahuje na proplacení takových faktur, u kterých bude z důvodů uvedených v čl. VII., bodu 7.7 pozastaveno peněžní plnění, resp. jejich proplácení.</w:t>
      </w:r>
    </w:p>
    <w:p w14:paraId="0799E38A"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Fakturu/y je zhotovitel povinen předat objednateli až po jejím/jejich odsouhlasení, a to nejpozději do 15 dnů ode dne jejího odsouhlasení.</w:t>
      </w:r>
    </w:p>
    <w:p w14:paraId="35BACFC5"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Splatnost vyúčtované smluvní pokuty se sjednává na 20 dnů ode dne doručení faktury povinné smluvní straně.</w:t>
      </w:r>
    </w:p>
    <w:p w14:paraId="5AC1799A"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Zaplacením smluvních pokut dle této smlouvy nezaniká povinnost smluvní strany závazek splnit a právo oprávněné smluvní strany požadovat i náhradu vzniklých škod v plné výši, pokud není v této smlouvě uvedeno jinak.</w:t>
      </w:r>
    </w:p>
    <w:p w14:paraId="4B62FC42"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Zhotovitel je povinen uchovávat veškerou dokumentaci související s realizací projektu na předmět smlouvy, a to včetně účetních dokladů minimálně do konce roku 2028, příp. déle, pokud příslušný obecně závazný právní předpis stanoví lhůtu delší.</w:t>
      </w:r>
    </w:p>
    <w:p w14:paraId="2F745EB9"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 xml:space="preserve">Zhotovitel je dále povinen, a to minimálně do konce roku 2033, poskytovat požadované informace a dokumentaci související s realizací projektu zaměstnancům, nebo zmocněncům pověřených orgánů (OPŽP, CRR, MMR ČR, MF ČR, Evropské komise, Evropského účetního dvora, </w:t>
      </w:r>
      <w:r>
        <w:rPr>
          <w:rFonts w:ascii="Arial" w:eastAsia="Arial" w:hAnsi="Arial" w:cs="Arial"/>
          <w:color w:val="000000"/>
          <w:sz w:val="20"/>
          <w:szCs w:val="20"/>
        </w:rPr>
        <w:lastRenderedPageBreak/>
        <w:t>Nejvyššího kontrolního úřadu, příslušného orgánu finanční správy a dalším oprávněným orgánům státní správy) a je povinen vytvořit výše uvedeným osobám podmínky k provedení kontroly vztahující se k realizaci projektu a poskytnout jim při provádění kontroly součinnost.</w:t>
      </w:r>
    </w:p>
    <w:p w14:paraId="1E62A485"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Zhotovitel souhlasí se zveřejněním dokumentace či některých jejích částí.</w:t>
      </w:r>
    </w:p>
    <w:p w14:paraId="494E3677"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Zhotovitel je na základě § 2e) zákona č. 320/2001 Sb., o finanční kontrole ve veřejné správě, v platném znění, a o změně některých zákonů (zákon o finanční kontrole) osobou povinnou spolupůsobit při výkonu finanční kontroly.</w:t>
      </w:r>
    </w:p>
    <w:p w14:paraId="588C5D41" w14:textId="77777777" w:rsidR="00C11DAB" w:rsidRDefault="00E104A3">
      <w:pPr>
        <w:widowControl w:val="0"/>
        <w:numPr>
          <w:ilvl w:val="1"/>
          <w:numId w:val="5"/>
        </w:numPr>
        <w:pBdr>
          <w:top w:val="nil"/>
          <w:left w:val="nil"/>
          <w:bottom w:val="nil"/>
          <w:right w:val="nil"/>
          <w:between w:val="nil"/>
        </w:pBdr>
        <w:tabs>
          <w:tab w:val="left" w:pos="0"/>
          <w:tab w:val="left" w:pos="0"/>
          <w:tab w:val="left" w:pos="0"/>
          <w:tab w:val="left" w:pos="163"/>
          <w:tab w:val="center" w:pos="163"/>
        </w:tabs>
        <w:spacing w:after="120" w:line="259" w:lineRule="auto"/>
        <w:ind w:left="539" w:hanging="539"/>
        <w:jc w:val="both"/>
        <w:rPr>
          <w:rFonts w:ascii="Arial" w:eastAsia="Arial" w:hAnsi="Arial" w:cs="Arial"/>
          <w:color w:val="000000"/>
          <w:sz w:val="20"/>
          <w:szCs w:val="20"/>
        </w:rPr>
      </w:pPr>
      <w:r>
        <w:rPr>
          <w:rFonts w:ascii="Arial" w:eastAsia="Arial" w:hAnsi="Arial" w:cs="Arial"/>
          <w:color w:val="000000"/>
          <w:sz w:val="20"/>
          <w:szCs w:val="20"/>
        </w:rPr>
        <w:t>Zhotovitel bere na vědomí, že kontrolní orgány OPŽP mají v rámci kontroly právo přístupu k dokumentům, které podléhají ochraně podle zvláštních právních předpisů.</w:t>
      </w:r>
    </w:p>
    <w:p w14:paraId="1BE26147" w14:textId="77777777" w:rsidR="00C11DAB" w:rsidRDefault="00C11DAB">
      <w:pPr>
        <w:pBdr>
          <w:top w:val="nil"/>
          <w:left w:val="nil"/>
          <w:bottom w:val="nil"/>
          <w:right w:val="nil"/>
          <w:between w:val="nil"/>
        </w:pBdr>
        <w:tabs>
          <w:tab w:val="left" w:pos="0"/>
          <w:tab w:val="left" w:pos="0"/>
          <w:tab w:val="left" w:pos="0"/>
          <w:tab w:val="left" w:pos="163"/>
          <w:tab w:val="center" w:pos="163"/>
        </w:tabs>
        <w:spacing w:after="0" w:line="259" w:lineRule="auto"/>
        <w:ind w:left="539"/>
        <w:rPr>
          <w:rFonts w:ascii="Arial" w:eastAsia="Arial" w:hAnsi="Arial" w:cs="Arial"/>
          <w:color w:val="000000"/>
          <w:sz w:val="20"/>
          <w:szCs w:val="20"/>
        </w:rPr>
      </w:pPr>
    </w:p>
    <w:p w14:paraId="56BAB264" w14:textId="77777777" w:rsidR="00C11DAB" w:rsidRDefault="00E104A3">
      <w:pPr>
        <w:pBdr>
          <w:top w:val="nil"/>
          <w:left w:val="nil"/>
          <w:bottom w:val="nil"/>
          <w:right w:val="nil"/>
          <w:between w:val="nil"/>
        </w:pBdr>
        <w:spacing w:after="0" w:line="259" w:lineRule="auto"/>
        <w:ind w:left="289" w:hanging="289"/>
        <w:jc w:val="center"/>
        <w:rPr>
          <w:rFonts w:ascii="Arial" w:eastAsia="Arial" w:hAnsi="Arial" w:cs="Arial"/>
          <w:b/>
          <w:bCs/>
          <w:color w:val="000000"/>
          <w:sz w:val="20"/>
          <w:szCs w:val="20"/>
        </w:rPr>
      </w:pPr>
      <w:r>
        <w:rPr>
          <w:rFonts w:ascii="Arial" w:eastAsia="Arial" w:hAnsi="Arial" w:cs="Arial"/>
          <w:b/>
          <w:bCs/>
          <w:color w:val="000000"/>
          <w:sz w:val="20"/>
          <w:szCs w:val="20"/>
        </w:rPr>
        <w:t>VIII. Odpovědnost za vady</w:t>
      </w:r>
    </w:p>
    <w:p w14:paraId="535A78C0" w14:textId="77777777" w:rsidR="00C11DAB" w:rsidRDefault="00C11DAB">
      <w:pPr>
        <w:pBdr>
          <w:top w:val="nil"/>
          <w:left w:val="nil"/>
          <w:bottom w:val="nil"/>
          <w:right w:val="nil"/>
          <w:between w:val="nil"/>
        </w:pBdr>
        <w:spacing w:after="0" w:line="259" w:lineRule="auto"/>
        <w:ind w:left="289" w:hanging="289"/>
        <w:jc w:val="center"/>
        <w:rPr>
          <w:rFonts w:ascii="Arial" w:eastAsia="Arial" w:hAnsi="Arial" w:cs="Arial"/>
          <w:b/>
          <w:bCs/>
          <w:color w:val="000000"/>
          <w:sz w:val="20"/>
          <w:szCs w:val="20"/>
        </w:rPr>
      </w:pPr>
    </w:p>
    <w:p w14:paraId="50D73018" w14:textId="77777777" w:rsidR="00C11DAB" w:rsidRDefault="00E104A3">
      <w:pPr>
        <w:widowControl w:val="0"/>
        <w:numPr>
          <w:ilvl w:val="1"/>
          <w:numId w:val="4"/>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120"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Zhotovitel se zavazuje provést dílo v kvalitě odpovídající účelu, resp. cíli smlouvy a právním předpisům. </w:t>
      </w:r>
    </w:p>
    <w:p w14:paraId="6A5CFA75" w14:textId="77777777" w:rsidR="00C11DAB" w:rsidRDefault="00E104A3">
      <w:pPr>
        <w:widowControl w:val="0"/>
        <w:numPr>
          <w:ilvl w:val="1"/>
          <w:numId w:val="4"/>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120"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Zhotovitel odpovídá za vady díla, resp. za to, že dílo má v době jeho předání objednateli vlastnosti stanovené obecně závaznými předpisy, technickými normami vztahujícími se k jeho provádění dle této smlouvy, či označenými objednatelem kdykoli v průběhu realizace, popř. vlastnosti obvyklé. Dále zhotovitel odpovídá za to, že dílo je kompletní ve smyslu obvyklého rozsahu, splňuje určenou funkci a odpovídá požadavkům sjednaným ve smlouvě. </w:t>
      </w:r>
    </w:p>
    <w:p w14:paraId="0C01505F" w14:textId="77777777" w:rsidR="00C11DAB" w:rsidRDefault="00E104A3">
      <w:pPr>
        <w:widowControl w:val="0"/>
        <w:numPr>
          <w:ilvl w:val="1"/>
          <w:numId w:val="4"/>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120" w:line="259" w:lineRule="auto"/>
        <w:jc w:val="both"/>
        <w:rPr>
          <w:rFonts w:ascii="Arial" w:eastAsia="Arial" w:hAnsi="Arial" w:cs="Arial"/>
          <w:color w:val="000000"/>
          <w:sz w:val="20"/>
          <w:szCs w:val="20"/>
        </w:rPr>
      </w:pPr>
      <w:r>
        <w:rPr>
          <w:rFonts w:ascii="Arial" w:eastAsia="Arial" w:hAnsi="Arial" w:cs="Arial"/>
          <w:color w:val="000000"/>
          <w:sz w:val="20"/>
          <w:szCs w:val="20"/>
        </w:rPr>
        <w:t>Případnou reklamaci vady plnění díla je objednatel povinen uplatnit ihned poté, co se o ní dozvěděl, a to písemnou formou s uvedením požadovaného termínu odstranění reklamace. Zhotovitel je povinen reklamovanou vadu v požadovaném termínu odstranit. Pokud tak neučiní je objednateli povinen uhradit smluvní pokutu ve výši 500,00 Kč za každý den prodlení.</w:t>
      </w:r>
    </w:p>
    <w:p w14:paraId="2974F546" w14:textId="77777777" w:rsidR="00C11DAB" w:rsidRDefault="00E104A3">
      <w:pPr>
        <w:widowControl w:val="0"/>
        <w:numPr>
          <w:ilvl w:val="1"/>
          <w:numId w:val="4"/>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120" w:line="259" w:lineRule="auto"/>
        <w:jc w:val="both"/>
        <w:rPr>
          <w:rFonts w:ascii="Arial" w:eastAsia="Arial" w:hAnsi="Arial" w:cs="Arial"/>
          <w:color w:val="000000"/>
          <w:sz w:val="20"/>
          <w:szCs w:val="20"/>
        </w:rPr>
      </w:pPr>
      <w:r>
        <w:rPr>
          <w:rFonts w:ascii="Arial" w:eastAsia="Arial" w:hAnsi="Arial" w:cs="Arial"/>
          <w:color w:val="000000"/>
          <w:sz w:val="20"/>
          <w:szCs w:val="20"/>
        </w:rPr>
        <w:t>Zhotovitel odpovídá za to, že dílo je zhotoveno v rozsahu dle této smlouvy a že bude mít vlastnosti ujednané v této smlouvě.</w:t>
      </w:r>
    </w:p>
    <w:p w14:paraId="06F25114" w14:textId="77777777" w:rsidR="00C11DAB" w:rsidRDefault="00E104A3">
      <w:pPr>
        <w:widowControl w:val="0"/>
        <w:numPr>
          <w:ilvl w:val="1"/>
          <w:numId w:val="4"/>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120" w:line="259" w:lineRule="auto"/>
        <w:jc w:val="both"/>
        <w:rPr>
          <w:rFonts w:ascii="Arial" w:eastAsia="Arial" w:hAnsi="Arial" w:cs="Arial"/>
          <w:color w:val="000000"/>
          <w:sz w:val="20"/>
          <w:szCs w:val="20"/>
        </w:rPr>
      </w:pPr>
      <w:r>
        <w:rPr>
          <w:rFonts w:ascii="Arial" w:eastAsia="Arial" w:hAnsi="Arial" w:cs="Arial"/>
          <w:color w:val="000000"/>
          <w:sz w:val="20"/>
          <w:szCs w:val="20"/>
        </w:rPr>
        <w:t>Zhotovitel odpovídá za veškeré škody, které vzniknou vadou dokumentace.</w:t>
      </w:r>
    </w:p>
    <w:p w14:paraId="191D2D28" w14:textId="77777777" w:rsidR="00C11DAB" w:rsidRDefault="00E104A3">
      <w:pPr>
        <w:widowControl w:val="0"/>
        <w:numPr>
          <w:ilvl w:val="1"/>
          <w:numId w:val="4"/>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120" w:line="259" w:lineRule="auto"/>
        <w:jc w:val="both"/>
        <w:rPr>
          <w:rFonts w:ascii="Arial" w:eastAsia="Arial" w:hAnsi="Arial" w:cs="Arial"/>
          <w:color w:val="000000"/>
          <w:sz w:val="20"/>
          <w:szCs w:val="20"/>
        </w:rPr>
      </w:pPr>
      <w:r>
        <w:rPr>
          <w:rFonts w:ascii="Arial" w:eastAsia="Arial" w:hAnsi="Arial" w:cs="Arial"/>
          <w:color w:val="000000"/>
          <w:sz w:val="20"/>
          <w:szCs w:val="20"/>
        </w:rPr>
        <w:t>Zhotovitel neodpovídá za vady, které byly způsobené použitím podkladů převzatých od objednatele v případě, že ani při vynaložení veškeré odborné péče nemohl zjistit jejich nevhodnost, případně na ni upozornil objednatele, ale ten na jejich použití trval.</w:t>
      </w:r>
    </w:p>
    <w:p w14:paraId="0F5A168D" w14:textId="77777777" w:rsidR="00C11DAB" w:rsidRDefault="00E104A3">
      <w:pPr>
        <w:widowControl w:val="0"/>
        <w:numPr>
          <w:ilvl w:val="1"/>
          <w:numId w:val="4"/>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120" w:line="259" w:lineRule="auto"/>
        <w:jc w:val="both"/>
        <w:rPr>
          <w:rFonts w:ascii="Arial" w:eastAsia="Arial" w:hAnsi="Arial" w:cs="Arial"/>
          <w:color w:val="000000"/>
          <w:sz w:val="20"/>
          <w:szCs w:val="20"/>
        </w:rPr>
      </w:pPr>
      <w:r>
        <w:rPr>
          <w:rFonts w:ascii="Arial" w:eastAsia="Arial" w:hAnsi="Arial" w:cs="Arial"/>
          <w:color w:val="000000"/>
          <w:sz w:val="20"/>
          <w:szCs w:val="20"/>
        </w:rPr>
        <w:t>Pro případ vad díla sjednávají smluvní strany právo objednatele požadovat a povinnost zhotovitele poskytovat bezplatné odstranění vad, je-li to vzhledem k povaze vad možné. Zhotovitel se zavazuje případné vady díla odstranit bez zbytečného odkladu po jejich vytčení, učiněném písemnou formou. Odstraněním vad díla dle tohoto odstavce není dotčena odpovědnost zhotovitele za škody vzniklé v důsledku těchto vad. Zhotovitel je povinen spolupracovat při řešení vad a nedostatků dokumentace.</w:t>
      </w:r>
    </w:p>
    <w:p w14:paraId="0E1FC97C" w14:textId="77777777" w:rsidR="00C11DAB" w:rsidRDefault="00E104A3">
      <w:pPr>
        <w:numPr>
          <w:ilvl w:val="1"/>
          <w:numId w:val="4"/>
        </w:numPr>
        <w:spacing w:after="120" w:line="259" w:lineRule="auto"/>
        <w:jc w:val="both"/>
        <w:rPr>
          <w:rFonts w:ascii="Arial" w:eastAsia="Arial" w:hAnsi="Arial" w:cs="Arial"/>
          <w:sz w:val="20"/>
          <w:szCs w:val="20"/>
        </w:rPr>
      </w:pPr>
      <w:r>
        <w:rPr>
          <w:rFonts w:ascii="Arial" w:eastAsia="Arial" w:hAnsi="Arial" w:cs="Arial"/>
          <w:sz w:val="20"/>
          <w:szCs w:val="20"/>
        </w:rPr>
        <w:t xml:space="preserve">Zhotovitel poskytuje objednateli záruku na dílo v délce 5 (pěti) let od vložení dat o ÚSK do evidence územně plánovací činnosti. </w:t>
      </w:r>
    </w:p>
    <w:p w14:paraId="74815E9A" w14:textId="77777777" w:rsidR="00C11DAB" w:rsidRDefault="00E104A3">
      <w:pPr>
        <w:widowControl w:val="0"/>
        <w:numPr>
          <w:ilvl w:val="1"/>
          <w:numId w:val="4"/>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0" w:line="259" w:lineRule="auto"/>
        <w:jc w:val="both"/>
        <w:rPr>
          <w:rFonts w:ascii="Arial" w:eastAsia="Arial" w:hAnsi="Arial" w:cs="Arial"/>
          <w:color w:val="000000"/>
          <w:sz w:val="20"/>
          <w:szCs w:val="20"/>
        </w:rPr>
      </w:pPr>
      <w:r>
        <w:rPr>
          <w:rFonts w:ascii="Arial" w:eastAsia="Arial" w:hAnsi="Arial" w:cs="Arial"/>
          <w:color w:val="000000"/>
          <w:sz w:val="20"/>
          <w:szCs w:val="20"/>
        </w:rPr>
        <w:t>Smluvní strany sjednávají, že pokud by v důsledku činností, jednání nebo nečinnosti zhotovitele objednatel neobdržel nebo byl povinen vrátit již poskytnutou dotaci nebo její část z OPŽP v rámci projektu na předmět plnění dle této smlouvy, zaplatí zhotovitel objednateli smluvní pokutu ve výši rovnající se částce představující vrácenou dotaci nebo její část; zaplacením této smluvní pokuty není dotčeno právo na náhradu škody ve výši přesahující zaplacenou smluvní pokutu.</w:t>
      </w:r>
    </w:p>
    <w:p w14:paraId="221741DE" w14:textId="131BB831" w:rsidR="00C11DAB" w:rsidRDefault="00C11DAB">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0" w:line="259" w:lineRule="auto"/>
        <w:ind w:left="720"/>
        <w:jc w:val="both"/>
        <w:rPr>
          <w:rFonts w:ascii="Arial" w:eastAsia="Arial" w:hAnsi="Arial" w:cs="Arial"/>
          <w:color w:val="000000"/>
          <w:sz w:val="20"/>
          <w:szCs w:val="20"/>
        </w:rPr>
      </w:pPr>
    </w:p>
    <w:p w14:paraId="4F88A151" w14:textId="1968FB09" w:rsidR="00B5557B" w:rsidRDefault="00B5557B" w:rsidP="00D50011">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0" w:line="259" w:lineRule="auto"/>
        <w:ind w:left="720"/>
        <w:jc w:val="center"/>
        <w:rPr>
          <w:rFonts w:ascii="Arial" w:eastAsia="Arial" w:hAnsi="Arial" w:cs="Arial"/>
          <w:b/>
          <w:bCs/>
          <w:color w:val="000000"/>
          <w:sz w:val="20"/>
          <w:szCs w:val="20"/>
        </w:rPr>
      </w:pPr>
    </w:p>
    <w:p w14:paraId="6B733C7E" w14:textId="3EE49EC4" w:rsidR="00CA5025" w:rsidRDefault="00CA5025" w:rsidP="00D50011">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0" w:line="259" w:lineRule="auto"/>
        <w:ind w:left="720"/>
        <w:jc w:val="center"/>
        <w:rPr>
          <w:rFonts w:ascii="Arial" w:eastAsia="Arial" w:hAnsi="Arial" w:cs="Arial"/>
          <w:b/>
          <w:bCs/>
          <w:color w:val="000000"/>
          <w:sz w:val="20"/>
          <w:szCs w:val="20"/>
        </w:rPr>
      </w:pPr>
    </w:p>
    <w:p w14:paraId="63AB9BBE" w14:textId="77777777" w:rsidR="00CA5025" w:rsidRDefault="00CA5025" w:rsidP="00D50011">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0" w:line="259" w:lineRule="auto"/>
        <w:ind w:left="720"/>
        <w:jc w:val="center"/>
        <w:rPr>
          <w:rFonts w:ascii="Arial" w:eastAsia="Arial" w:hAnsi="Arial" w:cs="Arial"/>
          <w:b/>
          <w:bCs/>
          <w:color w:val="000000"/>
          <w:sz w:val="20"/>
          <w:szCs w:val="20"/>
        </w:rPr>
      </w:pPr>
    </w:p>
    <w:p w14:paraId="2975F449" w14:textId="5DC0FBCC" w:rsidR="00215E20" w:rsidRPr="000302EF" w:rsidRDefault="008F6F05" w:rsidP="00D50011">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0"/>
          <w:tab w:val="left" w:pos="163"/>
          <w:tab w:val="center" w:pos="163"/>
        </w:tabs>
        <w:spacing w:after="0" w:line="259" w:lineRule="auto"/>
        <w:ind w:left="720"/>
        <w:jc w:val="center"/>
        <w:rPr>
          <w:rFonts w:ascii="Arial" w:eastAsia="Arial" w:hAnsi="Arial" w:cs="Arial"/>
          <w:b/>
          <w:bCs/>
          <w:color w:val="000000"/>
          <w:sz w:val="20"/>
          <w:szCs w:val="20"/>
        </w:rPr>
      </w:pPr>
      <w:r w:rsidRPr="000302EF">
        <w:rPr>
          <w:rFonts w:ascii="Arial" w:eastAsia="Arial" w:hAnsi="Arial" w:cs="Arial"/>
          <w:b/>
          <w:bCs/>
          <w:color w:val="000000"/>
          <w:sz w:val="20"/>
          <w:szCs w:val="20"/>
        </w:rPr>
        <w:lastRenderedPageBreak/>
        <w:t xml:space="preserve">IX. </w:t>
      </w:r>
      <w:r w:rsidR="00215E20" w:rsidRPr="000302EF">
        <w:rPr>
          <w:rFonts w:ascii="Arial" w:eastAsia="Arial" w:hAnsi="Arial" w:cs="Arial"/>
          <w:b/>
          <w:bCs/>
          <w:color w:val="000000"/>
          <w:sz w:val="20"/>
          <w:szCs w:val="20"/>
        </w:rPr>
        <w:t>Vla</w:t>
      </w:r>
      <w:r w:rsidRPr="000302EF">
        <w:rPr>
          <w:rFonts w:ascii="Arial" w:eastAsia="Arial" w:hAnsi="Arial" w:cs="Arial"/>
          <w:b/>
          <w:bCs/>
          <w:color w:val="000000"/>
          <w:sz w:val="20"/>
          <w:szCs w:val="20"/>
        </w:rPr>
        <w:t>stnické právo</w:t>
      </w:r>
      <w:r w:rsidR="005A2FFE" w:rsidRPr="000302EF">
        <w:rPr>
          <w:rFonts w:ascii="Arial" w:eastAsia="Arial" w:hAnsi="Arial" w:cs="Arial"/>
          <w:b/>
          <w:bCs/>
          <w:color w:val="000000"/>
          <w:sz w:val="20"/>
          <w:szCs w:val="20"/>
        </w:rPr>
        <w:t xml:space="preserve"> k předmětu </w:t>
      </w:r>
      <w:r w:rsidR="000302EF" w:rsidRPr="000302EF">
        <w:rPr>
          <w:rFonts w:ascii="Arial" w:eastAsia="Arial" w:hAnsi="Arial" w:cs="Arial"/>
          <w:b/>
          <w:bCs/>
          <w:color w:val="000000"/>
          <w:sz w:val="20"/>
          <w:szCs w:val="20"/>
        </w:rPr>
        <w:t>díla</w:t>
      </w:r>
    </w:p>
    <w:p w14:paraId="5F0D33AF" w14:textId="77777777" w:rsidR="003F5AD9" w:rsidRDefault="003F5AD9">
      <w:pPr>
        <w:pBdr>
          <w:top w:val="nil"/>
          <w:left w:val="nil"/>
          <w:bottom w:val="nil"/>
          <w:right w:val="nil"/>
          <w:between w:val="nil"/>
        </w:pBdr>
        <w:spacing w:after="0" w:line="259" w:lineRule="auto"/>
        <w:jc w:val="center"/>
        <w:rPr>
          <w:rFonts w:ascii="Arial" w:eastAsia="Arial" w:hAnsi="Arial" w:cs="Arial"/>
          <w:b/>
          <w:bCs/>
          <w:color w:val="000000"/>
          <w:sz w:val="20"/>
          <w:szCs w:val="20"/>
        </w:rPr>
      </w:pPr>
    </w:p>
    <w:p w14:paraId="571ED94E" w14:textId="6286F577" w:rsidR="003F5AD9" w:rsidRPr="000302EF" w:rsidRDefault="005A2FFE" w:rsidP="00B5557B">
      <w:pPr>
        <w:pBdr>
          <w:top w:val="nil"/>
          <w:left w:val="nil"/>
          <w:bottom w:val="nil"/>
          <w:right w:val="nil"/>
          <w:between w:val="nil"/>
        </w:pBdr>
        <w:spacing w:after="0" w:line="259" w:lineRule="auto"/>
        <w:ind w:left="709" w:hanging="709"/>
        <w:jc w:val="both"/>
        <w:rPr>
          <w:rFonts w:ascii="Arial" w:eastAsia="Arial" w:hAnsi="Arial" w:cs="Arial"/>
          <w:color w:val="000000"/>
          <w:sz w:val="20"/>
          <w:szCs w:val="20"/>
        </w:rPr>
      </w:pPr>
      <w:r w:rsidRPr="000302EF">
        <w:rPr>
          <w:rFonts w:ascii="Arial" w:eastAsia="Arial" w:hAnsi="Arial" w:cs="Arial"/>
          <w:color w:val="000000"/>
          <w:sz w:val="20"/>
          <w:szCs w:val="20"/>
        </w:rPr>
        <w:t xml:space="preserve">9.1 </w:t>
      </w:r>
      <w:r w:rsidR="00CA5025">
        <w:rPr>
          <w:rFonts w:ascii="Arial" w:eastAsia="Arial" w:hAnsi="Arial" w:cs="Arial"/>
          <w:color w:val="000000"/>
          <w:sz w:val="20"/>
          <w:szCs w:val="20"/>
        </w:rPr>
        <w:t xml:space="preserve">     </w:t>
      </w:r>
      <w:r w:rsidR="003F5AD9" w:rsidRPr="000302EF">
        <w:rPr>
          <w:rFonts w:ascii="Arial" w:eastAsia="Arial" w:hAnsi="Arial" w:cs="Arial"/>
          <w:color w:val="000000"/>
          <w:sz w:val="20"/>
          <w:szCs w:val="20"/>
        </w:rPr>
        <w:t>Předmět díla se stává výhradně majetkem objednatele. Vlastnické právo k předmětu plnění přechází na objednatele okamžikem bezvadn</w:t>
      </w:r>
      <w:r w:rsidR="00A6490E">
        <w:rPr>
          <w:rFonts w:ascii="Arial" w:eastAsia="Arial" w:hAnsi="Arial" w:cs="Arial"/>
          <w:color w:val="000000"/>
          <w:sz w:val="20"/>
          <w:szCs w:val="20"/>
        </w:rPr>
        <w:t>ého předání předmětu, popř. jeho</w:t>
      </w:r>
      <w:r w:rsidR="003F5AD9" w:rsidRPr="000302EF">
        <w:rPr>
          <w:rFonts w:ascii="Arial" w:eastAsia="Arial" w:hAnsi="Arial" w:cs="Arial"/>
          <w:color w:val="000000"/>
          <w:sz w:val="20"/>
          <w:szCs w:val="20"/>
        </w:rPr>
        <w:t xml:space="preserve"> části. Objednatel současně s vlastnickým právem získává i oprávnění užít tyto předměty jako autorské dílo, a to se všemi způsoby užití autorského díla bez omezení. Odměna za tuto licenci je zahrnuta v ceně za předmět smlouvy a licence je udělována jako výhradní po dobu trvání autorských majetkových práv k jednotlivým dílům.</w:t>
      </w:r>
    </w:p>
    <w:p w14:paraId="32E34E85" w14:textId="77777777" w:rsidR="000302EF" w:rsidRDefault="000302EF" w:rsidP="00B5557B">
      <w:pPr>
        <w:pBdr>
          <w:top w:val="nil"/>
          <w:left w:val="nil"/>
          <w:bottom w:val="nil"/>
          <w:right w:val="nil"/>
          <w:between w:val="nil"/>
        </w:pBdr>
        <w:spacing w:after="0" w:line="259" w:lineRule="auto"/>
        <w:ind w:left="709" w:hanging="709"/>
        <w:jc w:val="both"/>
        <w:rPr>
          <w:rFonts w:ascii="Arial" w:eastAsia="Arial" w:hAnsi="Arial" w:cs="Arial"/>
          <w:color w:val="000000"/>
          <w:sz w:val="20"/>
          <w:szCs w:val="20"/>
        </w:rPr>
      </w:pPr>
    </w:p>
    <w:p w14:paraId="34AE48F4" w14:textId="15F08813" w:rsidR="003F5AD9" w:rsidRPr="000302EF" w:rsidRDefault="005A2FFE" w:rsidP="00CA5025">
      <w:pPr>
        <w:pBdr>
          <w:top w:val="nil"/>
          <w:left w:val="nil"/>
          <w:bottom w:val="nil"/>
          <w:right w:val="nil"/>
          <w:between w:val="nil"/>
        </w:pBdr>
        <w:tabs>
          <w:tab w:val="left" w:pos="709"/>
        </w:tabs>
        <w:spacing w:after="0" w:line="259" w:lineRule="auto"/>
        <w:ind w:left="709" w:hanging="709"/>
        <w:jc w:val="both"/>
        <w:rPr>
          <w:rFonts w:ascii="Arial" w:eastAsia="Arial" w:hAnsi="Arial" w:cs="Arial"/>
          <w:color w:val="000000"/>
          <w:sz w:val="20"/>
          <w:szCs w:val="20"/>
        </w:rPr>
      </w:pPr>
      <w:r w:rsidRPr="000302EF">
        <w:rPr>
          <w:rFonts w:ascii="Arial" w:eastAsia="Arial" w:hAnsi="Arial" w:cs="Arial"/>
          <w:color w:val="000000"/>
          <w:sz w:val="20"/>
          <w:szCs w:val="20"/>
        </w:rPr>
        <w:t xml:space="preserve">9.2 </w:t>
      </w:r>
      <w:r w:rsidR="00B5557B">
        <w:rPr>
          <w:rFonts w:ascii="Arial" w:eastAsia="Arial" w:hAnsi="Arial" w:cs="Arial"/>
          <w:color w:val="000000"/>
          <w:sz w:val="20"/>
          <w:szCs w:val="20"/>
        </w:rPr>
        <w:t xml:space="preserve">      </w:t>
      </w:r>
      <w:r w:rsidR="00CA5025">
        <w:rPr>
          <w:rFonts w:ascii="Arial" w:eastAsia="Arial" w:hAnsi="Arial" w:cs="Arial"/>
          <w:color w:val="000000"/>
          <w:sz w:val="20"/>
          <w:szCs w:val="20"/>
        </w:rPr>
        <w:t xml:space="preserve"> </w:t>
      </w:r>
      <w:r w:rsidR="003F5AD9" w:rsidRPr="000302EF">
        <w:rPr>
          <w:rFonts w:ascii="Arial" w:eastAsia="Arial" w:hAnsi="Arial" w:cs="Arial"/>
          <w:color w:val="000000"/>
          <w:sz w:val="20"/>
          <w:szCs w:val="20"/>
        </w:rPr>
        <w:t xml:space="preserve">S výjimkou plnění </w:t>
      </w:r>
      <w:r w:rsidRPr="000302EF">
        <w:rPr>
          <w:rFonts w:ascii="Arial" w:eastAsia="Arial" w:hAnsi="Arial" w:cs="Arial"/>
          <w:color w:val="000000"/>
          <w:sz w:val="20"/>
          <w:szCs w:val="20"/>
        </w:rPr>
        <w:t xml:space="preserve">dle </w:t>
      </w:r>
      <w:r w:rsidR="003F5AD9" w:rsidRPr="000302EF">
        <w:rPr>
          <w:rFonts w:ascii="Arial" w:eastAsia="Arial" w:hAnsi="Arial" w:cs="Arial"/>
          <w:color w:val="000000"/>
          <w:sz w:val="20"/>
          <w:szCs w:val="20"/>
        </w:rPr>
        <w:t>této smlouvy se obě strany zavazují neduplikovat žádným způsobem důvěrné informace druhé strany, nepředat je třetí straně ani svým vlastním zaměstnancům a zástupcům s výjimkou těch, kteří s nimi potřebují být seznámeni, aby mohla být smlouva splněna. V případě plnění této smlouvy se smluvní strany zavazují činit tak vždy jen v nezbytně nutném rozsahu. Obě strany se zároveň zavazují nepoužít důvěrné informace druhé strany jinak než za účelem plnění smlouvy.</w:t>
      </w:r>
    </w:p>
    <w:p w14:paraId="3D13002E" w14:textId="77777777" w:rsidR="003F5AD9" w:rsidRPr="000302EF" w:rsidRDefault="003F5AD9" w:rsidP="003F5AD9">
      <w:pPr>
        <w:pBdr>
          <w:top w:val="nil"/>
          <w:left w:val="nil"/>
          <w:bottom w:val="nil"/>
          <w:right w:val="nil"/>
          <w:between w:val="nil"/>
        </w:pBdr>
        <w:spacing w:after="0" w:line="259" w:lineRule="auto"/>
        <w:jc w:val="center"/>
        <w:rPr>
          <w:rFonts w:ascii="Arial" w:eastAsia="Arial" w:hAnsi="Arial" w:cs="Arial"/>
          <w:color w:val="000000"/>
          <w:sz w:val="20"/>
          <w:szCs w:val="20"/>
        </w:rPr>
      </w:pPr>
    </w:p>
    <w:p w14:paraId="08C7DBF8" w14:textId="57A98F71" w:rsidR="003F5AD9" w:rsidRPr="000302EF" w:rsidRDefault="005A2FFE" w:rsidP="00CA5025">
      <w:pPr>
        <w:pBdr>
          <w:top w:val="nil"/>
          <w:left w:val="nil"/>
          <w:bottom w:val="nil"/>
          <w:right w:val="nil"/>
          <w:between w:val="nil"/>
        </w:pBdr>
        <w:spacing w:after="0" w:line="259" w:lineRule="auto"/>
        <w:ind w:left="709" w:hanging="709"/>
        <w:jc w:val="both"/>
        <w:rPr>
          <w:rFonts w:ascii="Arial" w:eastAsia="Arial" w:hAnsi="Arial" w:cs="Arial"/>
          <w:color w:val="000000"/>
          <w:sz w:val="20"/>
          <w:szCs w:val="20"/>
        </w:rPr>
      </w:pPr>
      <w:r w:rsidRPr="000302EF">
        <w:rPr>
          <w:rFonts w:ascii="Arial" w:eastAsia="Arial" w:hAnsi="Arial" w:cs="Arial"/>
          <w:color w:val="000000"/>
          <w:sz w:val="20"/>
          <w:szCs w:val="20"/>
        </w:rPr>
        <w:t xml:space="preserve">9.3 </w:t>
      </w:r>
      <w:r w:rsidR="00CA5025">
        <w:rPr>
          <w:rFonts w:ascii="Arial" w:eastAsia="Arial" w:hAnsi="Arial" w:cs="Arial"/>
          <w:color w:val="000000"/>
          <w:sz w:val="20"/>
          <w:szCs w:val="20"/>
        </w:rPr>
        <w:t xml:space="preserve">    </w:t>
      </w:r>
      <w:r w:rsidR="003F5AD9" w:rsidRPr="000302EF">
        <w:rPr>
          <w:rFonts w:ascii="Arial" w:eastAsia="Arial" w:hAnsi="Arial" w:cs="Arial"/>
          <w:color w:val="000000"/>
          <w:sz w:val="20"/>
          <w:szCs w:val="20"/>
        </w:rPr>
        <w:t>Ustanovení tohoto článku není dotčeno ukončením platnosti a účinnosti smlouvy z jakéhokoliv důvodu.</w:t>
      </w:r>
      <w:r w:rsidR="000302EF">
        <w:rPr>
          <w:rFonts w:ascii="Arial" w:eastAsia="Arial" w:hAnsi="Arial" w:cs="Arial"/>
          <w:color w:val="000000"/>
          <w:sz w:val="20"/>
          <w:szCs w:val="20"/>
        </w:rPr>
        <w:t xml:space="preserve"> </w:t>
      </w:r>
      <w:r w:rsidR="003F5AD9" w:rsidRPr="000302EF">
        <w:rPr>
          <w:rFonts w:ascii="Arial" w:eastAsia="Arial" w:hAnsi="Arial" w:cs="Arial"/>
          <w:color w:val="000000"/>
          <w:sz w:val="20"/>
          <w:szCs w:val="20"/>
        </w:rPr>
        <w:t>Zhotovitel je si vědom toho, že mu objednatel v rámci plnění smlouvy poskytne materiály v digitální nebo analogové formě:</w:t>
      </w:r>
    </w:p>
    <w:p w14:paraId="764E5DA8" w14:textId="77777777" w:rsidR="003F5AD9" w:rsidRPr="000302EF" w:rsidRDefault="003F5AD9" w:rsidP="00CA5025">
      <w:pPr>
        <w:pBdr>
          <w:top w:val="nil"/>
          <w:left w:val="nil"/>
          <w:bottom w:val="nil"/>
          <w:right w:val="nil"/>
          <w:between w:val="nil"/>
        </w:pBdr>
        <w:spacing w:after="0" w:line="259" w:lineRule="auto"/>
        <w:ind w:left="709"/>
        <w:rPr>
          <w:rFonts w:ascii="Arial" w:eastAsia="Arial" w:hAnsi="Arial" w:cs="Arial"/>
          <w:color w:val="000000"/>
          <w:sz w:val="20"/>
          <w:szCs w:val="20"/>
        </w:rPr>
      </w:pPr>
      <w:r w:rsidRPr="000302EF">
        <w:rPr>
          <w:rFonts w:ascii="Arial" w:eastAsia="Arial" w:hAnsi="Arial" w:cs="Arial"/>
          <w:color w:val="000000"/>
          <w:sz w:val="20"/>
          <w:szCs w:val="20"/>
        </w:rPr>
        <w:t>• které jsou vlastnictvím třetích osob a podléhají ochraně autorského zákona,</w:t>
      </w:r>
    </w:p>
    <w:p w14:paraId="376BE873" w14:textId="5E630FFB" w:rsidR="003F5AD9" w:rsidRDefault="00CA5025" w:rsidP="00CA5025">
      <w:pPr>
        <w:pBdr>
          <w:top w:val="nil"/>
          <w:left w:val="nil"/>
          <w:bottom w:val="nil"/>
          <w:right w:val="nil"/>
          <w:between w:val="nil"/>
        </w:pBdr>
        <w:spacing w:after="0" w:line="259" w:lineRule="auto"/>
        <w:ind w:left="709" w:hanging="709"/>
        <w:rPr>
          <w:rFonts w:ascii="Arial" w:eastAsia="Arial" w:hAnsi="Arial" w:cs="Arial"/>
          <w:color w:val="000000"/>
          <w:sz w:val="20"/>
          <w:szCs w:val="20"/>
        </w:rPr>
      </w:pPr>
      <w:r>
        <w:rPr>
          <w:rFonts w:ascii="Arial" w:eastAsia="Arial" w:hAnsi="Arial" w:cs="Arial"/>
          <w:color w:val="000000"/>
          <w:sz w:val="20"/>
          <w:szCs w:val="20"/>
        </w:rPr>
        <w:t xml:space="preserve">             </w:t>
      </w:r>
      <w:r w:rsidR="003F5AD9" w:rsidRPr="000302EF">
        <w:rPr>
          <w:rFonts w:ascii="Arial" w:eastAsia="Arial" w:hAnsi="Arial" w:cs="Arial"/>
          <w:color w:val="000000"/>
          <w:sz w:val="20"/>
          <w:szCs w:val="20"/>
        </w:rPr>
        <w:t>• které jsou vlastnictvím objednatele, obsahují důvěrné informace, a které jsou nebo by mohly být součástí obchodního tajemství objednatele.</w:t>
      </w:r>
    </w:p>
    <w:p w14:paraId="2917A64B" w14:textId="77777777" w:rsidR="000302EF" w:rsidRPr="000302EF" w:rsidRDefault="000302EF" w:rsidP="00D50011">
      <w:pPr>
        <w:pBdr>
          <w:top w:val="nil"/>
          <w:left w:val="nil"/>
          <w:bottom w:val="nil"/>
          <w:right w:val="nil"/>
          <w:between w:val="nil"/>
        </w:pBdr>
        <w:spacing w:after="0" w:line="259" w:lineRule="auto"/>
        <w:rPr>
          <w:rFonts w:ascii="Arial" w:eastAsia="Arial" w:hAnsi="Arial" w:cs="Arial"/>
          <w:color w:val="000000"/>
          <w:sz w:val="20"/>
          <w:szCs w:val="20"/>
        </w:rPr>
      </w:pPr>
    </w:p>
    <w:p w14:paraId="557DECB3" w14:textId="264B6021" w:rsidR="003F5AD9" w:rsidRPr="000302EF" w:rsidRDefault="005A2FFE" w:rsidP="00D50011">
      <w:pPr>
        <w:pBdr>
          <w:top w:val="nil"/>
          <w:left w:val="nil"/>
          <w:bottom w:val="nil"/>
          <w:right w:val="nil"/>
          <w:between w:val="nil"/>
        </w:pBdr>
        <w:spacing w:after="0" w:line="259" w:lineRule="auto"/>
        <w:rPr>
          <w:rFonts w:ascii="Arial" w:eastAsia="Arial" w:hAnsi="Arial" w:cs="Arial"/>
          <w:color w:val="000000"/>
          <w:sz w:val="20"/>
          <w:szCs w:val="20"/>
        </w:rPr>
      </w:pPr>
      <w:r w:rsidRPr="000302EF">
        <w:rPr>
          <w:rFonts w:ascii="Arial" w:eastAsia="Arial" w:hAnsi="Arial" w:cs="Arial"/>
          <w:color w:val="000000"/>
          <w:sz w:val="20"/>
          <w:szCs w:val="20"/>
        </w:rPr>
        <w:t>9.4</w:t>
      </w:r>
      <w:r w:rsidR="00CA5025">
        <w:rPr>
          <w:rFonts w:ascii="Arial" w:eastAsia="Arial" w:hAnsi="Arial" w:cs="Arial"/>
          <w:color w:val="000000"/>
          <w:sz w:val="20"/>
          <w:szCs w:val="20"/>
        </w:rPr>
        <w:t xml:space="preserve">     </w:t>
      </w:r>
      <w:r w:rsidRPr="000302EF">
        <w:rPr>
          <w:rFonts w:ascii="Arial" w:eastAsia="Arial" w:hAnsi="Arial" w:cs="Arial"/>
          <w:color w:val="000000"/>
          <w:sz w:val="20"/>
          <w:szCs w:val="20"/>
        </w:rPr>
        <w:t xml:space="preserve"> </w:t>
      </w:r>
      <w:r w:rsidR="003F5AD9" w:rsidRPr="000302EF">
        <w:rPr>
          <w:rFonts w:ascii="Arial" w:eastAsia="Arial" w:hAnsi="Arial" w:cs="Arial"/>
          <w:color w:val="000000"/>
          <w:sz w:val="20"/>
          <w:szCs w:val="20"/>
        </w:rPr>
        <w:t>Předané materiály mohou sloužit výhradně pro plnění předmětu této smlouvy.</w:t>
      </w:r>
    </w:p>
    <w:p w14:paraId="08818F95" w14:textId="77777777" w:rsidR="003F5AD9" w:rsidRDefault="003F5AD9" w:rsidP="003F5AD9">
      <w:pPr>
        <w:pBdr>
          <w:top w:val="nil"/>
          <w:left w:val="nil"/>
          <w:bottom w:val="nil"/>
          <w:right w:val="nil"/>
          <w:between w:val="nil"/>
        </w:pBdr>
        <w:spacing w:after="0" w:line="259" w:lineRule="auto"/>
        <w:jc w:val="center"/>
        <w:rPr>
          <w:rFonts w:ascii="Arial" w:eastAsia="Arial" w:hAnsi="Arial" w:cs="Arial"/>
          <w:b/>
          <w:bCs/>
          <w:color w:val="000000"/>
          <w:sz w:val="20"/>
          <w:szCs w:val="20"/>
        </w:rPr>
      </w:pPr>
    </w:p>
    <w:p w14:paraId="7146A84E" w14:textId="04B6244A" w:rsidR="00C11DAB" w:rsidRDefault="00E104A3">
      <w:pPr>
        <w:pBdr>
          <w:top w:val="nil"/>
          <w:left w:val="nil"/>
          <w:bottom w:val="nil"/>
          <w:right w:val="nil"/>
          <w:between w:val="nil"/>
        </w:pBdr>
        <w:spacing w:after="0" w:line="259" w:lineRule="auto"/>
        <w:jc w:val="center"/>
        <w:rPr>
          <w:rFonts w:ascii="Arial" w:eastAsia="Arial" w:hAnsi="Arial" w:cs="Arial"/>
          <w:b/>
          <w:bCs/>
          <w:color w:val="000000"/>
          <w:sz w:val="20"/>
          <w:szCs w:val="20"/>
        </w:rPr>
      </w:pPr>
      <w:r>
        <w:rPr>
          <w:rFonts w:ascii="Arial" w:eastAsia="Arial" w:hAnsi="Arial" w:cs="Arial"/>
          <w:b/>
          <w:bCs/>
          <w:color w:val="000000"/>
          <w:sz w:val="20"/>
          <w:szCs w:val="20"/>
        </w:rPr>
        <w:t>X. Změny závazku</w:t>
      </w:r>
      <w:r w:rsidR="005A2FFE">
        <w:rPr>
          <w:rFonts w:ascii="Arial" w:eastAsia="Arial" w:hAnsi="Arial" w:cs="Arial"/>
          <w:b/>
          <w:bCs/>
          <w:color w:val="000000"/>
          <w:sz w:val="20"/>
          <w:szCs w:val="20"/>
        </w:rPr>
        <w:t xml:space="preserve"> a ukončení smlouvy</w:t>
      </w:r>
    </w:p>
    <w:p w14:paraId="3EB39D31" w14:textId="77777777" w:rsidR="00C11DAB" w:rsidRDefault="00C11DAB">
      <w:pPr>
        <w:pBdr>
          <w:top w:val="nil"/>
          <w:left w:val="nil"/>
          <w:bottom w:val="nil"/>
          <w:right w:val="nil"/>
          <w:between w:val="nil"/>
        </w:pBdr>
        <w:spacing w:after="0" w:line="259" w:lineRule="auto"/>
        <w:jc w:val="center"/>
        <w:rPr>
          <w:rFonts w:ascii="Arial" w:eastAsia="Arial" w:hAnsi="Arial" w:cs="Arial"/>
          <w:b/>
          <w:bCs/>
          <w:color w:val="000000"/>
          <w:sz w:val="20"/>
          <w:szCs w:val="20"/>
        </w:rPr>
      </w:pPr>
    </w:p>
    <w:p w14:paraId="0BA22729" w14:textId="5A9ACB40" w:rsidR="00C11DAB" w:rsidRDefault="005A2FFE">
      <w:pPr>
        <w:pBdr>
          <w:top w:val="nil"/>
          <w:left w:val="nil"/>
          <w:bottom w:val="nil"/>
          <w:right w:val="nil"/>
          <w:between w:val="nil"/>
        </w:pBdr>
        <w:spacing w:after="120" w:line="259" w:lineRule="auto"/>
        <w:ind w:left="709" w:hanging="709"/>
        <w:rPr>
          <w:rFonts w:ascii="Arial" w:eastAsia="Arial" w:hAnsi="Arial" w:cs="Arial"/>
          <w:color w:val="000000"/>
          <w:sz w:val="20"/>
          <w:szCs w:val="20"/>
        </w:rPr>
      </w:pPr>
      <w:r>
        <w:rPr>
          <w:rFonts w:ascii="Arial" w:eastAsia="Arial" w:hAnsi="Arial" w:cs="Arial"/>
          <w:color w:val="000000"/>
          <w:sz w:val="20"/>
          <w:szCs w:val="20"/>
        </w:rPr>
        <w:t>10</w:t>
      </w:r>
      <w:r w:rsidR="00E104A3">
        <w:rPr>
          <w:rFonts w:ascii="Arial" w:eastAsia="Arial" w:hAnsi="Arial" w:cs="Arial"/>
          <w:color w:val="000000"/>
          <w:sz w:val="20"/>
          <w:szCs w:val="20"/>
        </w:rPr>
        <w:t>.1.</w:t>
      </w:r>
      <w:r w:rsidR="00E104A3">
        <w:rPr>
          <w:rFonts w:ascii="Arial" w:eastAsia="Arial" w:hAnsi="Arial" w:cs="Arial"/>
          <w:color w:val="000000"/>
          <w:sz w:val="20"/>
          <w:szCs w:val="20"/>
        </w:rPr>
        <w:tab/>
        <w:t>Strany se dohodly, že změny ve výchozích podkladech a dohodnutých podmínkách nebo nové požadavky objednatele budou vždy řešeny písemným dodatkem k této smlouvě.</w:t>
      </w:r>
    </w:p>
    <w:p w14:paraId="19B3DF68" w14:textId="69F9A085" w:rsidR="003F5AD9" w:rsidRDefault="005A2FFE" w:rsidP="000302EF">
      <w:pPr>
        <w:pBdr>
          <w:top w:val="nil"/>
          <w:left w:val="nil"/>
          <w:bottom w:val="nil"/>
          <w:right w:val="nil"/>
          <w:between w:val="nil"/>
        </w:pBdr>
        <w:spacing w:after="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 xml:space="preserve">10.2 </w:t>
      </w:r>
      <w:r w:rsidR="00CA5025">
        <w:rPr>
          <w:rFonts w:ascii="Arial" w:eastAsia="Arial" w:hAnsi="Arial" w:cs="Arial"/>
          <w:color w:val="000000"/>
          <w:sz w:val="20"/>
          <w:szCs w:val="20"/>
        </w:rPr>
        <w:t xml:space="preserve">   </w:t>
      </w:r>
      <w:r w:rsidR="003F5AD9" w:rsidRPr="003F5AD9">
        <w:rPr>
          <w:rFonts w:ascii="Arial" w:eastAsia="Arial" w:hAnsi="Arial" w:cs="Arial"/>
          <w:color w:val="000000"/>
          <w:sz w:val="20"/>
          <w:szCs w:val="20"/>
        </w:rPr>
        <w:t>Objednatel i zhotovitel jsou oprávněni odstoupit od smlouvy, jestliže zhotovitel nebo objednatel nesplní závazky plynoucí z této smlouvy ve lhůtách zde sjednaných</w:t>
      </w:r>
      <w:r>
        <w:rPr>
          <w:rFonts w:ascii="Arial" w:eastAsia="Arial" w:hAnsi="Arial" w:cs="Arial"/>
          <w:color w:val="000000"/>
          <w:sz w:val="20"/>
          <w:szCs w:val="20"/>
        </w:rPr>
        <w:t>,</w:t>
      </w:r>
      <w:r w:rsidR="003F5AD9" w:rsidRPr="003F5AD9">
        <w:rPr>
          <w:rFonts w:ascii="Arial" w:eastAsia="Arial" w:hAnsi="Arial" w:cs="Arial"/>
          <w:color w:val="000000"/>
          <w:sz w:val="20"/>
          <w:szCs w:val="20"/>
        </w:rPr>
        <w:t xml:space="preserve"> a to způsobem dle § 2001 a násl. občanského zákoníku, v platném znění.</w:t>
      </w:r>
    </w:p>
    <w:p w14:paraId="28900920" w14:textId="77777777" w:rsidR="00CA5025" w:rsidRPr="003F5AD9" w:rsidRDefault="00CA5025" w:rsidP="000302EF">
      <w:pPr>
        <w:pBdr>
          <w:top w:val="nil"/>
          <w:left w:val="nil"/>
          <w:bottom w:val="nil"/>
          <w:right w:val="nil"/>
          <w:between w:val="nil"/>
        </w:pBdr>
        <w:spacing w:after="0" w:line="259" w:lineRule="auto"/>
        <w:ind w:left="709" w:hanging="709"/>
        <w:jc w:val="both"/>
        <w:rPr>
          <w:rFonts w:ascii="Arial" w:eastAsia="Arial" w:hAnsi="Arial" w:cs="Arial"/>
          <w:color w:val="000000"/>
          <w:sz w:val="20"/>
          <w:szCs w:val="20"/>
        </w:rPr>
      </w:pPr>
    </w:p>
    <w:p w14:paraId="248E668F" w14:textId="61FE0B05" w:rsidR="003F5AD9" w:rsidRPr="003F5AD9" w:rsidRDefault="005A2FFE" w:rsidP="00A6490E">
      <w:pPr>
        <w:pBdr>
          <w:top w:val="nil"/>
          <w:left w:val="nil"/>
          <w:bottom w:val="nil"/>
          <w:right w:val="nil"/>
          <w:between w:val="nil"/>
        </w:pBdr>
        <w:spacing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 xml:space="preserve">10.3 </w:t>
      </w:r>
      <w:r w:rsidR="003F5AD9" w:rsidRPr="003F5AD9">
        <w:rPr>
          <w:rFonts w:ascii="Arial" w:eastAsia="Arial" w:hAnsi="Arial" w:cs="Arial"/>
          <w:color w:val="000000"/>
          <w:sz w:val="20"/>
          <w:szCs w:val="20"/>
        </w:rPr>
        <w:t xml:space="preserve"> </w:t>
      </w:r>
      <w:r w:rsidR="00CA5025">
        <w:rPr>
          <w:rFonts w:ascii="Arial" w:eastAsia="Arial" w:hAnsi="Arial" w:cs="Arial"/>
          <w:color w:val="000000"/>
          <w:sz w:val="20"/>
          <w:szCs w:val="20"/>
        </w:rPr>
        <w:t xml:space="preserve">   </w:t>
      </w:r>
      <w:r w:rsidR="003F5AD9" w:rsidRPr="003F5AD9">
        <w:rPr>
          <w:rFonts w:ascii="Arial" w:eastAsia="Arial" w:hAnsi="Arial" w:cs="Arial"/>
          <w:color w:val="000000"/>
          <w:sz w:val="20"/>
          <w:szCs w:val="20"/>
        </w:rPr>
        <w:t>Objednatel je oprávněn odstoupit od smlouvy, jestliže zhotovitel bude v prodlení s nedodržením jednak dílčích termínů a jednak termínu dokončení díla dle této smlouvy o více než 14 dnů. Objednatel je oprávněn odstoupit od smlouvy i tehdy, jestliže ze všech okolností je zřejmé, že zhotovitel z jakýchkoliv důvodů, které nastaly od podpisu této smlouvy, není schopen dílo zhotovit v požadovaném termínu a kvalitě. Objednatel je oprávněn odstoupit od smlouvy či její části v případě, je-li se zhotovitelem zahájeno insolvenční řízení. Dále je objednatel oprávněn odstoupit od této smlouvy, pokud provádění díla je v rozporu s kvalitativními parametry danými touto smlouvou.</w:t>
      </w:r>
    </w:p>
    <w:p w14:paraId="06014442" w14:textId="38BADF4D" w:rsidR="003F5AD9" w:rsidRDefault="005A2FFE" w:rsidP="000302EF">
      <w:pPr>
        <w:pBdr>
          <w:top w:val="nil"/>
          <w:left w:val="nil"/>
          <w:bottom w:val="nil"/>
          <w:right w:val="nil"/>
          <w:between w:val="nil"/>
        </w:pBdr>
        <w:spacing w:after="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 xml:space="preserve">10.4 </w:t>
      </w:r>
      <w:r w:rsidR="000302EF">
        <w:rPr>
          <w:rFonts w:ascii="Arial" w:eastAsia="Arial" w:hAnsi="Arial" w:cs="Arial"/>
          <w:color w:val="000000"/>
          <w:sz w:val="20"/>
          <w:szCs w:val="20"/>
        </w:rPr>
        <w:t xml:space="preserve">  </w:t>
      </w:r>
      <w:r w:rsidR="00CA5025">
        <w:rPr>
          <w:rFonts w:ascii="Arial" w:eastAsia="Arial" w:hAnsi="Arial" w:cs="Arial"/>
          <w:color w:val="000000"/>
          <w:sz w:val="20"/>
          <w:szCs w:val="20"/>
        </w:rPr>
        <w:t xml:space="preserve">  </w:t>
      </w:r>
      <w:r w:rsidR="003F5AD9" w:rsidRPr="003F5AD9">
        <w:rPr>
          <w:rFonts w:ascii="Arial" w:eastAsia="Arial" w:hAnsi="Arial" w:cs="Arial"/>
          <w:color w:val="000000"/>
          <w:sz w:val="20"/>
          <w:szCs w:val="20"/>
        </w:rPr>
        <w:t>Objednatel je v těchto případech povinen odstoupení od Smlouvy oznámit zhotoviteli písemně. Odstoupení nabývá účinnosti dnem doručení listiny o odstoupení.</w:t>
      </w:r>
    </w:p>
    <w:p w14:paraId="74155C2B" w14:textId="77777777" w:rsidR="00CA5025" w:rsidRPr="003F5AD9" w:rsidRDefault="00CA5025" w:rsidP="000302EF">
      <w:pPr>
        <w:pBdr>
          <w:top w:val="nil"/>
          <w:left w:val="nil"/>
          <w:bottom w:val="nil"/>
          <w:right w:val="nil"/>
          <w:between w:val="nil"/>
        </w:pBdr>
        <w:spacing w:after="0" w:line="259" w:lineRule="auto"/>
        <w:ind w:left="709" w:hanging="709"/>
        <w:jc w:val="both"/>
        <w:rPr>
          <w:rFonts w:ascii="Arial" w:eastAsia="Arial" w:hAnsi="Arial" w:cs="Arial"/>
          <w:color w:val="000000"/>
          <w:sz w:val="20"/>
          <w:szCs w:val="20"/>
        </w:rPr>
      </w:pPr>
    </w:p>
    <w:p w14:paraId="79A45650" w14:textId="727DDD99" w:rsidR="003F5AD9" w:rsidRDefault="005A2FFE" w:rsidP="000302EF">
      <w:pPr>
        <w:pBdr>
          <w:top w:val="nil"/>
          <w:left w:val="nil"/>
          <w:bottom w:val="nil"/>
          <w:right w:val="nil"/>
          <w:between w:val="nil"/>
        </w:pBdr>
        <w:tabs>
          <w:tab w:val="left" w:pos="426"/>
          <w:tab w:val="left" w:pos="851"/>
        </w:tabs>
        <w:spacing w:after="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 xml:space="preserve">10.5 </w:t>
      </w:r>
      <w:r w:rsidR="000302EF">
        <w:rPr>
          <w:rFonts w:ascii="Arial" w:eastAsia="Arial" w:hAnsi="Arial" w:cs="Arial"/>
          <w:color w:val="000000"/>
          <w:sz w:val="20"/>
          <w:szCs w:val="20"/>
        </w:rPr>
        <w:t xml:space="preserve">  </w:t>
      </w:r>
      <w:r w:rsidR="00CA5025">
        <w:rPr>
          <w:rFonts w:ascii="Arial" w:eastAsia="Arial" w:hAnsi="Arial" w:cs="Arial"/>
          <w:color w:val="000000"/>
          <w:sz w:val="20"/>
          <w:szCs w:val="20"/>
        </w:rPr>
        <w:t xml:space="preserve"> </w:t>
      </w:r>
      <w:r w:rsidR="003F5AD9" w:rsidRPr="003F5AD9">
        <w:rPr>
          <w:rFonts w:ascii="Arial" w:eastAsia="Arial" w:hAnsi="Arial" w:cs="Arial"/>
          <w:color w:val="000000"/>
          <w:sz w:val="20"/>
          <w:szCs w:val="20"/>
        </w:rPr>
        <w:t>Zhotovitel je povinen plnit své závazky vůči svým poddodavatelům řádně a včas, v opačném případě je Objednatel oprávněn odstoupit od této smlouvy za výše uvedených podmínek.</w:t>
      </w:r>
    </w:p>
    <w:p w14:paraId="61AB19B6" w14:textId="77777777" w:rsidR="00CA5025" w:rsidRPr="003F5AD9" w:rsidRDefault="00CA5025" w:rsidP="000302EF">
      <w:pPr>
        <w:pBdr>
          <w:top w:val="nil"/>
          <w:left w:val="nil"/>
          <w:bottom w:val="nil"/>
          <w:right w:val="nil"/>
          <w:between w:val="nil"/>
        </w:pBdr>
        <w:tabs>
          <w:tab w:val="left" w:pos="426"/>
          <w:tab w:val="left" w:pos="851"/>
        </w:tabs>
        <w:spacing w:after="0" w:line="259" w:lineRule="auto"/>
        <w:ind w:left="709" w:hanging="709"/>
        <w:jc w:val="both"/>
        <w:rPr>
          <w:rFonts w:ascii="Arial" w:eastAsia="Arial" w:hAnsi="Arial" w:cs="Arial"/>
          <w:color w:val="000000"/>
          <w:sz w:val="20"/>
          <w:szCs w:val="20"/>
        </w:rPr>
      </w:pPr>
    </w:p>
    <w:p w14:paraId="30904010" w14:textId="24C62ECC" w:rsidR="003F5AD9" w:rsidRPr="003F5AD9" w:rsidRDefault="005A2FFE" w:rsidP="000302EF">
      <w:pPr>
        <w:pBdr>
          <w:top w:val="nil"/>
          <w:left w:val="nil"/>
          <w:bottom w:val="nil"/>
          <w:right w:val="nil"/>
          <w:between w:val="nil"/>
        </w:pBdr>
        <w:spacing w:after="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 xml:space="preserve">10.6 </w:t>
      </w:r>
      <w:r w:rsidR="000302EF">
        <w:rPr>
          <w:rFonts w:ascii="Arial" w:eastAsia="Arial" w:hAnsi="Arial" w:cs="Arial"/>
          <w:color w:val="000000"/>
          <w:sz w:val="20"/>
          <w:szCs w:val="20"/>
        </w:rPr>
        <w:t xml:space="preserve">   </w:t>
      </w:r>
      <w:r w:rsidR="00CA5025">
        <w:rPr>
          <w:rFonts w:ascii="Arial" w:eastAsia="Arial" w:hAnsi="Arial" w:cs="Arial"/>
          <w:color w:val="000000"/>
          <w:sz w:val="20"/>
          <w:szCs w:val="20"/>
        </w:rPr>
        <w:t xml:space="preserve"> </w:t>
      </w:r>
      <w:r w:rsidR="003F5AD9" w:rsidRPr="003F5AD9">
        <w:rPr>
          <w:rFonts w:ascii="Arial" w:eastAsia="Arial" w:hAnsi="Arial" w:cs="Arial"/>
          <w:color w:val="000000"/>
          <w:sz w:val="20"/>
          <w:szCs w:val="20"/>
        </w:rPr>
        <w:t>Tuto smlouvu může objednatel vypovědět v následujících případech:</w:t>
      </w:r>
    </w:p>
    <w:p w14:paraId="28F6692D" w14:textId="77777777" w:rsidR="003F5AD9" w:rsidRPr="003F5AD9" w:rsidRDefault="003F5AD9" w:rsidP="000302EF">
      <w:pPr>
        <w:pBdr>
          <w:top w:val="nil"/>
          <w:left w:val="nil"/>
          <w:bottom w:val="nil"/>
          <w:right w:val="nil"/>
          <w:between w:val="nil"/>
        </w:pBdr>
        <w:spacing w:after="0" w:line="259" w:lineRule="auto"/>
        <w:ind w:left="709"/>
        <w:jc w:val="both"/>
        <w:rPr>
          <w:rFonts w:ascii="Arial" w:eastAsia="Arial" w:hAnsi="Arial" w:cs="Arial"/>
          <w:color w:val="000000"/>
          <w:sz w:val="20"/>
          <w:szCs w:val="20"/>
        </w:rPr>
      </w:pPr>
      <w:r w:rsidRPr="003F5AD9">
        <w:rPr>
          <w:rFonts w:ascii="Arial" w:eastAsia="Arial" w:hAnsi="Arial" w:cs="Arial"/>
          <w:color w:val="000000"/>
          <w:sz w:val="20"/>
          <w:szCs w:val="20"/>
        </w:rPr>
        <w:t>- nelze pokračovat v plnění smlouvy, aniž by byla porušena pravidla uvedená v §222 zákona o zadávání veřejných zakázek v platném znění,</w:t>
      </w:r>
    </w:p>
    <w:p w14:paraId="66C518DF" w14:textId="41B1FACC" w:rsidR="00C11DAB" w:rsidRDefault="003F5AD9" w:rsidP="000302EF">
      <w:pPr>
        <w:pBdr>
          <w:top w:val="nil"/>
          <w:left w:val="nil"/>
          <w:bottom w:val="nil"/>
          <w:right w:val="nil"/>
          <w:between w:val="nil"/>
        </w:pBdr>
        <w:spacing w:after="0" w:line="259" w:lineRule="auto"/>
        <w:ind w:left="709"/>
        <w:jc w:val="both"/>
        <w:rPr>
          <w:rFonts w:ascii="Arial" w:eastAsia="Arial" w:hAnsi="Arial" w:cs="Arial"/>
          <w:color w:val="000000"/>
          <w:sz w:val="20"/>
          <w:szCs w:val="20"/>
        </w:rPr>
      </w:pPr>
      <w:r w:rsidRPr="003F5AD9">
        <w:rPr>
          <w:rFonts w:ascii="Arial" w:eastAsia="Arial" w:hAnsi="Arial" w:cs="Arial"/>
          <w:color w:val="000000"/>
          <w:sz w:val="20"/>
          <w:szCs w:val="20"/>
        </w:rPr>
        <w:t>- je zjištěno, že smlouva neměla být uzavřena z důvodu, že zhotovitel měl být vyloučen z účasti zadávacího řízení,</w:t>
      </w:r>
    </w:p>
    <w:p w14:paraId="2A4BFFC3" w14:textId="36904020" w:rsidR="003F5AD9" w:rsidRPr="003F5AD9" w:rsidRDefault="005A2FFE" w:rsidP="000302EF">
      <w:pPr>
        <w:pBdr>
          <w:top w:val="nil"/>
          <w:left w:val="nil"/>
          <w:bottom w:val="nil"/>
          <w:right w:val="nil"/>
          <w:between w:val="nil"/>
        </w:pBdr>
        <w:spacing w:after="0" w:line="259" w:lineRule="auto"/>
        <w:ind w:left="709"/>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 </w:t>
      </w:r>
      <w:r w:rsidR="003F5AD9" w:rsidRPr="003F5AD9">
        <w:rPr>
          <w:rFonts w:ascii="Arial" w:eastAsia="Arial" w:hAnsi="Arial" w:cs="Arial"/>
          <w:color w:val="000000"/>
          <w:sz w:val="20"/>
          <w:szCs w:val="20"/>
        </w:rPr>
        <w:t>je zjištěno, že smlouva neměla být uzavřena z důvodu, že zhotovitel předložil údaje nebo dokumenty, které neodpovídaly skutečnosti a měly nebo mohly mít vliv na výběr dodavatele služeb ve veřejné zakázce, nebo</w:t>
      </w:r>
    </w:p>
    <w:p w14:paraId="409F96F5" w14:textId="1B324498" w:rsidR="003F5AD9" w:rsidRPr="003F5AD9" w:rsidRDefault="003F5AD9" w:rsidP="00A6490E">
      <w:pPr>
        <w:pBdr>
          <w:top w:val="nil"/>
          <w:left w:val="nil"/>
          <w:bottom w:val="nil"/>
          <w:right w:val="nil"/>
          <w:between w:val="nil"/>
        </w:pBdr>
        <w:spacing w:after="0" w:line="259" w:lineRule="auto"/>
        <w:ind w:left="709"/>
        <w:jc w:val="both"/>
        <w:rPr>
          <w:rFonts w:ascii="Arial" w:eastAsia="Arial" w:hAnsi="Arial" w:cs="Arial"/>
          <w:color w:val="000000"/>
          <w:sz w:val="20"/>
          <w:szCs w:val="20"/>
        </w:rPr>
      </w:pPr>
      <w:r w:rsidRPr="003F5AD9">
        <w:rPr>
          <w:rFonts w:ascii="Arial" w:eastAsia="Arial" w:hAnsi="Arial" w:cs="Arial"/>
          <w:color w:val="000000"/>
          <w:sz w:val="20"/>
          <w:szCs w:val="20"/>
        </w:rPr>
        <w:t>-</w:t>
      </w:r>
      <w:r w:rsidR="00A6490E">
        <w:rPr>
          <w:rFonts w:ascii="Arial" w:eastAsia="Arial" w:hAnsi="Arial" w:cs="Arial"/>
          <w:color w:val="000000"/>
          <w:sz w:val="20"/>
          <w:szCs w:val="20"/>
        </w:rPr>
        <w:t xml:space="preserve"> </w:t>
      </w:r>
      <w:r w:rsidRPr="003F5AD9">
        <w:rPr>
          <w:rFonts w:ascii="Arial" w:eastAsia="Arial" w:hAnsi="Arial" w:cs="Arial"/>
          <w:color w:val="000000"/>
          <w:sz w:val="20"/>
          <w:szCs w:val="20"/>
        </w:rPr>
        <w:t>je zjištěno, že zhotovitel neplní své závazky vůči svým poddodavatelům řádně a včas.</w:t>
      </w:r>
    </w:p>
    <w:p w14:paraId="456F1AE8" w14:textId="0AE87887" w:rsidR="003F5AD9" w:rsidRDefault="003F5AD9" w:rsidP="00A6490E">
      <w:pPr>
        <w:pBdr>
          <w:top w:val="nil"/>
          <w:left w:val="nil"/>
          <w:bottom w:val="nil"/>
          <w:right w:val="nil"/>
          <w:between w:val="nil"/>
        </w:pBdr>
        <w:spacing w:after="0" w:line="259" w:lineRule="auto"/>
        <w:ind w:left="709"/>
        <w:jc w:val="both"/>
        <w:rPr>
          <w:rFonts w:ascii="Arial" w:eastAsia="Arial" w:hAnsi="Arial" w:cs="Arial"/>
          <w:color w:val="000000"/>
          <w:sz w:val="20"/>
          <w:szCs w:val="20"/>
        </w:rPr>
      </w:pPr>
      <w:r w:rsidRPr="003F5AD9">
        <w:rPr>
          <w:rFonts w:ascii="Arial" w:eastAsia="Arial" w:hAnsi="Arial" w:cs="Arial"/>
          <w:color w:val="000000"/>
          <w:sz w:val="20"/>
          <w:szCs w:val="20"/>
        </w:rPr>
        <w:t>Výpovědní doba činí 30 dnů ode dne doručení výpovědi druhé smluvní straně. Za den doručení se považuje den uložení výpovědi u poštovního doručovatele.</w:t>
      </w:r>
    </w:p>
    <w:p w14:paraId="13648D31" w14:textId="77777777" w:rsidR="000302EF" w:rsidRPr="003F5AD9" w:rsidRDefault="000302EF" w:rsidP="000302EF">
      <w:pPr>
        <w:pBdr>
          <w:top w:val="nil"/>
          <w:left w:val="nil"/>
          <w:bottom w:val="nil"/>
          <w:right w:val="nil"/>
          <w:between w:val="nil"/>
        </w:pBdr>
        <w:spacing w:after="0" w:line="259" w:lineRule="auto"/>
        <w:ind w:left="709"/>
        <w:rPr>
          <w:rFonts w:ascii="Arial" w:eastAsia="Arial" w:hAnsi="Arial" w:cs="Arial"/>
          <w:color w:val="000000"/>
          <w:sz w:val="20"/>
          <w:szCs w:val="20"/>
        </w:rPr>
      </w:pPr>
    </w:p>
    <w:p w14:paraId="57DE7632" w14:textId="2F718051" w:rsidR="003F5AD9" w:rsidRDefault="005A2FFE" w:rsidP="00A6490E">
      <w:pPr>
        <w:pBdr>
          <w:top w:val="nil"/>
          <w:left w:val="nil"/>
          <w:bottom w:val="nil"/>
          <w:right w:val="nil"/>
          <w:between w:val="nil"/>
        </w:pBdr>
        <w:tabs>
          <w:tab w:val="left" w:pos="709"/>
        </w:tabs>
        <w:spacing w:after="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 xml:space="preserve">10.7 </w:t>
      </w:r>
      <w:r w:rsidR="000302EF">
        <w:rPr>
          <w:rFonts w:ascii="Arial" w:eastAsia="Arial" w:hAnsi="Arial" w:cs="Arial"/>
          <w:color w:val="000000"/>
          <w:sz w:val="20"/>
          <w:szCs w:val="20"/>
        </w:rPr>
        <w:t xml:space="preserve">  </w:t>
      </w:r>
      <w:r w:rsidR="003F5AD9" w:rsidRPr="003F5AD9">
        <w:rPr>
          <w:rFonts w:ascii="Arial" w:eastAsia="Arial" w:hAnsi="Arial" w:cs="Arial"/>
          <w:color w:val="000000"/>
          <w:sz w:val="20"/>
          <w:szCs w:val="20"/>
        </w:rPr>
        <w:t>Objednatel se zavazuje převzít a zhotovitel se zavazuje předat dosud provedené práce i nedokončené práce do 5 dnů ode dne účinnosti ukončení této smlouvy. O takovém předání a převzetí bude pořízen oběma stranami zápis s náležitostmi protokolu o předání a převzetí díla, bude v něm podrobně popsán stav rozpracovanosti díla, provedeno jeho ocenění, vymezeny vady a nedodělky a sjednán způsob jejich odstranění. Objednatel má v případě odstoupení od smlouvy i u odstranitelných vad právo požadovat slevu z ceny, místo jejich odstranění. Nepředání ani nepřevzetí díla dle tohoto odstavce smlouvy nemá vliv na vlastnictví předmětu díla objednatelem či právo objednatele zadat dokončení díla jinému zhotoviteli</w:t>
      </w:r>
      <w:r w:rsidR="00A6490E">
        <w:rPr>
          <w:rFonts w:ascii="Arial" w:eastAsia="Arial" w:hAnsi="Arial" w:cs="Arial"/>
          <w:color w:val="000000"/>
          <w:sz w:val="20"/>
          <w:szCs w:val="20"/>
        </w:rPr>
        <w:t>.</w:t>
      </w:r>
    </w:p>
    <w:p w14:paraId="3A63A062" w14:textId="77777777" w:rsidR="003F5AD9" w:rsidRDefault="003F5AD9" w:rsidP="003F5AD9">
      <w:pPr>
        <w:pBdr>
          <w:top w:val="nil"/>
          <w:left w:val="nil"/>
          <w:bottom w:val="nil"/>
          <w:right w:val="nil"/>
          <w:between w:val="nil"/>
        </w:pBdr>
        <w:spacing w:after="0" w:line="259" w:lineRule="auto"/>
        <w:ind w:left="709" w:hanging="709"/>
        <w:rPr>
          <w:rFonts w:ascii="Arial" w:eastAsia="Arial" w:hAnsi="Arial" w:cs="Arial"/>
          <w:color w:val="000000"/>
          <w:sz w:val="20"/>
          <w:szCs w:val="20"/>
        </w:rPr>
      </w:pPr>
    </w:p>
    <w:p w14:paraId="32582011" w14:textId="4C20BA0F" w:rsidR="00C11DAB" w:rsidRDefault="00E104A3">
      <w:pPr>
        <w:pBdr>
          <w:top w:val="nil"/>
          <w:left w:val="nil"/>
          <w:bottom w:val="nil"/>
          <w:right w:val="nil"/>
          <w:between w:val="nil"/>
        </w:pBdr>
        <w:spacing w:after="0" w:line="259" w:lineRule="auto"/>
        <w:jc w:val="center"/>
        <w:rPr>
          <w:rFonts w:ascii="Arial" w:eastAsia="Arial" w:hAnsi="Arial" w:cs="Arial"/>
          <w:b/>
          <w:bCs/>
          <w:color w:val="000000"/>
          <w:sz w:val="20"/>
          <w:szCs w:val="20"/>
        </w:rPr>
      </w:pPr>
      <w:r>
        <w:rPr>
          <w:rFonts w:ascii="Arial" w:eastAsia="Arial" w:hAnsi="Arial" w:cs="Arial"/>
          <w:b/>
          <w:bCs/>
          <w:color w:val="000000"/>
          <w:sz w:val="20"/>
          <w:szCs w:val="20"/>
        </w:rPr>
        <w:t>X</w:t>
      </w:r>
      <w:r w:rsidR="0091184F">
        <w:rPr>
          <w:rFonts w:ascii="Arial" w:eastAsia="Arial" w:hAnsi="Arial" w:cs="Arial"/>
          <w:b/>
          <w:bCs/>
          <w:color w:val="000000"/>
          <w:sz w:val="20"/>
          <w:szCs w:val="20"/>
        </w:rPr>
        <w:t>I</w:t>
      </w:r>
      <w:r>
        <w:rPr>
          <w:rFonts w:ascii="Arial" w:eastAsia="Arial" w:hAnsi="Arial" w:cs="Arial"/>
          <w:b/>
          <w:bCs/>
          <w:color w:val="000000"/>
          <w:sz w:val="20"/>
          <w:szCs w:val="20"/>
        </w:rPr>
        <w:t>. Závěrečná ustanovení</w:t>
      </w:r>
    </w:p>
    <w:p w14:paraId="79D30C15" w14:textId="77777777" w:rsidR="00C11DAB" w:rsidRDefault="00C11DAB">
      <w:pPr>
        <w:pBdr>
          <w:top w:val="nil"/>
          <w:left w:val="nil"/>
          <w:bottom w:val="nil"/>
          <w:right w:val="nil"/>
          <w:between w:val="nil"/>
        </w:pBdr>
        <w:spacing w:after="0" w:line="259" w:lineRule="auto"/>
        <w:jc w:val="center"/>
        <w:rPr>
          <w:rFonts w:ascii="Arial" w:eastAsia="Arial" w:hAnsi="Arial" w:cs="Arial"/>
          <w:b/>
          <w:bCs/>
          <w:color w:val="000000"/>
          <w:sz w:val="20"/>
          <w:szCs w:val="20"/>
        </w:rPr>
      </w:pPr>
    </w:p>
    <w:p w14:paraId="30836EA7" w14:textId="3D89AD05" w:rsidR="00C11DAB" w:rsidRDefault="00E104A3">
      <w:pPr>
        <w:pBdr>
          <w:top w:val="nil"/>
          <w:left w:val="nil"/>
          <w:bottom w:val="nil"/>
          <w:right w:val="nil"/>
          <w:between w:val="nil"/>
        </w:pBdr>
        <w:tabs>
          <w:tab w:val="left" w:pos="0"/>
          <w:tab w:val="left" w:pos="163"/>
          <w:tab w:val="center" w:pos="163"/>
        </w:tabs>
        <w:spacing w:after="12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1</w:t>
      </w:r>
      <w:r w:rsidR="0091184F">
        <w:rPr>
          <w:rFonts w:ascii="Arial" w:eastAsia="Arial" w:hAnsi="Arial" w:cs="Arial"/>
          <w:color w:val="000000"/>
          <w:sz w:val="20"/>
          <w:szCs w:val="20"/>
        </w:rPr>
        <w:t>1</w:t>
      </w:r>
      <w:r>
        <w:rPr>
          <w:rFonts w:ascii="Arial" w:eastAsia="Arial" w:hAnsi="Arial" w:cs="Arial"/>
          <w:color w:val="000000"/>
          <w:sz w:val="20"/>
          <w:szCs w:val="20"/>
        </w:rPr>
        <w:t>.1.</w:t>
      </w:r>
      <w:r>
        <w:rPr>
          <w:rFonts w:ascii="Arial" w:eastAsia="Arial" w:hAnsi="Arial" w:cs="Arial"/>
          <w:color w:val="000000"/>
          <w:sz w:val="20"/>
          <w:szCs w:val="20"/>
        </w:rPr>
        <w:tab/>
        <w:t>Zástupci obou smluvních stran prohlašují, že jsou za smluvní strany oprávněni tuto smlouvu platně podepsat.</w:t>
      </w:r>
    </w:p>
    <w:p w14:paraId="3D38BB3C" w14:textId="1E34227E" w:rsidR="00C11DAB" w:rsidRDefault="00E104A3">
      <w:pPr>
        <w:pBdr>
          <w:top w:val="nil"/>
          <w:left w:val="nil"/>
          <w:bottom w:val="nil"/>
          <w:right w:val="nil"/>
          <w:between w:val="nil"/>
        </w:pBdr>
        <w:tabs>
          <w:tab w:val="left" w:pos="0"/>
          <w:tab w:val="left" w:pos="163"/>
          <w:tab w:val="center" w:pos="163"/>
        </w:tabs>
        <w:spacing w:after="12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1</w:t>
      </w:r>
      <w:r w:rsidR="0091184F">
        <w:rPr>
          <w:rFonts w:ascii="Arial" w:eastAsia="Arial" w:hAnsi="Arial" w:cs="Arial"/>
          <w:color w:val="000000"/>
          <w:sz w:val="20"/>
          <w:szCs w:val="20"/>
        </w:rPr>
        <w:t>1</w:t>
      </w:r>
      <w:r>
        <w:rPr>
          <w:rFonts w:ascii="Arial" w:eastAsia="Arial" w:hAnsi="Arial" w:cs="Arial"/>
          <w:color w:val="000000"/>
          <w:sz w:val="20"/>
          <w:szCs w:val="20"/>
        </w:rPr>
        <w:t>.2.</w:t>
      </w:r>
      <w:r>
        <w:rPr>
          <w:rFonts w:ascii="Arial" w:eastAsia="Arial" w:hAnsi="Arial" w:cs="Arial"/>
          <w:color w:val="000000"/>
          <w:sz w:val="20"/>
          <w:szCs w:val="20"/>
        </w:rPr>
        <w:tab/>
        <w:t xml:space="preserve">Smlouva je uzavřena podle práva České republiky. Ve věcech výslovně neupravených touto smlouvou se smluvní vztah řídí zákonem č. 89/2012 Sb., Občanským zákoníkem, v platném znění. Veškeré spory vyplývající ze smlouvy nebo se smlouvou související budou řešeny u soudu v České republice. </w:t>
      </w:r>
    </w:p>
    <w:p w14:paraId="4473B9F9" w14:textId="65BF6983" w:rsidR="00C11DAB" w:rsidRDefault="00E104A3">
      <w:pPr>
        <w:pBdr>
          <w:top w:val="nil"/>
          <w:left w:val="nil"/>
          <w:bottom w:val="nil"/>
          <w:right w:val="nil"/>
          <w:between w:val="nil"/>
        </w:pBdr>
        <w:tabs>
          <w:tab w:val="left" w:pos="0"/>
          <w:tab w:val="left" w:pos="163"/>
          <w:tab w:val="center" w:pos="163"/>
        </w:tabs>
        <w:spacing w:after="12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1</w:t>
      </w:r>
      <w:r w:rsidR="0091184F">
        <w:rPr>
          <w:rFonts w:ascii="Arial" w:eastAsia="Arial" w:hAnsi="Arial" w:cs="Arial"/>
          <w:color w:val="000000"/>
          <w:sz w:val="20"/>
          <w:szCs w:val="20"/>
        </w:rPr>
        <w:t>1</w:t>
      </w:r>
      <w:r>
        <w:rPr>
          <w:rFonts w:ascii="Arial" w:eastAsia="Arial" w:hAnsi="Arial" w:cs="Arial"/>
          <w:color w:val="000000"/>
          <w:sz w:val="20"/>
          <w:szCs w:val="20"/>
        </w:rPr>
        <w:t>.3.</w:t>
      </w:r>
      <w:r>
        <w:rPr>
          <w:rFonts w:ascii="Arial" w:eastAsia="Arial" w:hAnsi="Arial" w:cs="Arial"/>
          <w:color w:val="000000"/>
          <w:sz w:val="20"/>
          <w:szCs w:val="20"/>
        </w:rPr>
        <w:tab/>
        <w:t>Smlouva nabývá platnosti dnem jejího podpisu oběma smluvními stranami, tj. připojením platného kvalifikovaného elektronického podpisu objednatele dle zákona č. 297/2016 Sb., o službách vytvářejících důvěru pro elektronické transakce, ve znění pozdějších předpisů, a uznávaného elektronického podpisu či zaručeného elektronického podpisu zhotovitele dle téhož zákona do smlouvy a účinnosti dnem jejího uveřejnění v registru smluv dle zákona č. 340/2015 Sb., o zvláštních podmínkách účinnosti některých smluv, uveřejňování těchto smluv a o registru smluv (zákon o registru smluv). Smluvní strany výslovně souhlasí s uveřejněním smlouvy v registru smluv a dohodly se, že smlouvu v registru smluv uveřejní objednatel. Zhotovitel je povinen poskytnout k tomu objednateli potřebnou součinnost. Objednatel bezodkladně po uzavření smlouvy odešle smlouvu k řádnému uveřejnění do registru smluv vedeného Digitální a informační agenturou. O uveřejnění smlouvy objednatel bezodkladně informuje zhotovitele, nebyl-li kontaktní údaj zhotovitele uveden přímo do registru smluv jako kontakt pro notifikaci o uveřejnění. Smluvní strany berou na vědomí, že nebude-li smlouva zveřejněna ani devadesátý den od jejího uzavření, je následujícím dnem zrušena od počátku s účinky případného bezdůvodného obohacení.</w:t>
      </w:r>
    </w:p>
    <w:p w14:paraId="26B262BF" w14:textId="7B3FC61D" w:rsidR="00C11DAB" w:rsidRDefault="00E104A3">
      <w:pPr>
        <w:pBdr>
          <w:top w:val="nil"/>
          <w:left w:val="nil"/>
          <w:bottom w:val="nil"/>
          <w:right w:val="nil"/>
          <w:between w:val="nil"/>
        </w:pBdr>
        <w:tabs>
          <w:tab w:val="left" w:pos="0"/>
          <w:tab w:val="left" w:pos="163"/>
          <w:tab w:val="center" w:pos="163"/>
        </w:tabs>
        <w:spacing w:after="12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1</w:t>
      </w:r>
      <w:r w:rsidR="0091184F">
        <w:rPr>
          <w:rFonts w:ascii="Arial" w:eastAsia="Arial" w:hAnsi="Arial" w:cs="Arial"/>
          <w:color w:val="000000"/>
          <w:sz w:val="20"/>
          <w:szCs w:val="20"/>
        </w:rPr>
        <w:t>1</w:t>
      </w:r>
      <w:r>
        <w:rPr>
          <w:rFonts w:ascii="Arial" w:eastAsia="Arial" w:hAnsi="Arial" w:cs="Arial"/>
          <w:color w:val="000000"/>
          <w:sz w:val="20"/>
          <w:szCs w:val="20"/>
        </w:rPr>
        <w:t xml:space="preserve">.4. </w:t>
      </w:r>
      <w:r>
        <w:rPr>
          <w:rFonts w:ascii="Arial" w:eastAsia="Arial" w:hAnsi="Arial" w:cs="Arial"/>
          <w:color w:val="000000"/>
          <w:sz w:val="20"/>
          <w:szCs w:val="20"/>
        </w:rPr>
        <w:tab/>
        <w:t>Smluvní strany prohlašují, že žádná část smlouvy nenaplňuje znaky obchodního tajemství (§ 504 NOZ). Smluvní strany se dohodly, že smlouva bude uveřejněna bez osobních údajů a dalších chráněných informací (včetně podpisů a razítek), které nepodléhají uveřejnění v registru smluv.</w:t>
      </w:r>
    </w:p>
    <w:p w14:paraId="2482F256" w14:textId="58A04C95" w:rsidR="00C11DAB" w:rsidRDefault="00E104A3">
      <w:pPr>
        <w:pBdr>
          <w:top w:val="nil"/>
          <w:left w:val="nil"/>
          <w:bottom w:val="nil"/>
          <w:right w:val="nil"/>
          <w:between w:val="nil"/>
        </w:pBdr>
        <w:tabs>
          <w:tab w:val="left" w:pos="0"/>
          <w:tab w:val="left" w:pos="163"/>
          <w:tab w:val="center" w:pos="163"/>
        </w:tabs>
        <w:spacing w:after="12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1</w:t>
      </w:r>
      <w:r w:rsidR="0091184F">
        <w:rPr>
          <w:rFonts w:ascii="Arial" w:eastAsia="Arial" w:hAnsi="Arial" w:cs="Arial"/>
          <w:color w:val="000000"/>
          <w:sz w:val="20"/>
          <w:szCs w:val="20"/>
        </w:rPr>
        <w:t>1</w:t>
      </w:r>
      <w:r>
        <w:rPr>
          <w:rFonts w:ascii="Arial" w:eastAsia="Arial" w:hAnsi="Arial" w:cs="Arial"/>
          <w:color w:val="000000"/>
          <w:sz w:val="20"/>
          <w:szCs w:val="20"/>
        </w:rPr>
        <w:t xml:space="preserve">.5. </w:t>
      </w:r>
      <w:r>
        <w:rPr>
          <w:rFonts w:ascii="Arial" w:eastAsia="Arial" w:hAnsi="Arial" w:cs="Arial"/>
          <w:color w:val="000000"/>
          <w:sz w:val="20"/>
          <w:szCs w:val="20"/>
        </w:rPr>
        <w:tab/>
        <w:t xml:space="preserve">Zhotovitel na sebe v souladu s ustanovením § 1765 odst. 2, NOZ, v platném znění, přebírá nebezpečí změny okolností. </w:t>
      </w:r>
    </w:p>
    <w:p w14:paraId="4E978284" w14:textId="18A6C852" w:rsidR="00C11DAB" w:rsidRDefault="00E104A3">
      <w:pPr>
        <w:pBdr>
          <w:top w:val="nil"/>
          <w:left w:val="nil"/>
          <w:bottom w:val="nil"/>
          <w:right w:val="nil"/>
          <w:between w:val="nil"/>
        </w:pBdr>
        <w:tabs>
          <w:tab w:val="left" w:pos="0"/>
          <w:tab w:val="left" w:pos="163"/>
          <w:tab w:val="center" w:pos="163"/>
        </w:tabs>
        <w:spacing w:after="12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1</w:t>
      </w:r>
      <w:r w:rsidR="0091184F">
        <w:rPr>
          <w:rFonts w:ascii="Arial" w:eastAsia="Arial" w:hAnsi="Arial" w:cs="Arial"/>
          <w:color w:val="000000"/>
          <w:sz w:val="20"/>
          <w:szCs w:val="20"/>
        </w:rPr>
        <w:t>1</w:t>
      </w:r>
      <w:r>
        <w:rPr>
          <w:rFonts w:ascii="Arial" w:eastAsia="Arial" w:hAnsi="Arial" w:cs="Arial"/>
          <w:color w:val="000000"/>
          <w:sz w:val="20"/>
          <w:szCs w:val="20"/>
        </w:rPr>
        <w:t xml:space="preserve">.6. </w:t>
      </w:r>
      <w:r>
        <w:rPr>
          <w:rFonts w:ascii="Arial" w:eastAsia="Arial" w:hAnsi="Arial" w:cs="Arial"/>
          <w:color w:val="000000"/>
          <w:sz w:val="20"/>
          <w:szCs w:val="20"/>
        </w:rPr>
        <w:tab/>
        <w:t xml:space="preserve">Jestliže se některé ustanovení smlouvy ukáže jako neplatné, neúčinné nebo nevymahatelné, nebude tím dotčena platnost ani účinnost smlouvy jako celku ani jejích zbývajících ustanovení. V takovém případě smluvní strany změní nebo přizpůsobí takové neplatné, neúčinné nebo nevymahatelné ustanovení písemnou formou tak, aby bylo dosaženo úpravy, která odpovídá účelu a úmyslu stran v době uzavření smlouvy, která je hospodářsky nejbližší neplatnému, </w:t>
      </w:r>
      <w:r>
        <w:rPr>
          <w:rFonts w:ascii="Arial" w:eastAsia="Arial" w:hAnsi="Arial" w:cs="Arial"/>
          <w:color w:val="000000"/>
          <w:sz w:val="20"/>
          <w:szCs w:val="20"/>
        </w:rPr>
        <w:lastRenderedPageBreak/>
        <w:t>neúčinnému nebo nevymahatelnému ustanovení, popřípadě podniknou jakékoliv další právní kroky vedoucí k realizaci původního účelu takového ustanovení.</w:t>
      </w:r>
    </w:p>
    <w:p w14:paraId="2576E16A" w14:textId="515FC39C" w:rsidR="00C11DAB" w:rsidRDefault="00E104A3">
      <w:pPr>
        <w:pBdr>
          <w:top w:val="nil"/>
          <w:left w:val="nil"/>
          <w:bottom w:val="nil"/>
          <w:right w:val="nil"/>
          <w:between w:val="nil"/>
        </w:pBdr>
        <w:tabs>
          <w:tab w:val="left" w:pos="0"/>
          <w:tab w:val="left" w:pos="163"/>
          <w:tab w:val="center" w:pos="163"/>
        </w:tabs>
        <w:spacing w:after="12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1</w:t>
      </w:r>
      <w:r w:rsidR="0091184F">
        <w:rPr>
          <w:rFonts w:ascii="Arial" w:eastAsia="Arial" w:hAnsi="Arial" w:cs="Arial"/>
          <w:color w:val="000000"/>
          <w:sz w:val="20"/>
          <w:szCs w:val="20"/>
        </w:rPr>
        <w:t>1</w:t>
      </w:r>
      <w:r>
        <w:rPr>
          <w:rFonts w:ascii="Arial" w:eastAsia="Arial" w:hAnsi="Arial" w:cs="Arial"/>
          <w:color w:val="000000"/>
          <w:sz w:val="20"/>
          <w:szCs w:val="20"/>
        </w:rPr>
        <w:t xml:space="preserve">.7. </w:t>
      </w:r>
      <w:r>
        <w:rPr>
          <w:rFonts w:ascii="Arial" w:eastAsia="Arial" w:hAnsi="Arial" w:cs="Arial"/>
          <w:color w:val="000000"/>
          <w:sz w:val="20"/>
          <w:szCs w:val="20"/>
        </w:rPr>
        <w:tab/>
        <w:t>Smluvní strany prohlašují, že smlouva byla uzavřena podle jejich pravé a svobodné vůle, vážně a srozumitelně, nikoli v tísni a za nápadně nevýhodných podmínek, a že souhlasí s jejím obsahem, což stvrzují svými podpisy.</w:t>
      </w:r>
    </w:p>
    <w:p w14:paraId="5CB262B8" w14:textId="61E01EFF" w:rsidR="00C11DAB" w:rsidRDefault="00E104A3">
      <w:pPr>
        <w:pBdr>
          <w:top w:val="nil"/>
          <w:left w:val="nil"/>
          <w:bottom w:val="nil"/>
          <w:right w:val="nil"/>
          <w:between w:val="nil"/>
        </w:pBdr>
        <w:tabs>
          <w:tab w:val="left" w:pos="0"/>
          <w:tab w:val="left" w:pos="163"/>
          <w:tab w:val="center" w:pos="163"/>
        </w:tabs>
        <w:spacing w:after="12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1</w:t>
      </w:r>
      <w:r w:rsidR="0091184F">
        <w:rPr>
          <w:rFonts w:ascii="Arial" w:eastAsia="Arial" w:hAnsi="Arial" w:cs="Arial"/>
          <w:color w:val="000000"/>
          <w:sz w:val="20"/>
          <w:szCs w:val="20"/>
        </w:rPr>
        <w:t>1</w:t>
      </w:r>
      <w:r>
        <w:rPr>
          <w:rFonts w:ascii="Arial" w:eastAsia="Arial" w:hAnsi="Arial" w:cs="Arial"/>
          <w:color w:val="000000"/>
          <w:sz w:val="20"/>
          <w:szCs w:val="20"/>
        </w:rPr>
        <w:t xml:space="preserve">.8. </w:t>
      </w:r>
      <w:r>
        <w:rPr>
          <w:rFonts w:ascii="Arial" w:eastAsia="Arial" w:hAnsi="Arial" w:cs="Arial"/>
          <w:color w:val="000000"/>
          <w:sz w:val="20"/>
          <w:szCs w:val="20"/>
        </w:rPr>
        <w:tab/>
        <w:t>Smlouva je uzavřena v elektronické podobě, přičemž každá smluvní strana obdrží její elektronický originál.</w:t>
      </w:r>
    </w:p>
    <w:p w14:paraId="4282040F" w14:textId="6E1208FB" w:rsidR="00C11DAB" w:rsidRDefault="00E104A3">
      <w:pPr>
        <w:pBdr>
          <w:top w:val="nil"/>
          <w:left w:val="nil"/>
          <w:bottom w:val="nil"/>
          <w:right w:val="nil"/>
          <w:between w:val="nil"/>
        </w:pBdr>
        <w:tabs>
          <w:tab w:val="left" w:pos="0"/>
          <w:tab w:val="left" w:pos="163"/>
          <w:tab w:val="center" w:pos="163"/>
        </w:tabs>
        <w:spacing w:after="12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1</w:t>
      </w:r>
      <w:r w:rsidR="0091184F">
        <w:rPr>
          <w:rFonts w:ascii="Arial" w:eastAsia="Arial" w:hAnsi="Arial" w:cs="Arial"/>
          <w:color w:val="000000"/>
          <w:sz w:val="20"/>
          <w:szCs w:val="20"/>
        </w:rPr>
        <w:t>1</w:t>
      </w:r>
      <w:r>
        <w:rPr>
          <w:rFonts w:ascii="Arial" w:eastAsia="Arial" w:hAnsi="Arial" w:cs="Arial"/>
          <w:color w:val="000000"/>
          <w:sz w:val="20"/>
          <w:szCs w:val="20"/>
        </w:rPr>
        <w:t xml:space="preserve">.9. </w:t>
      </w:r>
      <w:r>
        <w:rPr>
          <w:rFonts w:ascii="Arial" w:eastAsia="Arial" w:hAnsi="Arial" w:cs="Arial"/>
          <w:color w:val="000000"/>
          <w:sz w:val="20"/>
          <w:szCs w:val="20"/>
        </w:rPr>
        <w:tab/>
        <w:t xml:space="preserve">Uzavření Smlouvy schválila Rada města Trutnova na své schůzi konané dne </w:t>
      </w:r>
      <w:r>
        <w:rPr>
          <w:rFonts w:ascii="Arial" w:eastAsia="Arial" w:hAnsi="Arial" w:cs="Arial"/>
          <w:color w:val="FF0000"/>
          <w:sz w:val="20"/>
          <w:szCs w:val="20"/>
        </w:rPr>
        <w:t>XXXXXX</w:t>
      </w:r>
      <w:r>
        <w:rPr>
          <w:rFonts w:ascii="Arial" w:eastAsia="Arial" w:hAnsi="Arial" w:cs="Arial"/>
          <w:color w:val="000000"/>
          <w:sz w:val="20"/>
          <w:szCs w:val="20"/>
        </w:rPr>
        <w:t xml:space="preserve">, č. usnesení </w:t>
      </w:r>
      <w:r>
        <w:rPr>
          <w:rFonts w:ascii="Arial" w:eastAsia="Arial" w:hAnsi="Arial" w:cs="Arial"/>
          <w:color w:val="FF0000"/>
          <w:sz w:val="20"/>
          <w:szCs w:val="20"/>
        </w:rPr>
        <w:t>XXXXXX</w:t>
      </w:r>
      <w:r>
        <w:rPr>
          <w:rFonts w:ascii="Arial" w:eastAsia="Arial" w:hAnsi="Arial" w:cs="Arial"/>
          <w:color w:val="000000"/>
          <w:sz w:val="20"/>
          <w:szCs w:val="20"/>
        </w:rPr>
        <w:t>.</w:t>
      </w:r>
    </w:p>
    <w:p w14:paraId="10E29DC7" w14:textId="44EF780C" w:rsidR="00C11DAB" w:rsidRDefault="00E104A3">
      <w:pPr>
        <w:pBdr>
          <w:top w:val="nil"/>
          <w:left w:val="nil"/>
          <w:bottom w:val="nil"/>
          <w:right w:val="nil"/>
          <w:between w:val="nil"/>
        </w:pBdr>
        <w:tabs>
          <w:tab w:val="left" w:pos="0"/>
          <w:tab w:val="left" w:pos="163"/>
          <w:tab w:val="center" w:pos="163"/>
        </w:tabs>
        <w:spacing w:after="120" w:line="259" w:lineRule="auto"/>
        <w:ind w:left="709" w:hanging="709"/>
        <w:jc w:val="both"/>
        <w:rPr>
          <w:rFonts w:ascii="Arial" w:eastAsia="Arial" w:hAnsi="Arial" w:cs="Arial"/>
          <w:color w:val="000000"/>
          <w:sz w:val="20"/>
          <w:szCs w:val="20"/>
        </w:rPr>
      </w:pPr>
      <w:r>
        <w:rPr>
          <w:rFonts w:ascii="Arial" w:eastAsia="Arial" w:hAnsi="Arial" w:cs="Arial"/>
          <w:color w:val="000000"/>
          <w:sz w:val="20"/>
          <w:szCs w:val="20"/>
        </w:rPr>
        <w:t>1</w:t>
      </w:r>
      <w:r w:rsidR="0091184F">
        <w:rPr>
          <w:rFonts w:ascii="Arial" w:eastAsia="Arial" w:hAnsi="Arial" w:cs="Arial"/>
          <w:color w:val="000000"/>
          <w:sz w:val="20"/>
          <w:szCs w:val="20"/>
        </w:rPr>
        <w:t>1</w:t>
      </w:r>
      <w:r>
        <w:rPr>
          <w:rFonts w:ascii="Arial" w:eastAsia="Arial" w:hAnsi="Arial" w:cs="Arial"/>
          <w:color w:val="000000"/>
          <w:sz w:val="20"/>
          <w:szCs w:val="20"/>
        </w:rPr>
        <w:t>.10.</w:t>
      </w:r>
      <w:r>
        <w:rPr>
          <w:rFonts w:ascii="Arial" w:eastAsia="Arial" w:hAnsi="Arial" w:cs="Arial"/>
          <w:color w:val="000000"/>
          <w:sz w:val="20"/>
          <w:szCs w:val="20"/>
        </w:rPr>
        <w:tab/>
        <w:t>Nedílnou součástí Smlouvy jsou tyto její přílohy:</w:t>
      </w:r>
    </w:p>
    <w:p w14:paraId="60CB851A" w14:textId="77777777" w:rsidR="00C11DAB" w:rsidRDefault="00E104A3">
      <w:pPr>
        <w:numPr>
          <w:ilvl w:val="0"/>
          <w:numId w:val="11"/>
        </w:numPr>
        <w:pBdr>
          <w:top w:val="nil"/>
          <w:left w:val="nil"/>
          <w:bottom w:val="nil"/>
          <w:right w:val="nil"/>
          <w:between w:val="nil"/>
        </w:pBdr>
        <w:spacing w:after="60" w:line="259" w:lineRule="auto"/>
        <w:ind w:left="1276" w:hanging="357"/>
        <w:rPr>
          <w:rFonts w:ascii="Arial" w:eastAsia="Arial" w:hAnsi="Arial" w:cs="Arial"/>
          <w:color w:val="000000"/>
          <w:sz w:val="20"/>
          <w:szCs w:val="20"/>
        </w:rPr>
      </w:pPr>
      <w:r>
        <w:rPr>
          <w:rFonts w:ascii="Arial" w:eastAsia="Arial" w:hAnsi="Arial" w:cs="Arial"/>
          <w:color w:val="000000"/>
          <w:sz w:val="20"/>
          <w:szCs w:val="20"/>
        </w:rPr>
        <w:t>Příloha č. 1 - ÚSK SO ORP Trutnov – zadání</w:t>
      </w:r>
    </w:p>
    <w:p w14:paraId="7ABE1DEB" w14:textId="5827EB4F" w:rsidR="00C11DAB" w:rsidRDefault="00E104A3">
      <w:pPr>
        <w:numPr>
          <w:ilvl w:val="0"/>
          <w:numId w:val="11"/>
        </w:numPr>
        <w:pBdr>
          <w:top w:val="nil"/>
          <w:left w:val="nil"/>
          <w:bottom w:val="nil"/>
          <w:right w:val="nil"/>
          <w:between w:val="nil"/>
        </w:pBdr>
        <w:spacing w:after="0" w:line="259" w:lineRule="auto"/>
        <w:ind w:left="1276"/>
        <w:rPr>
          <w:rFonts w:ascii="Arial" w:eastAsia="Arial" w:hAnsi="Arial" w:cs="Arial"/>
          <w:color w:val="000000"/>
          <w:sz w:val="20"/>
          <w:szCs w:val="20"/>
        </w:rPr>
      </w:pPr>
      <w:r>
        <w:rPr>
          <w:rFonts w:ascii="Arial" w:eastAsia="Arial" w:hAnsi="Arial" w:cs="Arial"/>
          <w:color w:val="000000"/>
          <w:sz w:val="20"/>
          <w:szCs w:val="20"/>
        </w:rPr>
        <w:t>Příloha č. 2 - Zákres území ORP Trutnov</w:t>
      </w:r>
    </w:p>
    <w:p w14:paraId="0E7B15B0" w14:textId="150271FE" w:rsidR="000302EF" w:rsidRDefault="000302EF">
      <w:pPr>
        <w:numPr>
          <w:ilvl w:val="0"/>
          <w:numId w:val="11"/>
        </w:numPr>
        <w:pBdr>
          <w:top w:val="nil"/>
          <w:left w:val="nil"/>
          <w:bottom w:val="nil"/>
          <w:right w:val="nil"/>
          <w:between w:val="nil"/>
        </w:pBdr>
        <w:spacing w:after="0" w:line="259" w:lineRule="auto"/>
        <w:ind w:left="1276"/>
        <w:rPr>
          <w:rFonts w:ascii="Arial" w:eastAsia="Arial" w:hAnsi="Arial" w:cs="Arial"/>
          <w:color w:val="000000"/>
          <w:sz w:val="20"/>
          <w:szCs w:val="20"/>
        </w:rPr>
      </w:pPr>
      <w:r>
        <w:rPr>
          <w:rFonts w:ascii="Arial" w:eastAsia="Arial" w:hAnsi="Arial" w:cs="Arial"/>
          <w:color w:val="000000"/>
          <w:sz w:val="20"/>
          <w:szCs w:val="20"/>
        </w:rPr>
        <w:t xml:space="preserve">Příloha č. 3 – Seznam specialistů, kteří se budou podílet na plnění </w:t>
      </w:r>
    </w:p>
    <w:p w14:paraId="6A8EBAA7" w14:textId="77777777" w:rsidR="00C11DAB" w:rsidRDefault="00C11DAB">
      <w:pPr>
        <w:pBdr>
          <w:top w:val="nil"/>
          <w:left w:val="nil"/>
          <w:bottom w:val="nil"/>
          <w:right w:val="nil"/>
          <w:between w:val="nil"/>
        </w:pBdr>
        <w:spacing w:after="0" w:line="259" w:lineRule="auto"/>
        <w:rPr>
          <w:rFonts w:ascii="Arial" w:eastAsia="Arial" w:hAnsi="Arial" w:cs="Arial"/>
          <w:color w:val="000000"/>
          <w:sz w:val="20"/>
          <w:szCs w:val="20"/>
        </w:rPr>
      </w:pPr>
    </w:p>
    <w:p w14:paraId="009B834C" w14:textId="77777777" w:rsidR="00C11DAB" w:rsidRDefault="00C11DAB">
      <w:pPr>
        <w:pBdr>
          <w:top w:val="nil"/>
          <w:left w:val="nil"/>
          <w:bottom w:val="nil"/>
          <w:right w:val="nil"/>
          <w:between w:val="nil"/>
        </w:pBdr>
        <w:spacing w:after="0" w:line="259" w:lineRule="auto"/>
        <w:rPr>
          <w:rFonts w:ascii="Arial" w:eastAsia="Arial" w:hAnsi="Arial" w:cs="Arial"/>
          <w:color w:val="000000"/>
          <w:sz w:val="20"/>
          <w:szCs w:val="20"/>
        </w:rPr>
      </w:pPr>
    </w:p>
    <w:p w14:paraId="690899ED" w14:textId="77777777" w:rsidR="00C11DAB" w:rsidRDefault="00C11DAB">
      <w:pPr>
        <w:pBdr>
          <w:top w:val="nil"/>
          <w:left w:val="nil"/>
          <w:bottom w:val="nil"/>
          <w:right w:val="nil"/>
          <w:between w:val="nil"/>
        </w:pBdr>
        <w:spacing w:after="0" w:line="259" w:lineRule="auto"/>
        <w:rPr>
          <w:rFonts w:ascii="Arial" w:eastAsia="Arial" w:hAnsi="Arial" w:cs="Arial"/>
          <w:color w:val="000000"/>
          <w:sz w:val="20"/>
          <w:szCs w:val="20"/>
        </w:rPr>
      </w:pPr>
    </w:p>
    <w:p w14:paraId="0A061675" w14:textId="77777777" w:rsidR="00C11DAB" w:rsidRDefault="00C11DAB">
      <w:pPr>
        <w:pBdr>
          <w:top w:val="nil"/>
          <w:left w:val="nil"/>
          <w:bottom w:val="nil"/>
          <w:right w:val="nil"/>
          <w:between w:val="nil"/>
        </w:pBdr>
        <w:spacing w:after="0" w:line="259" w:lineRule="auto"/>
        <w:rPr>
          <w:rFonts w:ascii="Arial" w:eastAsia="Arial" w:hAnsi="Arial" w:cs="Arial"/>
          <w:color w:val="000000"/>
          <w:sz w:val="20"/>
          <w:szCs w:val="20"/>
        </w:rPr>
      </w:pPr>
    </w:p>
    <w:p w14:paraId="26984106" w14:textId="77777777" w:rsidR="00C11DAB" w:rsidRDefault="00E104A3">
      <w:pPr>
        <w:ind w:left="708" w:hanging="708"/>
        <w:rPr>
          <w:rFonts w:ascii="Arial" w:eastAsia="Arial" w:hAnsi="Arial" w:cs="Arial"/>
          <w:sz w:val="20"/>
          <w:szCs w:val="20"/>
        </w:rPr>
      </w:pPr>
      <w:r>
        <w:rPr>
          <w:rFonts w:ascii="Arial" w:eastAsia="Arial" w:hAnsi="Arial" w:cs="Arial"/>
          <w:sz w:val="20"/>
          <w:szCs w:val="20"/>
        </w:rPr>
        <w:t>Za objednatele: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Za zhotovitele:</w:t>
      </w:r>
    </w:p>
    <w:p w14:paraId="3A0357B3" w14:textId="77777777" w:rsidR="00C11DAB" w:rsidRDefault="00E104A3">
      <w:pPr>
        <w:rPr>
          <w:rFonts w:ascii="Arial" w:eastAsia="Arial" w:hAnsi="Arial" w:cs="Arial"/>
          <w:sz w:val="20"/>
          <w:szCs w:val="20"/>
        </w:rPr>
      </w:pPr>
      <w:r>
        <w:rPr>
          <w:rFonts w:ascii="Arial" w:eastAsia="Arial" w:hAnsi="Arial" w:cs="Arial"/>
          <w:sz w:val="20"/>
          <w:szCs w:val="20"/>
        </w:rPr>
        <w:t>V Trutnově v den elektronického podpisu</w:t>
      </w:r>
      <w:r>
        <w:rPr>
          <w:rFonts w:ascii="Arial" w:eastAsia="Arial" w:hAnsi="Arial" w:cs="Arial"/>
          <w:sz w:val="20"/>
          <w:szCs w:val="20"/>
        </w:rPr>
        <w:tab/>
        <w:t xml:space="preserve">V </w:t>
      </w:r>
      <w:r>
        <w:rPr>
          <w:rFonts w:ascii="Arial" w:eastAsia="Arial" w:hAnsi="Arial" w:cs="Arial"/>
          <w:sz w:val="20"/>
          <w:szCs w:val="20"/>
          <w:highlight w:val="yellow"/>
        </w:rPr>
        <w:t>…………………</w:t>
      </w:r>
      <w:proofErr w:type="gramStart"/>
      <w:r>
        <w:rPr>
          <w:rFonts w:ascii="Arial" w:eastAsia="Arial" w:hAnsi="Arial" w:cs="Arial"/>
          <w:sz w:val="20"/>
          <w:szCs w:val="20"/>
          <w:highlight w:val="yellow"/>
        </w:rPr>
        <w:t>…….</w:t>
      </w:r>
      <w:proofErr w:type="gramEnd"/>
      <w:r>
        <w:rPr>
          <w:rFonts w:ascii="Arial" w:eastAsia="Arial" w:hAnsi="Arial" w:cs="Arial"/>
          <w:sz w:val="20"/>
          <w:szCs w:val="20"/>
        </w:rPr>
        <w:t>, v den elektronického podpisu</w:t>
      </w:r>
    </w:p>
    <w:p w14:paraId="2D4843AC" w14:textId="77777777" w:rsidR="00C11DAB" w:rsidRDefault="00E104A3">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4858E890" w14:textId="77777777" w:rsidR="00C11DAB" w:rsidRDefault="00E104A3">
      <w:pPr>
        <w:rPr>
          <w:rFonts w:ascii="Arial" w:eastAsia="Arial" w:hAnsi="Arial" w:cs="Arial"/>
          <w:i/>
          <w:iCs/>
          <w:sz w:val="20"/>
          <w:szCs w:val="20"/>
        </w:rPr>
      </w:pPr>
      <w:r>
        <w:rPr>
          <w:rFonts w:ascii="Arial" w:eastAsia="Arial" w:hAnsi="Arial" w:cs="Arial"/>
          <w:sz w:val="20"/>
          <w:szCs w:val="20"/>
        </w:rPr>
        <w:tab/>
      </w:r>
      <w:r>
        <w:rPr>
          <w:rFonts w:ascii="Arial" w:eastAsia="Arial" w:hAnsi="Arial" w:cs="Arial"/>
          <w:sz w:val="20"/>
          <w:szCs w:val="20"/>
        </w:rPr>
        <w:tab/>
      </w:r>
    </w:p>
    <w:p w14:paraId="15DEB64E" w14:textId="77777777" w:rsidR="00C11DAB" w:rsidRDefault="00C11DAB">
      <w:pPr>
        <w:ind w:left="5664"/>
        <w:rPr>
          <w:rFonts w:ascii="Arial" w:eastAsia="Arial" w:hAnsi="Arial" w:cs="Arial"/>
          <w:i/>
          <w:iCs/>
          <w:sz w:val="20"/>
          <w:szCs w:val="20"/>
        </w:rPr>
      </w:pPr>
    </w:p>
    <w:p w14:paraId="1C048795" w14:textId="77777777" w:rsidR="00C11DAB" w:rsidRDefault="00E104A3">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w:t>
      </w:r>
    </w:p>
    <w:p w14:paraId="74D23046" w14:textId="77777777" w:rsidR="00C11DAB" w:rsidRDefault="00E104A3">
      <w:pPr>
        <w:spacing w:after="0" w:line="259" w:lineRule="auto"/>
        <w:rPr>
          <w:rFonts w:ascii="Arial" w:eastAsia="Arial" w:hAnsi="Arial" w:cs="Arial"/>
          <w:sz w:val="20"/>
          <w:szCs w:val="20"/>
        </w:rPr>
      </w:pPr>
      <w:r>
        <w:rPr>
          <w:rFonts w:ascii="Arial" w:eastAsia="Arial" w:hAnsi="Arial" w:cs="Arial"/>
          <w:sz w:val="20"/>
          <w:szCs w:val="20"/>
        </w:rPr>
        <w:t>Ing. arch. Michal Rosa, starosta města</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highlight w:val="yellow"/>
        </w:rPr>
        <w:t>...................................</w:t>
      </w:r>
      <w:r>
        <w:rPr>
          <w:rFonts w:ascii="Arial" w:eastAsia="Arial" w:hAnsi="Arial" w:cs="Arial"/>
          <w:sz w:val="20"/>
          <w:szCs w:val="20"/>
        </w:rPr>
        <w:t xml:space="preserve">, </w:t>
      </w:r>
      <w:r>
        <w:rPr>
          <w:rFonts w:ascii="Arial" w:eastAsia="Arial" w:hAnsi="Arial" w:cs="Arial"/>
          <w:sz w:val="20"/>
          <w:szCs w:val="20"/>
          <w:highlight w:val="yellow"/>
        </w:rPr>
        <w:t>..............................</w:t>
      </w:r>
      <w:r>
        <w:tab/>
      </w:r>
    </w:p>
    <w:sectPr w:rsidR="00C11DAB" w:rsidSect="00CA5025">
      <w:headerReference w:type="default" r:id="rId8"/>
      <w:footerReference w:type="default" r:id="rId9"/>
      <w:pgSz w:w="11906" w:h="16838"/>
      <w:pgMar w:top="1985" w:right="1417" w:bottom="1417"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BE5A5" w14:textId="77777777" w:rsidR="0000296F" w:rsidRDefault="0000296F">
      <w:pPr>
        <w:spacing w:after="0" w:line="240" w:lineRule="auto"/>
      </w:pPr>
      <w:r>
        <w:separator/>
      </w:r>
    </w:p>
  </w:endnote>
  <w:endnote w:type="continuationSeparator" w:id="0">
    <w:p w14:paraId="7C3E4E6C" w14:textId="77777777" w:rsidR="0000296F" w:rsidRDefault="00002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C8AFD4B6-03D2-4AFC-84DD-23006112DA43}"/>
    <w:embedBold r:id="rId2" w:fontKey="{AD5E491D-E902-4CD1-B11C-4C41879A02EE}"/>
  </w:font>
  <w:font w:name="Noto Sans Symbols">
    <w:altName w:val="Calibri"/>
    <w:charset w:val="00"/>
    <w:family w:val="auto"/>
    <w:pitch w:val="default"/>
    <w:embedRegular r:id="rId3" w:fontKey="{71068E93-1601-4ACB-BCB4-52877B00D261}"/>
  </w:font>
  <w:font w:name="Segoe UI">
    <w:panose1 w:val="020B0502040204020203"/>
    <w:charset w:val="EE"/>
    <w:family w:val="swiss"/>
    <w:pitch w:val="variable"/>
    <w:sig w:usb0="E4002EFF" w:usb1="C000E47F" w:usb2="00000009" w:usb3="00000000" w:csb0="000001FF" w:csb1="00000000"/>
    <w:embedRegular r:id="rId4" w:fontKey="{B41FEF8E-4402-42F2-98B9-302393E59091}"/>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5" w:fontKey="{626C07ED-E54D-4A7D-8520-E3027D60A49E}"/>
  </w:font>
  <w:font w:name="Calibri Light">
    <w:panose1 w:val="020F0302020204030204"/>
    <w:charset w:val="EE"/>
    <w:family w:val="swiss"/>
    <w:pitch w:val="variable"/>
    <w:sig w:usb0="E4002EFF" w:usb1="C200247B" w:usb2="00000009" w:usb3="00000000" w:csb0="000001FF" w:csb1="00000000"/>
    <w:embedRegular r:id="rId6" w:fontKey="{8B35D2A1-209F-43D5-BCCA-CA3149C3AF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C21B" w14:textId="0A864D02" w:rsidR="00C11DAB" w:rsidRDefault="00E104A3">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6490E">
      <w:rPr>
        <w:noProof/>
        <w:color w:val="000000"/>
      </w:rPr>
      <w:t>12</w:t>
    </w:r>
    <w:r>
      <w:rPr>
        <w:color w:val="000000"/>
      </w:rPr>
      <w:fldChar w:fldCharType="end"/>
    </w:r>
  </w:p>
  <w:p w14:paraId="5B2A3B15" w14:textId="77777777" w:rsidR="00C11DAB" w:rsidRDefault="00C11DA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3ABD1" w14:textId="77777777" w:rsidR="0000296F" w:rsidRDefault="0000296F">
      <w:pPr>
        <w:spacing w:after="0" w:line="240" w:lineRule="auto"/>
      </w:pPr>
      <w:r>
        <w:separator/>
      </w:r>
    </w:p>
  </w:footnote>
  <w:footnote w:type="continuationSeparator" w:id="0">
    <w:p w14:paraId="573E4497" w14:textId="77777777" w:rsidR="0000296F" w:rsidRDefault="00002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EFFD" w14:textId="77777777" w:rsidR="00C11DAB" w:rsidRDefault="00E104A3">
    <w:pPr>
      <w:pBdr>
        <w:top w:val="nil"/>
        <w:left w:val="nil"/>
        <w:bottom w:val="nil"/>
        <w:right w:val="nil"/>
        <w:between w:val="nil"/>
      </w:pBdr>
      <w:tabs>
        <w:tab w:val="center" w:pos="4536"/>
        <w:tab w:val="right" w:pos="9072"/>
      </w:tabs>
      <w:spacing w:after="0" w:line="240" w:lineRule="auto"/>
      <w:rPr>
        <w:color w:val="000000"/>
      </w:rPr>
    </w:pPr>
    <w:r>
      <w:rPr>
        <w:noProof/>
        <w:color w:val="000000"/>
        <w:lang w:val="cs-CZ"/>
      </w:rPr>
      <w:drawing>
        <wp:inline distT="0" distB="0" distL="0" distR="0" wp14:anchorId="0D13E6F8" wp14:editId="4F908305">
          <wp:extent cx="5760720" cy="74358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720" cy="743585"/>
                  </a:xfrm>
                  <a:prstGeom prst="rect">
                    <a:avLst/>
                  </a:prstGeom>
                  <a:ln/>
                </pic:spPr>
              </pic:pic>
            </a:graphicData>
          </a:graphic>
        </wp:inline>
      </w:drawing>
    </w:r>
  </w:p>
  <w:p w14:paraId="24118A17" w14:textId="77777777" w:rsidR="00C11DAB" w:rsidRDefault="00C11DAB">
    <w:pPr>
      <w:pBdr>
        <w:top w:val="nil"/>
        <w:left w:val="nil"/>
        <w:bottom w:val="nil"/>
        <w:right w:val="nil"/>
        <w:between w:val="nil"/>
      </w:pBdr>
      <w:spacing w:before="40" w:after="40" w:line="240" w:lineRule="auto"/>
      <w:jc w:val="right"/>
      <w:rPr>
        <w:rFonts w:ascii="Arial" w:eastAsia="Arial" w:hAnsi="Arial" w:cs="Arial"/>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3099"/>
    <w:multiLevelType w:val="hybridMultilevel"/>
    <w:tmpl w:val="9066FC6C"/>
    <w:lvl w:ilvl="0" w:tplc="8090A850">
      <w:start w:val="1"/>
      <w:numFmt w:val="bullet"/>
      <w:lvlText w:val=""/>
      <w:lvlJc w:val="left"/>
      <w:pPr>
        <w:ind w:left="862" w:hanging="360"/>
      </w:pPr>
      <w:rPr>
        <w:rFonts w:ascii="Wingdings" w:hAnsi="Wingdings" w:hint="default"/>
        <w:sz w:val="22"/>
        <w:szCs w:val="22"/>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 w15:restartNumberingAfterBreak="0">
    <w:nsid w:val="0EE476D1"/>
    <w:multiLevelType w:val="hybridMultilevel"/>
    <w:tmpl w:val="EE36435A"/>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2" w15:restartNumberingAfterBreak="0">
    <w:nsid w:val="148026CC"/>
    <w:multiLevelType w:val="multilevel"/>
    <w:tmpl w:val="588EB2B2"/>
    <w:lvl w:ilvl="0">
      <w:start w:val="2"/>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5B61CFB"/>
    <w:multiLevelType w:val="multilevel"/>
    <w:tmpl w:val="BDAC046C"/>
    <w:lvl w:ilvl="0">
      <w:start w:val="1"/>
      <w:numFmt w:val="upperLetter"/>
      <w:lvlText w:val="%1."/>
      <w:lvlJc w:val="left"/>
      <w:pPr>
        <w:ind w:left="1440" w:hanging="360"/>
      </w:pPr>
      <w:rPr>
        <w:rFonts w:asciiTheme="minorHAnsi" w:hAnsiTheme="minorHAnsi" w:cstheme="minorHAnsi" w:hint="default"/>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75A0B7B"/>
    <w:multiLevelType w:val="multilevel"/>
    <w:tmpl w:val="55A62D3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bCs w:val="0"/>
      </w:r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5" w15:restartNumberingAfterBreak="0">
    <w:nsid w:val="1B7D3433"/>
    <w:multiLevelType w:val="multilevel"/>
    <w:tmpl w:val="95566E0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127B6D"/>
    <w:multiLevelType w:val="multilevel"/>
    <w:tmpl w:val="B5561520"/>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CD4C6D"/>
    <w:multiLevelType w:val="multilevel"/>
    <w:tmpl w:val="8D78D6B6"/>
    <w:lvl w:ilvl="0">
      <w:start w:val="4"/>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4759B1"/>
    <w:multiLevelType w:val="multilevel"/>
    <w:tmpl w:val="C8609AFE"/>
    <w:lvl w:ilvl="0">
      <w:start w:val="1"/>
      <w:numFmt w:val="bullet"/>
      <w:lvlText w:val=""/>
      <w:lvlJc w:val="left"/>
      <w:pPr>
        <w:ind w:left="1605" w:hanging="360"/>
      </w:pPr>
      <w:rPr>
        <w:rFonts w:ascii="Wingdings" w:hAnsi="Wingdings" w:hint="default"/>
        <w:sz w:val="22"/>
        <w:szCs w:val="22"/>
      </w:rPr>
    </w:lvl>
    <w:lvl w:ilvl="1">
      <w:start w:val="1"/>
      <w:numFmt w:val="bullet"/>
      <w:lvlText w:val="o"/>
      <w:lvlJc w:val="left"/>
      <w:pPr>
        <w:ind w:left="2325" w:hanging="360"/>
      </w:pPr>
      <w:rPr>
        <w:rFonts w:ascii="Courier New" w:eastAsia="Courier New" w:hAnsi="Courier New" w:cs="Courier New"/>
      </w:rPr>
    </w:lvl>
    <w:lvl w:ilvl="2">
      <w:start w:val="1"/>
      <w:numFmt w:val="bullet"/>
      <w:lvlText w:val="▪"/>
      <w:lvlJc w:val="left"/>
      <w:pPr>
        <w:ind w:left="3045" w:hanging="360"/>
      </w:pPr>
      <w:rPr>
        <w:rFonts w:ascii="Noto Sans Symbols" w:eastAsia="Noto Sans Symbols" w:hAnsi="Noto Sans Symbols" w:cs="Noto Sans Symbols"/>
      </w:rPr>
    </w:lvl>
    <w:lvl w:ilvl="3">
      <w:start w:val="1"/>
      <w:numFmt w:val="bullet"/>
      <w:lvlText w:val="●"/>
      <w:lvlJc w:val="left"/>
      <w:pPr>
        <w:ind w:left="3765" w:hanging="360"/>
      </w:pPr>
      <w:rPr>
        <w:rFonts w:ascii="Noto Sans Symbols" w:eastAsia="Noto Sans Symbols" w:hAnsi="Noto Sans Symbols" w:cs="Noto Sans Symbols"/>
      </w:rPr>
    </w:lvl>
    <w:lvl w:ilvl="4">
      <w:start w:val="1"/>
      <w:numFmt w:val="bullet"/>
      <w:lvlText w:val="o"/>
      <w:lvlJc w:val="left"/>
      <w:pPr>
        <w:ind w:left="4485" w:hanging="360"/>
      </w:pPr>
      <w:rPr>
        <w:rFonts w:ascii="Courier New" w:eastAsia="Courier New" w:hAnsi="Courier New" w:cs="Courier New"/>
      </w:rPr>
    </w:lvl>
    <w:lvl w:ilvl="5">
      <w:start w:val="1"/>
      <w:numFmt w:val="bullet"/>
      <w:lvlText w:val="▪"/>
      <w:lvlJc w:val="left"/>
      <w:pPr>
        <w:ind w:left="5205" w:hanging="360"/>
      </w:pPr>
      <w:rPr>
        <w:rFonts w:ascii="Noto Sans Symbols" w:eastAsia="Noto Sans Symbols" w:hAnsi="Noto Sans Symbols" w:cs="Noto Sans Symbols"/>
      </w:rPr>
    </w:lvl>
    <w:lvl w:ilvl="6">
      <w:start w:val="1"/>
      <w:numFmt w:val="bullet"/>
      <w:lvlText w:val="●"/>
      <w:lvlJc w:val="left"/>
      <w:pPr>
        <w:ind w:left="5925" w:hanging="360"/>
      </w:pPr>
      <w:rPr>
        <w:rFonts w:ascii="Noto Sans Symbols" w:eastAsia="Noto Sans Symbols" w:hAnsi="Noto Sans Symbols" w:cs="Noto Sans Symbols"/>
      </w:rPr>
    </w:lvl>
    <w:lvl w:ilvl="7">
      <w:start w:val="1"/>
      <w:numFmt w:val="bullet"/>
      <w:lvlText w:val="o"/>
      <w:lvlJc w:val="left"/>
      <w:pPr>
        <w:ind w:left="6645" w:hanging="360"/>
      </w:pPr>
      <w:rPr>
        <w:rFonts w:ascii="Courier New" w:eastAsia="Courier New" w:hAnsi="Courier New" w:cs="Courier New"/>
      </w:rPr>
    </w:lvl>
    <w:lvl w:ilvl="8">
      <w:start w:val="1"/>
      <w:numFmt w:val="bullet"/>
      <w:lvlText w:val="▪"/>
      <w:lvlJc w:val="left"/>
      <w:pPr>
        <w:ind w:left="7365" w:hanging="360"/>
      </w:pPr>
      <w:rPr>
        <w:rFonts w:ascii="Noto Sans Symbols" w:eastAsia="Noto Sans Symbols" w:hAnsi="Noto Sans Symbols" w:cs="Noto Sans Symbols"/>
      </w:rPr>
    </w:lvl>
  </w:abstractNum>
  <w:abstractNum w:abstractNumId="9" w15:restartNumberingAfterBreak="0">
    <w:nsid w:val="216256A7"/>
    <w:multiLevelType w:val="multilevel"/>
    <w:tmpl w:val="38BAB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172D04"/>
    <w:multiLevelType w:val="multilevel"/>
    <w:tmpl w:val="622CB9DE"/>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7D42A5"/>
    <w:multiLevelType w:val="multilevel"/>
    <w:tmpl w:val="CEDAFD86"/>
    <w:lvl w:ilvl="0">
      <w:start w:val="7"/>
      <w:numFmt w:val="decimal"/>
      <w:lvlText w:val="%1"/>
      <w:lvlJc w:val="left"/>
      <w:pPr>
        <w:ind w:left="360" w:hanging="360"/>
      </w:pPr>
    </w:lvl>
    <w:lvl w:ilvl="1">
      <w:start w:val="1"/>
      <w:numFmt w:val="decimal"/>
      <w:lvlText w:val="%1.%2"/>
      <w:lvlJc w:val="left"/>
      <w:pPr>
        <w:ind w:left="643" w:hanging="36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44B7534D"/>
    <w:multiLevelType w:val="multilevel"/>
    <w:tmpl w:val="10281FD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3E569F"/>
    <w:multiLevelType w:val="multilevel"/>
    <w:tmpl w:val="B5DC589C"/>
    <w:lvl w:ilvl="0">
      <w:start w:val="3"/>
      <w:numFmt w:val="decimal"/>
      <w:lvlText w:val="%1."/>
      <w:lvlJc w:val="left"/>
      <w:pPr>
        <w:ind w:left="360" w:hanging="360"/>
      </w:pPr>
    </w:lvl>
    <w:lvl w:ilvl="1">
      <w:start w:val="1"/>
      <w:numFmt w:val="decimal"/>
      <w:lvlText w:val="%1.%2."/>
      <w:lvlJc w:val="left"/>
      <w:pPr>
        <w:ind w:left="720" w:hanging="720"/>
      </w:pPr>
      <w:rPr>
        <w:b w:val="0"/>
        <w:bCs w:val="0"/>
      </w:rPr>
    </w:lvl>
    <w:lvl w:ilvl="2">
      <w:start w:val="1"/>
      <w:numFmt w:val="decimal"/>
      <w:lvlText w:val="%1.%2.%3."/>
      <w:lvlJc w:val="left"/>
      <w:pPr>
        <w:ind w:left="510" w:hanging="51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649C7E91"/>
    <w:multiLevelType w:val="multilevel"/>
    <w:tmpl w:val="BA9444AC"/>
    <w:lvl w:ilvl="0">
      <w:start w:val="7"/>
      <w:numFmt w:val="decimal"/>
      <w:lvlText w:val="%1."/>
      <w:lvlJc w:val="left"/>
      <w:pPr>
        <w:ind w:left="360" w:hanging="360"/>
      </w:pPr>
    </w:lvl>
    <w:lvl w:ilvl="1">
      <w:start w:val="2"/>
      <w:numFmt w:val="decimal"/>
      <w:lvlText w:val="6.%2."/>
      <w:lvlJc w:val="left"/>
      <w:pPr>
        <w:ind w:left="720" w:hanging="720"/>
      </w:pPr>
      <w:rPr>
        <w:sz w:val="20"/>
        <w:szCs w:val="2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794A4DCF"/>
    <w:multiLevelType w:val="multilevel"/>
    <w:tmpl w:val="7FB47A76"/>
    <w:lvl w:ilvl="0">
      <w:start w:val="9"/>
      <w:numFmt w:val="decimal"/>
      <w:lvlText w:val="%1."/>
      <w:lvlJc w:val="left"/>
      <w:pPr>
        <w:ind w:left="360" w:hanging="360"/>
      </w:pPr>
    </w:lvl>
    <w:lvl w:ilvl="1">
      <w:start w:val="1"/>
      <w:numFmt w:val="decimal"/>
      <w:lvlText w:val="8.%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15:restartNumberingAfterBreak="0">
    <w:nsid w:val="7BCB6E91"/>
    <w:multiLevelType w:val="multilevel"/>
    <w:tmpl w:val="004CBF4C"/>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
  </w:num>
  <w:num w:numId="2">
    <w:abstractNumId w:val="13"/>
  </w:num>
  <w:num w:numId="3">
    <w:abstractNumId w:val="14"/>
  </w:num>
  <w:num w:numId="4">
    <w:abstractNumId w:val="15"/>
  </w:num>
  <w:num w:numId="5">
    <w:abstractNumId w:val="11"/>
  </w:num>
  <w:num w:numId="6">
    <w:abstractNumId w:val="12"/>
  </w:num>
  <w:num w:numId="7">
    <w:abstractNumId w:val="4"/>
  </w:num>
  <w:num w:numId="8">
    <w:abstractNumId w:val="16"/>
  </w:num>
  <w:num w:numId="9">
    <w:abstractNumId w:val="8"/>
  </w:num>
  <w:num w:numId="10">
    <w:abstractNumId w:val="3"/>
  </w:num>
  <w:num w:numId="11">
    <w:abstractNumId w:val="9"/>
  </w:num>
  <w:num w:numId="12">
    <w:abstractNumId w:val="10"/>
  </w:num>
  <w:num w:numId="13">
    <w:abstractNumId w:val="6"/>
  </w:num>
  <w:num w:numId="14">
    <w:abstractNumId w:val="5"/>
  </w:num>
  <w:num w:numId="15">
    <w:abstractNumId w:val="7"/>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AB"/>
    <w:rsid w:val="0000296F"/>
    <w:rsid w:val="000302EF"/>
    <w:rsid w:val="000C46D3"/>
    <w:rsid w:val="00113A05"/>
    <w:rsid w:val="0017593D"/>
    <w:rsid w:val="00215E20"/>
    <w:rsid w:val="002710BB"/>
    <w:rsid w:val="002F000F"/>
    <w:rsid w:val="003478C3"/>
    <w:rsid w:val="00385E3D"/>
    <w:rsid w:val="0039419C"/>
    <w:rsid w:val="003E34A3"/>
    <w:rsid w:val="003E6B65"/>
    <w:rsid w:val="003F5AD9"/>
    <w:rsid w:val="0041021C"/>
    <w:rsid w:val="004421C6"/>
    <w:rsid w:val="00491734"/>
    <w:rsid w:val="00515AB0"/>
    <w:rsid w:val="0058140C"/>
    <w:rsid w:val="005A2FFE"/>
    <w:rsid w:val="0077127E"/>
    <w:rsid w:val="00783146"/>
    <w:rsid w:val="008F6F05"/>
    <w:rsid w:val="0091184F"/>
    <w:rsid w:val="009A27E1"/>
    <w:rsid w:val="009B7527"/>
    <w:rsid w:val="00A03823"/>
    <w:rsid w:val="00A11FCD"/>
    <w:rsid w:val="00A6490E"/>
    <w:rsid w:val="00B2448B"/>
    <w:rsid w:val="00B5557B"/>
    <w:rsid w:val="00B905C1"/>
    <w:rsid w:val="00C07F8E"/>
    <w:rsid w:val="00C11DAB"/>
    <w:rsid w:val="00CA5025"/>
    <w:rsid w:val="00CD71A7"/>
    <w:rsid w:val="00D50011"/>
    <w:rsid w:val="00E03F3E"/>
    <w:rsid w:val="00E104A3"/>
    <w:rsid w:val="00E1772E"/>
    <w:rsid w:val="00E205D7"/>
    <w:rsid w:val="00E42CD4"/>
    <w:rsid w:val="00E63806"/>
    <w:rsid w:val="00E872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94448"/>
  <w15:docId w15:val="{1AE5F3D8-A2A6-452C-B820-0FC2B1E9E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Zhlav">
    <w:name w:val="header"/>
    <w:link w:val="ZhlavChar"/>
    <w:uiPriority w:val="99"/>
    <w:unhideWhenUsed/>
    <w:rsid w:val="003441D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441D5"/>
  </w:style>
  <w:style w:type="paragraph" w:styleId="Zpat">
    <w:name w:val="footer"/>
    <w:link w:val="ZpatChar"/>
    <w:uiPriority w:val="99"/>
    <w:unhideWhenUsed/>
    <w:rsid w:val="003441D5"/>
    <w:pPr>
      <w:tabs>
        <w:tab w:val="center" w:pos="4536"/>
        <w:tab w:val="right" w:pos="9072"/>
      </w:tabs>
      <w:spacing w:after="0" w:line="240" w:lineRule="auto"/>
    </w:pPr>
  </w:style>
  <w:style w:type="character" w:customStyle="1" w:styleId="ZpatChar">
    <w:name w:val="Zápatí Char"/>
    <w:basedOn w:val="Standardnpsmoodstavce"/>
    <w:link w:val="Zpat"/>
    <w:uiPriority w:val="99"/>
    <w:rsid w:val="003441D5"/>
  </w:style>
  <w:style w:type="paragraph" w:styleId="Odstavecseseznamem">
    <w:name w:val="List Paragraph"/>
    <w:uiPriority w:val="34"/>
    <w:qFormat/>
    <w:rsid w:val="0020207B"/>
    <w:pPr>
      <w:ind w:left="720"/>
      <w:contextualSpacing/>
    </w:pPr>
  </w:style>
  <w:style w:type="character" w:styleId="Hypertextovodkaz">
    <w:name w:val="Hyperlink"/>
    <w:basedOn w:val="Standardnpsmoodstavce"/>
    <w:unhideWhenUsed/>
    <w:rsid w:val="0018141E"/>
    <w:rPr>
      <w:color w:val="0000FF"/>
      <w:u w:val="single"/>
    </w:rPr>
  </w:style>
  <w:style w:type="paragraph" w:styleId="Textpoznpodarou">
    <w:name w:val="footnote text"/>
    <w:link w:val="TextpoznpodarouChar"/>
    <w:uiPriority w:val="99"/>
    <w:semiHidden/>
    <w:unhideWhenUsed/>
    <w:rsid w:val="0018141E"/>
    <w:pPr>
      <w:overflowPunct w:val="0"/>
      <w:autoSpaceDE w:val="0"/>
      <w:autoSpaceDN w:val="0"/>
      <w:adjustRightInd w:val="0"/>
      <w:spacing w:after="0" w:line="240" w:lineRule="auto"/>
      <w:textAlignment w:val="baseline"/>
    </w:pPr>
    <w:rPr>
      <w:sz w:val="20"/>
      <w:szCs w:val="20"/>
    </w:rPr>
  </w:style>
  <w:style w:type="character" w:customStyle="1" w:styleId="TextpoznpodarouChar">
    <w:name w:val="Text pozn. pod čarou Char"/>
    <w:basedOn w:val="Standardnpsmoodstavce"/>
    <w:link w:val="Textpoznpodarou"/>
    <w:uiPriority w:val="99"/>
    <w:semiHidden/>
    <w:rsid w:val="0018141E"/>
    <w:rPr>
      <w:rFonts w:ascii="Calibri" w:eastAsia="Times New Roman" w:hAnsi="Calibri" w:cs="Times New Roman"/>
      <w:sz w:val="20"/>
      <w:szCs w:val="20"/>
      <w:lang w:eastAsia="cs-CZ"/>
    </w:rPr>
  </w:style>
  <w:style w:type="character" w:styleId="Znakapoznpodarou">
    <w:name w:val="footnote reference"/>
    <w:basedOn w:val="Standardnpsmoodstavce"/>
    <w:uiPriority w:val="99"/>
    <w:semiHidden/>
    <w:unhideWhenUsed/>
    <w:rsid w:val="0018141E"/>
    <w:rPr>
      <w:vertAlign w:val="superscript"/>
    </w:rPr>
  </w:style>
  <w:style w:type="character" w:styleId="Odkaznakoment">
    <w:name w:val="annotation reference"/>
    <w:basedOn w:val="Standardnpsmoodstavce"/>
    <w:uiPriority w:val="99"/>
    <w:semiHidden/>
    <w:unhideWhenUsed/>
    <w:rsid w:val="001863F4"/>
    <w:rPr>
      <w:sz w:val="16"/>
      <w:szCs w:val="16"/>
    </w:rPr>
  </w:style>
  <w:style w:type="paragraph" w:styleId="Textkomente">
    <w:name w:val="annotation text"/>
    <w:link w:val="TextkomenteChar"/>
    <w:uiPriority w:val="99"/>
    <w:semiHidden/>
    <w:unhideWhenUsed/>
    <w:rsid w:val="001863F4"/>
    <w:pPr>
      <w:spacing w:line="240" w:lineRule="auto"/>
    </w:pPr>
    <w:rPr>
      <w:sz w:val="20"/>
      <w:szCs w:val="20"/>
    </w:rPr>
  </w:style>
  <w:style w:type="character" w:customStyle="1" w:styleId="TextkomenteChar">
    <w:name w:val="Text komentáře Char"/>
    <w:basedOn w:val="Standardnpsmoodstavce"/>
    <w:link w:val="Textkomente"/>
    <w:uiPriority w:val="99"/>
    <w:semiHidden/>
    <w:rsid w:val="001863F4"/>
    <w:rPr>
      <w:sz w:val="20"/>
      <w:szCs w:val="20"/>
    </w:rPr>
  </w:style>
  <w:style w:type="paragraph" w:styleId="Textbubliny">
    <w:name w:val="Balloon Text"/>
    <w:link w:val="TextbublinyChar"/>
    <w:uiPriority w:val="99"/>
    <w:semiHidden/>
    <w:unhideWhenUsed/>
    <w:rsid w:val="001863F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863F4"/>
    <w:rPr>
      <w:rFonts w:ascii="Segoe UI" w:hAnsi="Segoe UI" w:cs="Segoe UI"/>
      <w:sz w:val="18"/>
      <w:szCs w:val="18"/>
    </w:rPr>
  </w:style>
  <w:style w:type="paragraph" w:styleId="Pedmtkomente">
    <w:name w:val="annotation subject"/>
    <w:basedOn w:val="Textkomente"/>
    <w:next w:val="Textkomente"/>
    <w:link w:val="PedmtkomenteChar"/>
    <w:uiPriority w:val="99"/>
    <w:semiHidden/>
    <w:unhideWhenUsed/>
    <w:rsid w:val="00050CAA"/>
    <w:rPr>
      <w:b/>
      <w:bCs/>
    </w:rPr>
  </w:style>
  <w:style w:type="character" w:customStyle="1" w:styleId="PedmtkomenteChar">
    <w:name w:val="Předmět komentáře Char"/>
    <w:basedOn w:val="TextkomenteChar"/>
    <w:link w:val="Pedmtkomente"/>
    <w:uiPriority w:val="99"/>
    <w:semiHidden/>
    <w:rsid w:val="00050CAA"/>
    <w:rPr>
      <w:b/>
      <w:bCs/>
      <w:sz w:val="20"/>
      <w:szCs w:val="20"/>
    </w:rPr>
  </w:style>
  <w:style w:type="paragraph" w:styleId="Bezmezer">
    <w:name w:val="No Spacing"/>
    <w:link w:val="BezmezerChar"/>
    <w:uiPriority w:val="1"/>
    <w:qFormat/>
    <w:rsid w:val="00947D8A"/>
    <w:pPr>
      <w:spacing w:before="40" w:after="40" w:line="240" w:lineRule="auto"/>
    </w:pPr>
    <w:rPr>
      <w:rFonts w:ascii="Arial" w:hAnsi="Arial"/>
      <w:sz w:val="20"/>
    </w:rPr>
  </w:style>
  <w:style w:type="character" w:customStyle="1" w:styleId="BezmezerChar">
    <w:name w:val="Bez mezer Char"/>
    <w:basedOn w:val="Standardnpsmoodstavce"/>
    <w:link w:val="Bezmezer"/>
    <w:uiPriority w:val="1"/>
    <w:rsid w:val="00947D8A"/>
    <w:rPr>
      <w:rFonts w:ascii="Arial" w:hAnsi="Arial"/>
      <w:sz w:val="20"/>
    </w:rPr>
  </w:style>
  <w:style w:type="paragraph" w:customStyle="1" w:styleId="Odstavecseseznamem1">
    <w:name w:val="Odstavec se seznamem1"/>
    <w:aliases w:val="Nad,Odstavec cíl se seznamem,Odstavec se seznamem5,Odstavec_muj,Odrážky,List Paragraph,Odstavec se seznamem3,List Paragraph1,Odstavec se seznamem a odrážkou,1 úroveň Odstavec se seznamem,List Paragraph (Czech Tourism),Odstavec"/>
    <w:link w:val="ListParagraphChar"/>
    <w:qFormat/>
    <w:rsid w:val="004A0D09"/>
    <w:pPr>
      <w:ind w:left="720"/>
      <w:contextualSpacing/>
    </w:pPr>
    <w:rPr>
      <w:sz w:val="20"/>
      <w:szCs w:val="20"/>
    </w:rPr>
  </w:style>
  <w:style w:type="character" w:customStyle="1" w:styleId="ListParagraphChar">
    <w:name w:val="List Paragraph Char"/>
    <w:aliases w:val="Nad Char,Odstavec cíl se seznamem Char,Odstavec se seznamem5 Char,Odstavec_muj Char,Odrážky Char,Odstavec se seznamem a odrážkou Char,1 úroveň Odstavec se seznamem Char,List Paragraph (Czech Tourism) Char,Odstavec Char"/>
    <w:link w:val="Odstavecseseznamem1"/>
    <w:qFormat/>
    <w:rsid w:val="004A0D09"/>
    <w:rPr>
      <w:rFonts w:ascii="Calibri" w:eastAsia="Times New Roman" w:hAnsi="Calibri" w:cs="Times New Roman"/>
      <w:sz w:val="20"/>
      <w:szCs w:val="20"/>
      <w:lang w:eastAsia="cs-CZ"/>
    </w:rPr>
  </w:style>
  <w:style w:type="paragraph" w:styleId="Zkladntext">
    <w:name w:val="Body Text"/>
    <w:link w:val="ZkladntextChar"/>
    <w:rsid w:val="004A0D09"/>
    <w:pPr>
      <w:spacing w:after="0" w:line="240" w:lineRule="auto"/>
    </w:pPr>
    <w:rPr>
      <w:rFonts w:ascii="Times New Roman" w:hAnsi="Times New Roman"/>
      <w:color w:val="0000FF"/>
      <w:sz w:val="24"/>
      <w:szCs w:val="24"/>
    </w:rPr>
  </w:style>
  <w:style w:type="character" w:customStyle="1" w:styleId="ZkladntextChar">
    <w:name w:val="Základní text Char"/>
    <w:basedOn w:val="Standardnpsmoodstavce"/>
    <w:link w:val="Zkladntext"/>
    <w:rsid w:val="004A0D09"/>
    <w:rPr>
      <w:rFonts w:ascii="Times New Roman" w:eastAsia="Calibri" w:hAnsi="Times New Roman" w:cs="Times New Roman"/>
      <w:color w:val="0000FF"/>
      <w:sz w:val="24"/>
      <w:szCs w:val="24"/>
      <w:lang w:eastAsia="cs-CZ"/>
    </w:rPr>
  </w:style>
  <w:style w:type="character" w:customStyle="1" w:styleId="ZkladntextChar0">
    <w:name w:val="Základní text~~ Char"/>
    <w:link w:val="Zkladntext0"/>
    <w:locked/>
    <w:rsid w:val="0010506E"/>
    <w:rPr>
      <w:rFonts w:ascii="Arial" w:hAnsi="Arial" w:cs="Arial"/>
      <w:sz w:val="24"/>
    </w:rPr>
  </w:style>
  <w:style w:type="paragraph" w:customStyle="1" w:styleId="Zkladntext0">
    <w:name w:val="Základní text~~"/>
    <w:link w:val="ZkladntextChar0"/>
    <w:rsid w:val="0010506E"/>
    <w:pPr>
      <w:widowControl w:val="0"/>
      <w:spacing w:after="0" w:line="288" w:lineRule="auto"/>
    </w:pPr>
    <w:rPr>
      <w:rFonts w:ascii="Arial" w:eastAsiaTheme="minorHAnsi" w:hAnsi="Arial" w:cs="Arial"/>
      <w:sz w:val="24"/>
    </w:rPr>
  </w:style>
  <w:style w:type="paragraph" w:customStyle="1" w:styleId="Zkladntext1">
    <w:name w:val="Základní text~~~"/>
    <w:rsid w:val="0010506E"/>
    <w:pPr>
      <w:widowControl w:val="0"/>
      <w:spacing w:after="0" w:line="288" w:lineRule="auto"/>
    </w:pPr>
    <w:rPr>
      <w:rFonts w:ascii="Arial" w:hAnsi="Arial"/>
      <w:sz w:val="24"/>
      <w:szCs w:val="20"/>
    </w:rPr>
  </w:style>
  <w:style w:type="paragraph" w:customStyle="1" w:styleId="Default">
    <w:name w:val="Default"/>
    <w:rsid w:val="0010506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z81AjImol+3ehKBvUVrrM/R3lw==">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4777</Words>
  <Characters>28191</Characters>
  <Application>Microsoft Office Word</Application>
  <DocSecurity>0</DocSecurity>
  <Lines>234</Lines>
  <Paragraphs>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vaclava.bastarova@mvcr.cz</dc:creator>
  <cp:lastModifiedBy>Karel Rejent - ICT plus, s.r.o.</cp:lastModifiedBy>
  <cp:revision>18</cp:revision>
  <cp:lastPrinted>2025-11-20T13:35:00Z</cp:lastPrinted>
  <dcterms:created xsi:type="dcterms:W3CDTF">2025-11-27T10:59:00Z</dcterms:created>
  <dcterms:modified xsi:type="dcterms:W3CDTF">2026-01-05T20:03:00Z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0x0101000D0F01CB19E6B34D82407C513839D576</vt:lpwstr>
  </property>
</Properties>
</file>