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B31" w:rsidRPr="00BE083C" w:rsidRDefault="00716B31" w:rsidP="00B95E6E">
      <w:pPr>
        <w:pStyle w:val="Nzev"/>
        <w:widowControl w:val="0"/>
        <w:rPr>
          <w:rFonts w:ascii="Arial" w:hAnsi="Arial" w:cs="Arial"/>
          <w:sz w:val="28"/>
          <w:szCs w:val="28"/>
        </w:rPr>
      </w:pPr>
      <w:r w:rsidRPr="00BE083C">
        <w:rPr>
          <w:rFonts w:ascii="Arial" w:hAnsi="Arial" w:cs="Arial"/>
          <w:sz w:val="28"/>
          <w:szCs w:val="28"/>
        </w:rPr>
        <w:t>SMLOUVA O DÍLO</w:t>
      </w:r>
    </w:p>
    <w:p w:rsidR="00716B31" w:rsidRPr="00BE083C" w:rsidRDefault="00716B31" w:rsidP="00B95E6E">
      <w:pPr>
        <w:pStyle w:val="Nzev"/>
        <w:widowControl w:val="0"/>
        <w:rPr>
          <w:rFonts w:ascii="Arial" w:hAnsi="Arial" w:cs="Arial"/>
          <w:sz w:val="20"/>
          <w:szCs w:val="20"/>
        </w:rPr>
      </w:pPr>
      <w:r w:rsidRPr="00BE083C">
        <w:rPr>
          <w:rFonts w:ascii="Arial" w:hAnsi="Arial" w:cs="Arial"/>
          <w:sz w:val="20"/>
          <w:szCs w:val="20"/>
        </w:rPr>
        <w:t>č. objednatele …</w:t>
      </w:r>
    </w:p>
    <w:p w:rsidR="00716B31" w:rsidRPr="00BE083C" w:rsidRDefault="00716B31" w:rsidP="00B95E6E">
      <w:pPr>
        <w:widowControl w:val="0"/>
        <w:tabs>
          <w:tab w:val="left" w:pos="567"/>
        </w:tabs>
        <w:spacing w:before="480"/>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rsidR="00716B31" w:rsidRPr="00BE083C" w:rsidRDefault="00716B31" w:rsidP="00B95E6E">
      <w:pPr>
        <w:widowControl w:val="0"/>
        <w:tabs>
          <w:tab w:val="left" w:pos="567"/>
        </w:tabs>
        <w:ind w:left="283" w:hanging="283"/>
        <w:jc w:val="center"/>
        <w:rPr>
          <w:rFonts w:ascii="Arial" w:hAnsi="Arial" w:cs="Arial"/>
          <w:b/>
        </w:rPr>
      </w:pPr>
      <w:r w:rsidRPr="00BE083C">
        <w:rPr>
          <w:rFonts w:ascii="Arial" w:hAnsi="Arial" w:cs="Arial"/>
        </w:rPr>
        <w:t>zákona č. 89/2012 Sb., občanský zákoník, v platném a účinném znění</w:t>
      </w:r>
    </w:p>
    <w:p w:rsidR="00716B31" w:rsidRPr="0088737D" w:rsidRDefault="00716B31" w:rsidP="00B95E6E">
      <w:pPr>
        <w:pStyle w:val="Nzev"/>
        <w:widowControl w:val="0"/>
        <w:spacing w:before="480"/>
        <w:rPr>
          <w:rFonts w:ascii="Arial" w:hAnsi="Arial" w:cs="Arial"/>
          <w:sz w:val="24"/>
          <w:szCs w:val="24"/>
        </w:rPr>
      </w:pPr>
      <w:r w:rsidRPr="0088737D">
        <w:rPr>
          <w:rFonts w:ascii="Arial" w:hAnsi="Arial" w:cs="Arial"/>
          <w:sz w:val="24"/>
          <w:szCs w:val="24"/>
        </w:rPr>
        <w:t>k akci</w:t>
      </w:r>
    </w:p>
    <w:p w:rsidR="00716B31" w:rsidRPr="00AA4248" w:rsidRDefault="00716B31" w:rsidP="00B95E6E">
      <w:pPr>
        <w:pStyle w:val="Nzev"/>
        <w:widowControl w:val="0"/>
        <w:rPr>
          <w:rFonts w:ascii="Arial" w:hAnsi="Arial" w:cs="Arial"/>
          <w:caps/>
          <w:sz w:val="24"/>
          <w:szCs w:val="24"/>
        </w:rPr>
      </w:pPr>
      <w:r w:rsidRPr="00AA4248">
        <w:rPr>
          <w:rFonts w:ascii="Arial" w:hAnsi="Arial" w:cs="Arial"/>
          <w:sz w:val="24"/>
          <w:szCs w:val="24"/>
        </w:rPr>
        <w:t>„</w:t>
      </w:r>
      <w:r w:rsidR="00AA4248" w:rsidRPr="00AA4248">
        <w:rPr>
          <w:rFonts w:ascii="Arial" w:hAnsi="Arial" w:cs="Arial"/>
          <w:sz w:val="24"/>
          <w:szCs w:val="24"/>
        </w:rPr>
        <w:t>Rekonstrukce kanalizace v areálu PRO-DOMA</w:t>
      </w:r>
      <w:r w:rsidRPr="00AA4248">
        <w:rPr>
          <w:rFonts w:ascii="Arial" w:hAnsi="Arial" w:cs="Arial"/>
          <w:sz w:val="24"/>
          <w:szCs w:val="24"/>
        </w:rPr>
        <w:t>“</w:t>
      </w:r>
    </w:p>
    <w:p w:rsidR="00716B31" w:rsidRPr="00BE083C" w:rsidRDefault="00716B31" w:rsidP="00B95E6E">
      <w:pPr>
        <w:pStyle w:val="Nadpis3"/>
        <w:keepNext w:val="0"/>
        <w:widowControl w:val="0"/>
        <w:tabs>
          <w:tab w:val="left" w:pos="567"/>
          <w:tab w:val="num" w:pos="720"/>
        </w:tabs>
        <w:spacing w:before="480"/>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rsidR="0088737D" w:rsidRPr="001267B8" w:rsidRDefault="0088737D" w:rsidP="0088737D">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rsidR="0088737D" w:rsidRPr="001267B8" w:rsidRDefault="0088737D" w:rsidP="0088737D">
      <w:pPr>
        <w:tabs>
          <w:tab w:val="left" w:pos="567"/>
        </w:tabs>
        <w:spacing w:before="120"/>
        <w:ind w:left="284" w:hanging="284"/>
        <w:jc w:val="both"/>
        <w:rPr>
          <w:rFonts w:ascii="Arial" w:hAnsi="Arial" w:cs="Arial"/>
        </w:rPr>
      </w:pPr>
      <w:r w:rsidRPr="001267B8">
        <w:rPr>
          <w:rFonts w:ascii="Arial" w:hAnsi="Arial" w:cs="Arial"/>
        </w:rPr>
        <w:t>zastoupený ve věcech smluvních:</w:t>
      </w:r>
    </w:p>
    <w:p w:rsidR="0088737D" w:rsidRPr="001267B8" w:rsidRDefault="0088737D" w:rsidP="0088737D">
      <w:pPr>
        <w:tabs>
          <w:tab w:val="left" w:pos="567"/>
        </w:tabs>
        <w:ind w:left="283" w:hanging="283"/>
        <w:jc w:val="both"/>
        <w:rPr>
          <w:rFonts w:ascii="Arial" w:hAnsi="Arial" w:cs="Arial"/>
        </w:rPr>
      </w:pPr>
      <w:r w:rsidRPr="001267B8">
        <w:rPr>
          <w:rFonts w:ascii="Arial" w:hAnsi="Arial" w:cs="Arial"/>
        </w:rPr>
        <w:t>Ing. arch. Michalem Rosou – starostou města</w:t>
      </w:r>
    </w:p>
    <w:p w:rsidR="0088737D" w:rsidRPr="001267B8" w:rsidRDefault="0088737D" w:rsidP="0088737D">
      <w:pPr>
        <w:tabs>
          <w:tab w:val="left" w:pos="567"/>
        </w:tabs>
        <w:spacing w:before="120"/>
        <w:jc w:val="both"/>
        <w:rPr>
          <w:rFonts w:ascii="Arial" w:hAnsi="Arial" w:cs="Arial"/>
        </w:rPr>
      </w:pPr>
      <w:r w:rsidRPr="001267B8">
        <w:rPr>
          <w:rFonts w:ascii="Arial" w:hAnsi="Arial" w:cs="Arial"/>
        </w:rPr>
        <w:t>zastoupený ve věcech technických v rozsahu této smlouvy:</w:t>
      </w:r>
    </w:p>
    <w:p w:rsidR="0088737D" w:rsidRPr="001267B8" w:rsidRDefault="0088737D" w:rsidP="0088737D">
      <w:pPr>
        <w:tabs>
          <w:tab w:val="left" w:pos="567"/>
        </w:tabs>
        <w:jc w:val="both"/>
        <w:rPr>
          <w:rFonts w:ascii="Arial" w:hAnsi="Arial" w:cs="Arial"/>
        </w:rPr>
      </w:pPr>
      <w:r w:rsidRPr="001267B8">
        <w:rPr>
          <w:rFonts w:ascii="Arial" w:hAnsi="Arial" w:cs="Arial"/>
        </w:rPr>
        <w:t>Ing. Vojtěchem Novotným, vedoucím oddělení investic (tel. 499 803 232)</w:t>
      </w:r>
    </w:p>
    <w:p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 xml:space="preserve">e-mail: </w:t>
      </w:r>
      <w:hyperlink r:id="rId7" w:history="1">
        <w:r w:rsidRPr="001267B8">
          <w:rPr>
            <w:rStyle w:val="Hypertextovodkaz"/>
            <w:rFonts w:ascii="Arial" w:hAnsi="Arial" w:cs="Arial"/>
          </w:rPr>
          <w:t>novotny@trutnov.cz</w:t>
        </w:r>
      </w:hyperlink>
      <w:r w:rsidRPr="001267B8">
        <w:rPr>
          <w:rFonts w:ascii="Arial" w:hAnsi="Arial" w:cs="Arial"/>
        </w:rPr>
        <w:t xml:space="preserve"> </w:t>
      </w:r>
    </w:p>
    <w:p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rsidR="00716B31" w:rsidRPr="00BE083C" w:rsidRDefault="00716B31" w:rsidP="00B95E6E">
      <w:pPr>
        <w:widowControl w:val="0"/>
        <w:tabs>
          <w:tab w:val="left" w:pos="2835"/>
        </w:tabs>
        <w:spacing w:before="240"/>
        <w:rPr>
          <w:rFonts w:ascii="Arial" w:hAnsi="Arial" w:cs="Arial"/>
          <w:b/>
          <w:bCs/>
          <w:color w:val="FF0000"/>
        </w:rPr>
      </w:pPr>
      <w:r w:rsidRPr="00BE083C">
        <w:rPr>
          <w:rFonts w:ascii="Arial" w:hAnsi="Arial" w:cs="Arial"/>
          <w:b/>
          <w:color w:val="FF0000"/>
        </w:rPr>
        <w:t>I.2. Zhotovitel:</w:t>
      </w:r>
      <w:r w:rsidRPr="00BE083C">
        <w:rPr>
          <w:rFonts w:ascii="Arial" w:hAnsi="Arial" w:cs="Arial"/>
          <w:color w:val="FF0000"/>
        </w:rPr>
        <w:tab/>
      </w:r>
      <w:r w:rsidRPr="00BE083C">
        <w:rPr>
          <w:rFonts w:ascii="Arial" w:hAnsi="Arial" w:cs="Arial"/>
          <w:b/>
          <w:color w:val="FF0000"/>
        </w:rPr>
        <w:t>…..</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Sídlo:</w:t>
      </w:r>
      <w:r w:rsidRPr="00BE083C">
        <w:rPr>
          <w:rFonts w:ascii="Arial" w:hAnsi="Arial" w:cs="Arial"/>
          <w:color w:val="FF0000"/>
        </w:rPr>
        <w:tab/>
        <w:t>…..</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Adresa pro doručování:</w:t>
      </w:r>
      <w:r w:rsidRPr="00BE083C">
        <w:rPr>
          <w:rFonts w:ascii="Arial" w:hAnsi="Arial" w:cs="Arial"/>
          <w:color w:val="FF0000"/>
        </w:rPr>
        <w:tab/>
        <w:t>…..</w:t>
      </w:r>
    </w:p>
    <w:p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IČO:</w:t>
      </w:r>
      <w:r w:rsidRPr="00BE083C">
        <w:rPr>
          <w:rFonts w:ascii="Arial" w:hAnsi="Arial" w:cs="Arial"/>
          <w:color w:val="FF0000"/>
        </w:rPr>
        <w:tab/>
        <w:t>…..</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DIČ:</w:t>
      </w:r>
      <w:r w:rsidRPr="00BE083C">
        <w:rPr>
          <w:rFonts w:ascii="Arial" w:hAnsi="Arial" w:cs="Arial"/>
          <w:color w:val="FF0000"/>
        </w:rPr>
        <w:tab/>
        <w:t>…..</w:t>
      </w:r>
    </w:p>
    <w:p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zastoupený ve věcech smluvních:</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zastoupený ve věcech technických v rozsahu této smlouvy:</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 ……………………. (tel. …………………….)</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E-mail:</w:t>
      </w:r>
      <w:r w:rsidRPr="00BE083C">
        <w:rPr>
          <w:rFonts w:ascii="Arial" w:hAnsi="Arial" w:cs="Arial"/>
          <w:color w:val="FF0000"/>
        </w:rPr>
        <w:tab/>
        <w:t>…..@.....</w:t>
      </w:r>
    </w:p>
    <w:p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Bankovní spojení:</w:t>
      </w:r>
      <w:r w:rsidRPr="00BE083C">
        <w:rPr>
          <w:rFonts w:ascii="Arial" w:hAnsi="Arial" w:cs="Arial"/>
          <w:color w:val="FF0000"/>
        </w:rPr>
        <w:tab/>
        <w:t>…..</w:t>
      </w:r>
    </w:p>
    <w:p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Číslo účtu:</w:t>
      </w:r>
      <w:r w:rsidRPr="00BE083C">
        <w:rPr>
          <w:rFonts w:ascii="Arial" w:hAnsi="Arial" w:cs="Arial"/>
          <w:color w:val="FF0000"/>
        </w:rPr>
        <w:tab/>
        <w:t>…../…..</w:t>
      </w:r>
    </w:p>
    <w:p w:rsidR="00716B31" w:rsidRPr="00BE083C" w:rsidRDefault="00716B31" w:rsidP="00B95E6E">
      <w:pPr>
        <w:widowControl w:val="0"/>
        <w:spacing w:before="240"/>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rsidR="00716B31" w:rsidRPr="00BE083C" w:rsidRDefault="00716B31" w:rsidP="00B95E6E">
      <w:pPr>
        <w:widowControl w:val="0"/>
        <w:spacing w:before="480"/>
        <w:jc w:val="both"/>
        <w:rPr>
          <w:rFonts w:ascii="Arial" w:hAnsi="Arial" w:cs="Arial"/>
          <w:b/>
        </w:rPr>
      </w:pPr>
      <w:r w:rsidRPr="00BE083C">
        <w:rPr>
          <w:rFonts w:ascii="Arial" w:hAnsi="Arial" w:cs="Arial"/>
          <w:b/>
        </w:rPr>
        <w:t>II. PŘEDMĚT SMLOUVY</w:t>
      </w:r>
    </w:p>
    <w:p w:rsidR="00716B31" w:rsidRPr="00BE083C" w:rsidRDefault="00716B31" w:rsidP="00B95E6E">
      <w:pPr>
        <w:widowControl w:val="0"/>
        <w:spacing w:before="240"/>
        <w:jc w:val="both"/>
        <w:rPr>
          <w:rFonts w:ascii="Arial" w:hAnsi="Arial" w:cs="Arial"/>
        </w:rPr>
      </w:pPr>
      <w:r w:rsidRPr="00BE083C">
        <w:rPr>
          <w:rFonts w:ascii="Arial" w:hAnsi="Arial" w:cs="Arial"/>
        </w:rPr>
        <w:t>II.1. Touto smlouvou se zhotovitel zavazuje provést na svůj náklad a nebezpečí pro objednatele dílo a objednatel se zavazuje provedené dílo převzít a zaplatit zhotoviteli sjednanou cenu za jeho provedení.</w:t>
      </w:r>
    </w:p>
    <w:p w:rsidR="00716B31" w:rsidRPr="00BE083C" w:rsidRDefault="00716B31" w:rsidP="00B95E6E">
      <w:pPr>
        <w:widowControl w:val="0"/>
        <w:spacing w:before="120"/>
        <w:jc w:val="both"/>
        <w:rPr>
          <w:rFonts w:ascii="Arial" w:hAnsi="Arial" w:cs="Arial"/>
        </w:rPr>
      </w:pPr>
      <w:r w:rsidRPr="00BE083C">
        <w:rPr>
          <w:rFonts w:ascii="Arial" w:hAnsi="Arial" w:cs="Arial"/>
        </w:rPr>
        <w:t xml:space="preserve">II.2. Dílem se v této smlouvě rozumí stavební práce dle zadávací dokumentace k veřejné zakázce </w:t>
      </w:r>
      <w:r w:rsidR="00160165">
        <w:rPr>
          <w:rFonts w:ascii="Arial" w:hAnsi="Arial" w:cs="Arial"/>
        </w:rPr>
        <w:t xml:space="preserve">s názvem </w:t>
      </w:r>
      <w:r w:rsidRPr="00BE083C">
        <w:rPr>
          <w:rFonts w:ascii="Arial" w:hAnsi="Arial" w:cs="Arial"/>
        </w:rPr>
        <w:t>„</w:t>
      </w:r>
      <w:r w:rsidR="00AA4248">
        <w:rPr>
          <w:rFonts w:ascii="Arial" w:hAnsi="Arial" w:cs="Arial"/>
        </w:rPr>
        <w:t>Rekonstrukce kanalizace v areálu PRO-DOMA</w:t>
      </w:r>
      <w:r w:rsidRPr="00BE083C">
        <w:rPr>
          <w:rFonts w:ascii="Arial" w:hAnsi="Arial" w:cs="Arial"/>
        </w:rPr>
        <w:t>“, včetně všech změn a dodatečných informací</w:t>
      </w:r>
      <w:r w:rsidR="00F26539" w:rsidRPr="00BE083C">
        <w:rPr>
          <w:rFonts w:ascii="Arial" w:hAnsi="Arial" w:cs="Arial"/>
        </w:rPr>
        <w:t>,</w:t>
      </w:r>
      <w:r w:rsidRPr="00BE083C">
        <w:rPr>
          <w:rFonts w:ascii="Arial" w:hAnsi="Arial" w:cs="Arial"/>
        </w:rPr>
        <w:t xml:space="preserve"> </w:t>
      </w:r>
      <w:r w:rsidR="00F26539" w:rsidRPr="00BE083C">
        <w:rPr>
          <w:rFonts w:ascii="Arial" w:hAnsi="Arial" w:cs="Arial"/>
        </w:rPr>
        <w:t>tedy zejména v souladu s</w:t>
      </w:r>
      <w:r w:rsidR="00BD2AAC">
        <w:rPr>
          <w:rFonts w:ascii="Arial" w:hAnsi="Arial" w:cs="Arial"/>
        </w:rPr>
        <w:t xml:space="preserve"> projektovou dokumentací vypracovanou </w:t>
      </w:r>
      <w:r w:rsidR="00AA4248" w:rsidRPr="004A0700">
        <w:rPr>
          <w:rFonts w:ascii="Arial" w:eastAsia="Calibri" w:hAnsi="Arial" w:cs="Arial"/>
          <w:color w:val="000000"/>
        </w:rPr>
        <w:t>Ing. Blank</w:t>
      </w:r>
      <w:r w:rsidR="00AA4248">
        <w:rPr>
          <w:rFonts w:ascii="Arial" w:eastAsia="Calibri" w:hAnsi="Arial" w:cs="Arial"/>
          <w:color w:val="000000"/>
        </w:rPr>
        <w:t>ou</w:t>
      </w:r>
      <w:r w:rsidR="00AA4248" w:rsidRPr="004A0700">
        <w:rPr>
          <w:rFonts w:ascii="Arial" w:eastAsia="Calibri" w:hAnsi="Arial" w:cs="Arial"/>
          <w:color w:val="000000"/>
        </w:rPr>
        <w:t xml:space="preserve"> Matějkov</w:t>
      </w:r>
      <w:r w:rsidR="00AA4248">
        <w:rPr>
          <w:rFonts w:ascii="Arial" w:eastAsia="Calibri" w:hAnsi="Arial" w:cs="Arial"/>
          <w:color w:val="000000"/>
        </w:rPr>
        <w:t>ou</w:t>
      </w:r>
      <w:r w:rsidR="00AA4248" w:rsidRPr="004A0700">
        <w:rPr>
          <w:rFonts w:ascii="Arial" w:eastAsia="Calibri" w:hAnsi="Arial" w:cs="Arial"/>
          <w:color w:val="000000"/>
        </w:rPr>
        <w:t>, Tovární 496, 541 02 Trutnov, autorizovaný inženýr pro vodohospodářské stavby, ČKAIT č. 0600658, z 5/2024</w:t>
      </w:r>
      <w:r w:rsidR="009645CE" w:rsidRPr="00BE083C">
        <w:rPr>
          <w:rFonts w:ascii="Arial" w:hAnsi="Arial" w:cs="Arial"/>
        </w:rPr>
        <w:t xml:space="preserve"> a </w:t>
      </w:r>
      <w:r w:rsidR="00F26539" w:rsidRPr="00BE083C">
        <w:rPr>
          <w:rFonts w:ascii="Arial" w:eastAsia="Calibri" w:hAnsi="Arial" w:cs="Arial"/>
          <w:color w:val="000000"/>
        </w:rPr>
        <w:t>položkovým soupisem prací</w:t>
      </w:r>
      <w:r w:rsidR="00BD2AAC">
        <w:rPr>
          <w:rFonts w:ascii="Arial" w:eastAsia="Calibri" w:hAnsi="Arial" w:cs="Arial"/>
          <w:color w:val="000000"/>
        </w:rPr>
        <w:t>, dodávek a služeb</w:t>
      </w:r>
      <w:r w:rsidR="00F26539" w:rsidRPr="00BE083C">
        <w:rPr>
          <w:rFonts w:ascii="Arial" w:eastAsia="Calibri" w:hAnsi="Arial" w:cs="Arial"/>
          <w:color w:val="000000"/>
        </w:rPr>
        <w:t xml:space="preserve"> s výkazem výměr</w:t>
      </w:r>
      <w:r w:rsidR="00F26539" w:rsidRPr="00BE083C">
        <w:rPr>
          <w:rFonts w:ascii="Arial" w:hAnsi="Arial" w:cs="Arial"/>
        </w:rPr>
        <w:t>.</w:t>
      </w:r>
      <w:r w:rsidR="00F26539" w:rsidRPr="00BE083C">
        <w:rPr>
          <w:rFonts w:ascii="Arial" w:hAnsi="Arial" w:cs="Arial"/>
          <w:color w:val="70AD47"/>
        </w:rPr>
        <w:t xml:space="preserve"> </w:t>
      </w:r>
      <w:r w:rsidR="00F26539" w:rsidRPr="00BE083C">
        <w:rPr>
          <w:rFonts w:ascii="Arial" w:hAnsi="Arial" w:cs="Arial"/>
        </w:rPr>
        <w:t>Smluvní strany činí nesporným, že obsah zadávací dokumentace je jim znám.</w:t>
      </w:r>
    </w:p>
    <w:p w:rsidR="00716B31" w:rsidRPr="00BE083C" w:rsidRDefault="00716B31" w:rsidP="00B95E6E">
      <w:pPr>
        <w:widowControl w:val="0"/>
        <w:spacing w:before="120"/>
        <w:jc w:val="both"/>
        <w:rPr>
          <w:rFonts w:ascii="Arial" w:hAnsi="Arial" w:cs="Arial"/>
        </w:rPr>
      </w:pPr>
      <w:r w:rsidRPr="00BE083C">
        <w:rPr>
          <w:rFonts w:ascii="Arial" w:hAnsi="Arial" w:cs="Arial"/>
        </w:rPr>
        <w:lastRenderedPageBreak/>
        <w:t xml:space="preserve">II.3. Provedením díla se rozumí jeho řádné dokončení zhotovitelem bez jakýchkoliv vad a nedodělků a jeho předání objednateli. </w:t>
      </w:r>
    </w:p>
    <w:p w:rsidR="00716B31" w:rsidRPr="00BE083C" w:rsidRDefault="00716B31" w:rsidP="00B95E6E">
      <w:pPr>
        <w:widowControl w:val="0"/>
        <w:spacing w:before="120"/>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rsidR="00716B31" w:rsidRPr="00BE083C" w:rsidRDefault="00716B31" w:rsidP="00B95E6E">
      <w:pPr>
        <w:widowControl w:val="0"/>
        <w:numPr>
          <w:ilvl w:val="0"/>
          <w:numId w:val="30"/>
        </w:numPr>
        <w:spacing w:before="120"/>
        <w:jc w:val="both"/>
        <w:rPr>
          <w:rFonts w:ascii="Arial" w:hAnsi="Arial" w:cs="Arial"/>
        </w:rPr>
      </w:pPr>
      <w:r w:rsidRPr="00BE083C">
        <w:rPr>
          <w:rFonts w:ascii="Arial" w:hAnsi="Arial" w:cs="Arial"/>
        </w:rPr>
        <w:t>vlastní text této smlouvy o dílo,</w:t>
      </w:r>
    </w:p>
    <w:p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textová část zadávací dokumentace a případné změny či dodatečné informace,</w:t>
      </w:r>
    </w:p>
    <w:p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rsidR="00716B31" w:rsidRDefault="00716B31" w:rsidP="00B95E6E">
      <w:pPr>
        <w:widowControl w:val="0"/>
        <w:numPr>
          <w:ilvl w:val="0"/>
          <w:numId w:val="30"/>
        </w:numPr>
        <w:ind w:left="714" w:hanging="357"/>
        <w:jc w:val="both"/>
        <w:rPr>
          <w:rFonts w:ascii="Arial" w:hAnsi="Arial" w:cs="Arial"/>
        </w:rPr>
      </w:pPr>
      <w:r w:rsidRPr="00BE083C">
        <w:rPr>
          <w:rFonts w:ascii="Arial" w:hAnsi="Arial" w:cs="Arial"/>
        </w:rPr>
        <w:t>ostatní části zadávací dokumentace.</w:t>
      </w:r>
    </w:p>
    <w:p w:rsidR="00360FEB" w:rsidRDefault="00360FEB" w:rsidP="00360FEB">
      <w:pPr>
        <w:widowControl w:val="0"/>
        <w:jc w:val="both"/>
        <w:rPr>
          <w:rFonts w:ascii="Arial" w:hAnsi="Arial" w:cs="Arial"/>
        </w:rPr>
      </w:pPr>
    </w:p>
    <w:p w:rsidR="00EF3C28" w:rsidRDefault="00EF3C28" w:rsidP="00EF3C28">
      <w:pPr>
        <w:widowControl w:val="0"/>
        <w:suppressAutoHyphens/>
        <w:spacing w:after="120"/>
        <w:jc w:val="both"/>
        <w:rPr>
          <w:rFonts w:ascii="Arial" w:hAnsi="Arial" w:cs="Arial"/>
          <w:color w:val="222222"/>
          <w:shd w:val="clear" w:color="auto" w:fill="FFFFFF"/>
          <w:lang w:eastAsia="ar-SA"/>
        </w:rPr>
      </w:pPr>
      <w:r w:rsidRPr="00EF3C28">
        <w:rPr>
          <w:rFonts w:ascii="Arial" w:eastAsia="Calibri" w:hAnsi="Arial" w:cs="Arial"/>
          <w:noProof w:val="0"/>
          <w:lang w:eastAsia="ar-SA"/>
        </w:rPr>
        <w:t xml:space="preserve">Součástí předmětu </w:t>
      </w:r>
      <w:r w:rsidR="000954F3">
        <w:rPr>
          <w:rFonts w:ascii="Arial" w:eastAsia="Calibri" w:hAnsi="Arial" w:cs="Arial"/>
          <w:noProof w:val="0"/>
          <w:lang w:eastAsia="ar-SA"/>
        </w:rPr>
        <w:t>díla</w:t>
      </w:r>
      <w:r w:rsidRPr="00EF3C28">
        <w:rPr>
          <w:rFonts w:ascii="Arial" w:eastAsia="Calibri" w:hAnsi="Arial" w:cs="Arial"/>
          <w:noProof w:val="0"/>
          <w:lang w:eastAsia="ar-SA"/>
        </w:rPr>
        <w:t xml:space="preserve"> je zákres skutečného provedení a změn, vytyčení sítí před realizací stavby, geometrické zaměření vč. akceptace ve tvaru pro zápis TDM vč. identifikátoru záznamu změny pro DTM kraje, </w:t>
      </w:r>
      <w:r w:rsidRPr="00EF3C28">
        <w:rPr>
          <w:rFonts w:ascii="Arial" w:hAnsi="Arial" w:cs="Arial"/>
          <w:color w:val="222222"/>
          <w:shd w:val="clear" w:color="auto" w:fill="FFFFFF"/>
          <w:lang w:eastAsia="ar-SA"/>
        </w:rPr>
        <w:t>zkoušky a revize (těsnost, kamerové zkoušky) a další nezbytné položky k úplné realizaci stavby.</w:t>
      </w:r>
    </w:p>
    <w:p w:rsidR="00716B31" w:rsidRPr="00BE083C" w:rsidRDefault="00716B31" w:rsidP="00B95E6E">
      <w:pPr>
        <w:widowControl w:val="0"/>
        <w:spacing w:before="480"/>
        <w:jc w:val="both"/>
        <w:rPr>
          <w:rFonts w:ascii="Arial" w:hAnsi="Arial" w:cs="Arial"/>
          <w:b/>
        </w:rPr>
      </w:pPr>
      <w:r w:rsidRPr="00BE083C">
        <w:rPr>
          <w:rFonts w:ascii="Arial" w:hAnsi="Arial" w:cs="Arial"/>
          <w:b/>
        </w:rPr>
        <w:t>III. DOBA PLNĚNÍ</w:t>
      </w:r>
    </w:p>
    <w:p w:rsidR="000954F3" w:rsidRPr="00BE083C" w:rsidRDefault="00716B31" w:rsidP="000954F3">
      <w:pPr>
        <w:pStyle w:val="Zkladntext"/>
        <w:widowControl w:val="0"/>
        <w:spacing w:before="120"/>
        <w:rPr>
          <w:rFonts w:ascii="Arial" w:hAnsi="Arial" w:cs="Arial"/>
        </w:rPr>
      </w:pPr>
      <w:r w:rsidRPr="00BE083C">
        <w:rPr>
          <w:rFonts w:ascii="Arial" w:hAnsi="Arial" w:cs="Arial"/>
        </w:rPr>
        <w:t xml:space="preserve">Zhotovitel se zavazuje provést </w:t>
      </w:r>
      <w:r w:rsidR="00077AC4" w:rsidRPr="00BE083C">
        <w:rPr>
          <w:rFonts w:ascii="Arial" w:hAnsi="Arial" w:cs="Arial"/>
        </w:rPr>
        <w:t>dílo</w:t>
      </w:r>
      <w:r w:rsidRPr="00BE083C">
        <w:rPr>
          <w:rFonts w:ascii="Arial" w:hAnsi="Arial" w:cs="Arial"/>
        </w:rPr>
        <w:t xml:space="preserve"> uvedené v čl. „II. Předmět smlouvy“ </w:t>
      </w:r>
      <w:r w:rsidR="00A8405E" w:rsidRPr="00A8405E">
        <w:rPr>
          <w:rFonts w:ascii="Arial" w:hAnsi="Arial" w:cs="Arial"/>
          <w:b/>
        </w:rPr>
        <w:t>v termínu od 01.07.2025 nejpozději do 31.08.2025</w:t>
      </w:r>
      <w:r w:rsidR="00575795" w:rsidRPr="00BE083C">
        <w:rPr>
          <w:rFonts w:ascii="Arial" w:hAnsi="Arial" w:cs="Arial"/>
        </w:rPr>
        <w:t xml:space="preserve"> </w:t>
      </w:r>
      <w:r w:rsidR="00077AC4" w:rsidRPr="00BE083C">
        <w:rPr>
          <w:rFonts w:ascii="Arial" w:hAnsi="Arial" w:cs="Arial"/>
        </w:rPr>
        <w:t xml:space="preserve">za podmínky </w:t>
      </w:r>
      <w:r w:rsidR="000954F3" w:rsidRPr="00BE083C">
        <w:rPr>
          <w:rFonts w:ascii="Arial" w:hAnsi="Arial" w:cs="Arial"/>
        </w:rPr>
        <w:t xml:space="preserve">nepřekročení předpokládaného data uzavření této smlouvy podle zadávací dokumentace a termínu předání staveniště podle ustanovení čl. VI. odst. VI.1. této smlouvy. </w:t>
      </w:r>
    </w:p>
    <w:p w:rsidR="000954F3" w:rsidRPr="00BE083C" w:rsidRDefault="000954F3" w:rsidP="000954F3">
      <w:pPr>
        <w:pStyle w:val="Zkladntext"/>
        <w:widowControl w:val="0"/>
        <w:spacing w:before="120"/>
        <w:rPr>
          <w:rFonts w:ascii="Arial" w:hAnsi="Arial" w:cs="Arial"/>
        </w:rPr>
      </w:pPr>
      <w:r w:rsidRPr="00BE083C">
        <w:rPr>
          <w:rFonts w:ascii="Arial" w:hAnsi="Arial" w:cs="Arial"/>
          <w:color w:val="000000"/>
        </w:rPr>
        <w:t xml:space="preserve">Dojde-li však k překročení termínu předpokládaného data uzavření této smlouvy, a nebo předání staveniště,  posouvá se termín provedení díla o počet </w:t>
      </w:r>
      <w:r w:rsidRPr="00BE083C">
        <w:rPr>
          <w:rFonts w:ascii="Arial" w:hAnsi="Arial" w:cs="Arial"/>
        </w:rPr>
        <w:t xml:space="preserve">pracovních dnů spadajících do doby tohoto prodlení. Ve lhůtě k provedení díla je zhotovitel povinen též vyklidit staveniště. </w:t>
      </w:r>
    </w:p>
    <w:p w:rsidR="000954F3" w:rsidRDefault="000954F3" w:rsidP="00B95E6E">
      <w:pPr>
        <w:pStyle w:val="Zkladntext"/>
        <w:widowControl w:val="0"/>
        <w:spacing w:before="120"/>
        <w:rPr>
          <w:rFonts w:ascii="Arial" w:eastAsia="Calibri" w:hAnsi="Arial" w:cs="Arial"/>
          <w:color w:val="000000"/>
        </w:rPr>
      </w:pPr>
      <w:r>
        <w:rPr>
          <w:rFonts w:ascii="Arial" w:eastAsia="Calibri" w:hAnsi="Arial" w:cs="Arial"/>
          <w:color w:val="000000"/>
        </w:rPr>
        <w:t>Dojde-li</w:t>
      </w:r>
      <w:r w:rsidRPr="001D5C07">
        <w:rPr>
          <w:rFonts w:ascii="Arial" w:eastAsia="Calibri" w:hAnsi="Arial" w:cs="Arial"/>
          <w:color w:val="000000"/>
        </w:rPr>
        <w:t xml:space="preserve"> k takovému rozšíření plnění, které z důvodu dodržení technologických postupů bude vyžadovat prodlužení doby pro dokončení díla, dojde k prodloužení doby pro dokončení stavby o dobu nezbytně nutnou</w:t>
      </w:r>
      <w:r>
        <w:rPr>
          <w:rFonts w:ascii="Arial" w:eastAsia="Calibri" w:hAnsi="Arial" w:cs="Arial"/>
          <w:color w:val="000000"/>
        </w:rPr>
        <w:t>.</w:t>
      </w:r>
    </w:p>
    <w:p w:rsidR="00DE6ABA" w:rsidRPr="00DE6ABA" w:rsidRDefault="00DE6ABA" w:rsidP="00DE6ABA">
      <w:pPr>
        <w:widowControl w:val="0"/>
        <w:suppressAutoHyphens/>
        <w:spacing w:before="120" w:after="240"/>
        <w:jc w:val="both"/>
        <w:rPr>
          <w:rFonts w:ascii="Arial" w:eastAsia="Calibri" w:hAnsi="Arial" w:cs="Arial"/>
          <w:noProof w:val="0"/>
          <w:lang w:eastAsia="en-US"/>
        </w:rPr>
      </w:pPr>
      <w:r w:rsidRPr="00DE6ABA">
        <w:rPr>
          <w:rFonts w:ascii="Arial" w:eastAsia="Calibri" w:hAnsi="Arial" w:cs="Arial"/>
          <w:noProof w:val="0"/>
          <w:sz w:val="22"/>
          <w:szCs w:val="22"/>
          <w:lang w:eastAsia="en-US"/>
        </w:rPr>
        <w:t>v</w:t>
      </w:r>
      <w:r w:rsidRPr="00DE6ABA">
        <w:rPr>
          <w:rFonts w:ascii="Arial" w:eastAsia="Calibri" w:hAnsi="Arial" w:cs="Arial"/>
          <w:noProof w:val="0"/>
          <w:lang w:eastAsia="en-US"/>
        </w:rPr>
        <w:t xml:space="preserve"> případě vzniku překážek ze strany dotčených orgánů státní správy, ze strany vlastníků dotčených pozemků, vlastníků nebo správců inženýrských sítí, vlastníků dotčených objektů, případně jiných dotčených subjektů, které brání zhotoviteli v plnění jeho závazku, a kterým zhotovitel jednající s náležitou péčí nemohl zabránit, se o dobu trvání těchto překážek prodlužuje doba plnění.</w:t>
      </w:r>
    </w:p>
    <w:p w:rsidR="00716B31" w:rsidRPr="00BE083C" w:rsidRDefault="00716B31" w:rsidP="00B95E6E">
      <w:pPr>
        <w:widowControl w:val="0"/>
        <w:spacing w:before="480"/>
        <w:jc w:val="both"/>
        <w:rPr>
          <w:rFonts w:ascii="Arial" w:hAnsi="Arial" w:cs="Arial"/>
          <w:b/>
        </w:rPr>
      </w:pPr>
      <w:r w:rsidRPr="00BE083C">
        <w:rPr>
          <w:rFonts w:ascii="Arial" w:hAnsi="Arial" w:cs="Arial"/>
          <w:b/>
        </w:rPr>
        <w:t>IV. CENA ZA PROVEDENÍ DÍLA</w:t>
      </w:r>
    </w:p>
    <w:p w:rsidR="00716B31" w:rsidRPr="00BE083C" w:rsidRDefault="00716B31" w:rsidP="00B95E6E">
      <w:pPr>
        <w:widowControl w:val="0"/>
        <w:spacing w:before="240"/>
        <w:jc w:val="both"/>
        <w:rPr>
          <w:rFonts w:ascii="Arial" w:hAnsi="Arial" w:cs="Arial"/>
          <w:bCs/>
        </w:rPr>
      </w:pPr>
      <w:r w:rsidRPr="00BE083C">
        <w:rPr>
          <w:rFonts w:ascii="Arial" w:hAnsi="Arial" w:cs="Arial"/>
        </w:rPr>
        <w:t>IV.1. Cena za provedení díla se sjednává ve výši:</w:t>
      </w:r>
    </w:p>
    <w:p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bez DPH:</w:t>
      </w:r>
      <w:r w:rsidRPr="00BE083C">
        <w:rPr>
          <w:rFonts w:ascii="Arial" w:hAnsi="Arial" w:cs="Arial"/>
        </w:rPr>
        <w:tab/>
      </w:r>
      <w:r w:rsidRPr="00BE083C">
        <w:rPr>
          <w:rFonts w:ascii="Arial" w:hAnsi="Arial" w:cs="Arial"/>
          <w:color w:val="FF0000"/>
        </w:rPr>
        <w:t>……………………. Kč</w:t>
      </w:r>
    </w:p>
    <w:p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ab/>
        <w:t>DPH:</w:t>
      </w:r>
      <w:r w:rsidRPr="00BE083C">
        <w:rPr>
          <w:rFonts w:ascii="Arial" w:hAnsi="Arial" w:cs="Arial"/>
        </w:rPr>
        <w:tab/>
      </w:r>
      <w:r w:rsidRPr="00BE083C">
        <w:rPr>
          <w:rFonts w:ascii="Arial" w:hAnsi="Arial" w:cs="Arial"/>
          <w:color w:val="FF0000"/>
        </w:rPr>
        <w:t>……………………. Kč</w:t>
      </w:r>
    </w:p>
    <w:p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vč. DPH:</w:t>
      </w:r>
      <w:r w:rsidRPr="00BE083C">
        <w:rPr>
          <w:rFonts w:ascii="Arial" w:hAnsi="Arial" w:cs="Arial"/>
        </w:rPr>
        <w:tab/>
      </w:r>
      <w:r w:rsidRPr="00BE083C">
        <w:rPr>
          <w:rFonts w:ascii="Arial" w:hAnsi="Arial" w:cs="Arial"/>
          <w:color w:val="FF0000"/>
        </w:rPr>
        <w:t>……………………. Kč</w:t>
      </w:r>
    </w:p>
    <w:p w:rsidR="00716B31" w:rsidRPr="00BE083C" w:rsidRDefault="00716B31" w:rsidP="00B95E6E">
      <w:pPr>
        <w:widowControl w:val="0"/>
        <w:spacing w:before="240"/>
        <w:jc w:val="both"/>
        <w:rPr>
          <w:rFonts w:ascii="Arial" w:hAnsi="Arial" w:cs="Arial"/>
        </w:rPr>
      </w:pPr>
      <w:r w:rsidRPr="00BE083C">
        <w:rPr>
          <w:rFonts w:ascii="Arial" w:hAnsi="Arial" w:cs="Arial"/>
        </w:rPr>
        <w:t>IV.2. Tato cena byla určena odkazem na rozpočet, který byl součástí nabídky zhotovitele ve 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rsidR="00716B31" w:rsidRPr="00BE083C" w:rsidRDefault="00716B31" w:rsidP="00B95E6E">
      <w:pPr>
        <w:widowControl w:val="0"/>
        <w:spacing w:before="240"/>
        <w:jc w:val="both"/>
        <w:rPr>
          <w:rFonts w:ascii="Arial" w:hAnsi="Arial" w:cs="Arial"/>
        </w:rPr>
      </w:pPr>
      <w:r w:rsidRPr="00BE083C">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rsidR="00716B31" w:rsidRPr="00BE083C" w:rsidRDefault="00716B31" w:rsidP="00B95E6E">
      <w:pPr>
        <w:widowControl w:val="0"/>
        <w:spacing w:before="240"/>
        <w:jc w:val="both"/>
        <w:rPr>
          <w:rFonts w:ascii="Arial" w:hAnsi="Arial" w:cs="Arial"/>
        </w:rPr>
      </w:pPr>
      <w:r w:rsidRPr="00BE083C">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 nesouhlasí-li jedna ze smluvních stran s rozsahem zvýšení/snížení ceny, rozhodne na návrh druhé smluvní strany soud.</w:t>
      </w:r>
    </w:p>
    <w:p w:rsidR="00716B31" w:rsidRPr="00BE083C" w:rsidRDefault="00716B31" w:rsidP="00B95E6E">
      <w:pPr>
        <w:widowControl w:val="0"/>
        <w:spacing w:before="240"/>
        <w:jc w:val="both"/>
        <w:rPr>
          <w:rFonts w:ascii="Arial" w:hAnsi="Arial" w:cs="Arial"/>
        </w:rPr>
      </w:pPr>
      <w:r w:rsidRPr="00BE083C">
        <w:rPr>
          <w:rFonts w:ascii="Arial" w:hAnsi="Arial" w:cs="Arial"/>
        </w:rPr>
        <w:lastRenderedPageBreak/>
        <w:t>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rsidR="00716B31" w:rsidRPr="00BE083C" w:rsidRDefault="00716B31" w:rsidP="00B95E6E">
      <w:pPr>
        <w:widowControl w:val="0"/>
        <w:spacing w:before="240"/>
        <w:jc w:val="both"/>
        <w:rPr>
          <w:rFonts w:ascii="Arial" w:hAnsi="Arial" w:cs="Arial"/>
        </w:rPr>
      </w:pPr>
      <w:r w:rsidRPr="00BE083C">
        <w:rPr>
          <w:rFonts w:ascii="Arial" w:hAnsi="Arial" w:cs="Arial"/>
        </w:rPr>
        <w:t>IV.6. Objednatel a zhotovitel ujednali, že je vyloučeno postoupení pohledávky zhotovitele z této smlouvy, jakož i jakékoliv její části, bez písemného souhlasu objednatele.</w:t>
      </w:r>
    </w:p>
    <w:p w:rsidR="00716B31" w:rsidRPr="00BE083C" w:rsidRDefault="00716B31" w:rsidP="00B95E6E">
      <w:pPr>
        <w:widowControl w:val="0"/>
        <w:spacing w:before="480"/>
        <w:jc w:val="both"/>
        <w:rPr>
          <w:rFonts w:ascii="Arial" w:hAnsi="Arial" w:cs="Arial"/>
          <w:b/>
        </w:rPr>
      </w:pPr>
      <w:r w:rsidRPr="00BE083C">
        <w:rPr>
          <w:rFonts w:ascii="Arial" w:hAnsi="Arial" w:cs="Arial"/>
          <w:b/>
        </w:rPr>
        <w:t>V. PLATEBNÍ PODMÍNKY</w:t>
      </w:r>
    </w:p>
    <w:p w:rsidR="00C6135E" w:rsidRPr="00BE083C" w:rsidRDefault="00716B31" w:rsidP="00C6135E">
      <w:pPr>
        <w:widowControl w:val="0"/>
        <w:spacing w:before="240"/>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hrazena na základě dílčích daňových dokladů – faktur. Dílčí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p>
    <w:p w:rsidR="00716B31" w:rsidRPr="00BE083C" w:rsidRDefault="00716B31" w:rsidP="00B95E6E">
      <w:pPr>
        <w:widowControl w:val="0"/>
        <w:spacing w:before="240"/>
        <w:jc w:val="both"/>
        <w:rPr>
          <w:rFonts w:ascii="Arial" w:hAnsi="Arial" w:cs="Arial"/>
        </w:rPr>
      </w:pPr>
      <w:r w:rsidRPr="00BE083C">
        <w:rPr>
          <w:rFonts w:ascii="Arial" w:hAnsi="Arial" w:cs="Arial"/>
        </w:rPr>
        <w:t>V.2. Objednatel nebude poskytovat zálohy.</w:t>
      </w:r>
    </w:p>
    <w:p w:rsidR="00C6135E" w:rsidRPr="00BE083C" w:rsidRDefault="00716B31" w:rsidP="00B95E6E">
      <w:pPr>
        <w:widowControl w:val="0"/>
        <w:spacing w:before="240"/>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 účtu objednatele ve prospěch zhotovitele</w:t>
      </w:r>
    </w:p>
    <w:p w:rsidR="00716B31" w:rsidRPr="00BE083C" w:rsidRDefault="00716B31" w:rsidP="00B95E6E">
      <w:pPr>
        <w:widowControl w:val="0"/>
        <w:spacing w:before="240"/>
        <w:jc w:val="both"/>
        <w:rPr>
          <w:rFonts w:ascii="Arial" w:hAnsi="Arial" w:cs="Arial"/>
        </w:rPr>
      </w:pPr>
      <w:r w:rsidRPr="00BE083C">
        <w:rPr>
          <w:rFonts w:ascii="Arial" w:hAnsi="Arial" w:cs="Arial"/>
        </w:rPr>
        <w:t>V.4. Veškeré platby objednatele ke zhotoviteli budou prováděny v Kč.</w:t>
      </w:r>
    </w:p>
    <w:p w:rsidR="00716B31" w:rsidRPr="00BE083C" w:rsidRDefault="00716B31" w:rsidP="00B95E6E">
      <w:pPr>
        <w:widowControl w:val="0"/>
        <w:spacing w:before="480"/>
        <w:jc w:val="both"/>
        <w:rPr>
          <w:rFonts w:ascii="Arial" w:hAnsi="Arial" w:cs="Arial"/>
          <w:b/>
        </w:rPr>
      </w:pPr>
      <w:r w:rsidRPr="00BE083C">
        <w:rPr>
          <w:rFonts w:ascii="Arial" w:hAnsi="Arial" w:cs="Arial"/>
          <w:b/>
        </w:rPr>
        <w:t>VI. STAVENIŠTĚ</w:t>
      </w:r>
    </w:p>
    <w:p w:rsidR="000C2E7E" w:rsidRPr="00BE083C" w:rsidRDefault="00716B31" w:rsidP="00265160">
      <w:pPr>
        <w:widowControl w:val="0"/>
        <w:tabs>
          <w:tab w:val="left" w:pos="284"/>
        </w:tabs>
        <w:spacing w:before="120" w:after="120"/>
        <w:jc w:val="both"/>
        <w:rPr>
          <w:rFonts w:ascii="Arial" w:hAnsi="Arial" w:cs="Arial"/>
        </w:rPr>
      </w:pPr>
      <w:r w:rsidRPr="00BE083C">
        <w:rPr>
          <w:rFonts w:ascii="Arial" w:hAnsi="Arial" w:cs="Arial"/>
        </w:rPr>
        <w:t xml:space="preserve">VI.1. Staveništěm </w:t>
      </w:r>
      <w:r w:rsidR="000C2E7E" w:rsidRPr="00BE083C">
        <w:rPr>
          <w:rFonts w:ascii="Arial" w:hAnsi="Arial" w:cs="Arial"/>
        </w:rPr>
        <w:t>se rozumí soubor nemovitostí nezbytných k řádnému a včasnému provedení díla sjednaným, jinak obvyklým způsobem</w:t>
      </w:r>
      <w:r w:rsidR="000C2E7E" w:rsidRPr="00BE083C">
        <w:rPr>
          <w:rFonts w:ascii="Arial" w:hAnsi="Arial" w:cs="Arial"/>
          <w:color w:val="92D050"/>
        </w:rPr>
        <w:t xml:space="preserve">. </w:t>
      </w:r>
      <w:r w:rsidR="000C2E7E" w:rsidRPr="00BE083C">
        <w:rPr>
          <w:rFonts w:ascii="Arial" w:hAnsi="Arial" w:cs="Arial"/>
        </w:rPr>
        <w:t xml:space="preserve">Objednatel předá zhotoviteli staveniště prosté soukromých práv třetích osob </w:t>
      </w:r>
      <w:r w:rsidR="000C2E7E" w:rsidRPr="00926AB9">
        <w:rPr>
          <w:rFonts w:ascii="Arial" w:hAnsi="Arial" w:cs="Arial"/>
        </w:rPr>
        <w:t>ne</w:t>
      </w:r>
      <w:r w:rsidR="00A8405E" w:rsidRPr="00926AB9">
        <w:rPr>
          <w:rFonts w:ascii="Arial" w:hAnsi="Arial" w:cs="Arial"/>
        </w:rPr>
        <w:t>jméně</w:t>
      </w:r>
      <w:r w:rsidR="000C2E7E" w:rsidRPr="00926AB9">
        <w:rPr>
          <w:rFonts w:ascii="Arial" w:hAnsi="Arial" w:cs="Arial"/>
        </w:rPr>
        <w:t xml:space="preserve"> </w:t>
      </w:r>
      <w:r w:rsidR="000A7E22" w:rsidRPr="00926AB9">
        <w:rPr>
          <w:rFonts w:ascii="Arial" w:hAnsi="Arial" w:cs="Arial"/>
        </w:rPr>
        <w:t>7</w:t>
      </w:r>
      <w:r w:rsidR="000C2E7E" w:rsidRPr="00926AB9">
        <w:rPr>
          <w:rFonts w:ascii="Arial" w:hAnsi="Arial" w:cs="Arial"/>
        </w:rPr>
        <w:t xml:space="preserve"> </w:t>
      </w:r>
      <w:r w:rsidR="00265160" w:rsidRPr="00926AB9">
        <w:rPr>
          <w:rFonts w:ascii="Arial" w:hAnsi="Arial" w:cs="Arial"/>
        </w:rPr>
        <w:t xml:space="preserve">pracovních </w:t>
      </w:r>
      <w:r w:rsidR="000C2E7E" w:rsidRPr="00926AB9">
        <w:rPr>
          <w:rFonts w:ascii="Arial" w:hAnsi="Arial" w:cs="Arial"/>
        </w:rPr>
        <w:t xml:space="preserve">dnů </w:t>
      </w:r>
      <w:r w:rsidR="00A8405E" w:rsidRPr="00926AB9">
        <w:rPr>
          <w:rFonts w:ascii="Arial" w:hAnsi="Arial" w:cs="Arial"/>
        </w:rPr>
        <w:t>před zahájením stavby</w:t>
      </w:r>
      <w:r w:rsidR="000C2E7E" w:rsidRPr="00926AB9">
        <w:rPr>
          <w:rFonts w:ascii="Arial" w:hAnsi="Arial" w:cs="Arial"/>
        </w:rPr>
        <w:t xml:space="preserve">. </w:t>
      </w:r>
      <w:r w:rsidR="00265160" w:rsidRPr="00926AB9">
        <w:rPr>
          <w:rFonts w:ascii="Arial" w:eastAsia="Calibri" w:hAnsi="Arial" w:cs="Arial"/>
          <w:b/>
          <w:noProof w:val="0"/>
          <w:color w:val="000000"/>
        </w:rPr>
        <w:t xml:space="preserve">Při předání staveniště zhotovitelem předloží harmonogram stavby. </w:t>
      </w:r>
    </w:p>
    <w:p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VI.2. Zhotovitel je oprávněn užívat staveniště po dobu provádění díla v souladu s touto smlouvou. </w:t>
      </w:r>
    </w:p>
    <w:p w:rsidR="00716B31" w:rsidRPr="00BE083C" w:rsidRDefault="00716B31" w:rsidP="00B95E6E">
      <w:pPr>
        <w:pStyle w:val="Zkladntext"/>
        <w:widowControl w:val="0"/>
        <w:spacing w:before="240"/>
        <w:rPr>
          <w:rFonts w:ascii="Arial" w:hAnsi="Arial" w:cs="Arial"/>
        </w:rPr>
      </w:pPr>
      <w:r w:rsidRPr="00BE083C">
        <w:rPr>
          <w:rFonts w:ascii="Arial" w:hAnsi="Arial" w:cs="Arial"/>
        </w:rPr>
        <w:t>VI.3. Zhotovitel provede veškerá bezpečnostní, hygienická, ochranná a jiná opatření na staveništi předepsaná platnými a účinnými právními předpisy.</w:t>
      </w:r>
    </w:p>
    <w:p w:rsidR="00716B31" w:rsidRPr="00BE083C" w:rsidRDefault="00716B31" w:rsidP="00B95E6E">
      <w:pPr>
        <w:widowControl w:val="0"/>
        <w:spacing w:before="480"/>
        <w:jc w:val="both"/>
        <w:rPr>
          <w:rFonts w:ascii="Arial" w:hAnsi="Arial" w:cs="Arial"/>
          <w:b/>
        </w:rPr>
      </w:pPr>
      <w:r w:rsidRPr="00BE083C">
        <w:rPr>
          <w:rFonts w:ascii="Arial" w:hAnsi="Arial" w:cs="Arial"/>
          <w:b/>
        </w:rPr>
        <w:t>VII. PROVÁDĚNÍ DÍLA</w:t>
      </w:r>
    </w:p>
    <w:p w:rsidR="00716B31" w:rsidRDefault="00716B31" w:rsidP="008135E3">
      <w:pPr>
        <w:pStyle w:val="Zkladntext"/>
        <w:widowControl w:val="0"/>
        <w:spacing w:after="120"/>
        <w:rPr>
          <w:rFonts w:ascii="Arial" w:hAnsi="Arial" w:cs="Arial"/>
          <w:bCs/>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p>
    <w:p w:rsidR="008135E3" w:rsidRPr="00BE083C" w:rsidRDefault="008135E3" w:rsidP="008135E3">
      <w:pPr>
        <w:spacing w:after="120"/>
        <w:jc w:val="both"/>
        <w:rPr>
          <w:rFonts w:ascii="Arial" w:hAnsi="Arial" w:cs="Arial"/>
          <w:bCs/>
        </w:rPr>
      </w:pPr>
      <w:r>
        <w:rPr>
          <w:rFonts w:ascii="Arial" w:eastAsia="Calibri" w:hAnsi="Arial" w:cs="Arial"/>
          <w:noProof w:val="0"/>
          <w:color w:val="000000"/>
        </w:rPr>
        <w:t>P</w:t>
      </w:r>
      <w:r w:rsidRPr="0093432D">
        <w:rPr>
          <w:rFonts w:ascii="Arial" w:eastAsia="Calibri" w:hAnsi="Arial" w:cs="Arial"/>
          <w:noProof w:val="0"/>
          <w:color w:val="000000"/>
        </w:rPr>
        <w:t xml:space="preserve">ři realizaci </w:t>
      </w:r>
      <w:r>
        <w:rPr>
          <w:rFonts w:ascii="Arial" w:eastAsia="Calibri" w:hAnsi="Arial" w:cs="Arial"/>
          <w:noProof w:val="0"/>
          <w:color w:val="000000"/>
        </w:rPr>
        <w:t>díla</w:t>
      </w:r>
      <w:r w:rsidRPr="0093432D">
        <w:rPr>
          <w:rFonts w:ascii="Arial" w:eastAsia="Calibri" w:hAnsi="Arial" w:cs="Arial"/>
          <w:noProof w:val="0"/>
          <w:color w:val="000000"/>
        </w:rPr>
        <w:t xml:space="preserve"> je vyžadována součinnost s provozovatelem stavebnin PRO-DOMA, </w:t>
      </w:r>
      <w:r>
        <w:rPr>
          <w:rFonts w:ascii="Arial" w:eastAsia="Calibri" w:hAnsi="Arial" w:cs="Arial"/>
          <w:color w:val="000000"/>
        </w:rPr>
        <w:t>rovněž zdroj vody, elektřiny aj. si zhotovitel zajistí na vlastní náklady po domluvě s provozovatelem stavebnin PRO-DOMA,</w:t>
      </w:r>
      <w:r w:rsidRPr="0093432D">
        <w:rPr>
          <w:rFonts w:ascii="Arial" w:eastAsia="Calibri" w:hAnsi="Arial" w:cs="Arial"/>
          <w:noProof w:val="0"/>
          <w:color w:val="000000"/>
        </w:rPr>
        <w:t xml:space="preserve"> kontaktní osoba Lukáš Hynek, provozní man</w:t>
      </w:r>
      <w:r w:rsidR="0088005D">
        <w:rPr>
          <w:rFonts w:ascii="Arial" w:eastAsia="Calibri" w:hAnsi="Arial" w:cs="Arial"/>
          <w:noProof w:val="0"/>
          <w:color w:val="000000"/>
        </w:rPr>
        <w:t>ažer tel.: 702181730, e-mail: lu</w:t>
      </w:r>
      <w:r w:rsidRPr="0093432D">
        <w:rPr>
          <w:rFonts w:ascii="Arial" w:eastAsia="Calibri" w:hAnsi="Arial" w:cs="Arial"/>
          <w:noProof w:val="0"/>
          <w:color w:val="000000"/>
        </w:rPr>
        <w:t>kas.hynek@pro-doma.cz.</w:t>
      </w:r>
      <w:r w:rsidRPr="00CE7577">
        <w:rPr>
          <w:rFonts w:ascii="Arial" w:hAnsi="Arial" w:cs="Arial"/>
          <w:noProof w:val="0"/>
          <w:lang w:eastAsia="ar-SA"/>
        </w:rPr>
        <w:t xml:space="preserve"> </w:t>
      </w:r>
    </w:p>
    <w:p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VII.2. Zhotovitel je povinen použít k provádění díla subdodavatele, prostřednictvím kterého prokázal splnění kvalifikace v zadávacím/výběrovém řízení, a to v rozsahu, ve kterém jeho prostřednictvím prokázal splnění kvalifikace. To neplatí, pokud prokáže splnění kvalifikace v předmětném rozsahu buďto nový subdodavatel, anebo sám zhotovitel.</w:t>
      </w:r>
      <w:bookmarkStart w:id="0" w:name="_GoBack"/>
      <w:bookmarkEnd w:id="0"/>
    </w:p>
    <w:p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rsidR="00716B31" w:rsidRDefault="00716B31" w:rsidP="00B95E6E">
      <w:pPr>
        <w:pStyle w:val="Zkladntext"/>
        <w:widowControl w:val="0"/>
        <w:spacing w:before="240"/>
        <w:rPr>
          <w:rFonts w:ascii="Arial" w:hAnsi="Arial" w:cs="Arial"/>
          <w:bCs/>
        </w:rPr>
      </w:pPr>
      <w:r w:rsidRPr="00BE083C">
        <w:rPr>
          <w:rFonts w:ascii="Arial" w:hAnsi="Arial" w:cs="Arial"/>
          <w:bCs/>
        </w:rPr>
        <w:t xml:space="preserve">VII.4. Zhotovitel je oprávněn postupovat při provádění díla zásadně samostatně. Současně je ale </w:t>
      </w:r>
      <w:r w:rsidRPr="00BE083C">
        <w:rPr>
          <w:rFonts w:ascii="Arial" w:hAnsi="Arial" w:cs="Arial"/>
          <w:bCs/>
        </w:rPr>
        <w:lastRenderedPageBreak/>
        <w:t>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a osoby vykonávající autorský dozor 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rsidR="00077AC4" w:rsidRDefault="00716B31" w:rsidP="00077AC4">
      <w:pPr>
        <w:pStyle w:val="Zkladntext"/>
        <w:widowControl w:val="0"/>
        <w:spacing w:before="240"/>
        <w:rPr>
          <w:rFonts w:ascii="Arial" w:hAnsi="Arial" w:cs="Arial"/>
          <w:bCs/>
        </w:rPr>
      </w:pPr>
      <w:r w:rsidRPr="00BE083C">
        <w:rPr>
          <w:rFonts w:ascii="Arial" w:hAnsi="Arial" w:cs="Arial"/>
          <w:bCs/>
        </w:rPr>
        <w:t>VII.5.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rsidR="001E34EA" w:rsidRDefault="001E34EA" w:rsidP="001E34EA">
      <w:pPr>
        <w:pStyle w:val="Zkladntext"/>
        <w:widowControl w:val="0"/>
        <w:spacing w:before="240" w:after="240"/>
        <w:rPr>
          <w:rFonts w:ascii="Arial" w:hAnsi="Arial" w:cs="Arial"/>
          <w:bCs/>
        </w:rPr>
      </w:pPr>
      <w:r w:rsidRPr="00B25EC5">
        <w:rPr>
          <w:rFonts w:ascii="Arial" w:hAnsi="Arial" w:cs="Arial"/>
          <w:bCs/>
        </w:rPr>
        <w:t>VII.8. Jestliže objednatel svou neúčast na kontrole omluví a požaduje-li dodatečnou kontrolu, je zhotovitel sice povinen mu vyhovět, ale je oprávněn žádat úměrné prodloužení termínu a úhradu nákladů s tím spojených.</w:t>
      </w:r>
    </w:p>
    <w:p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VII.9.</w:t>
      </w:r>
      <w:r w:rsidRPr="00272DC0">
        <w:t xml:space="preserve">  </w:t>
      </w:r>
      <w:r w:rsidRPr="00272DC0">
        <w:rPr>
          <w:rFonts w:ascii="Arial" w:hAnsi="Arial" w:cs="Arial"/>
        </w:rPr>
        <w:t>Zhotovitel</w:t>
      </w:r>
      <w:r w:rsidRPr="00272DC0">
        <w:rPr>
          <w:rFonts w:ascii="Arial" w:hAnsi="Arial" w:cs="Arial"/>
          <w:bCs/>
        </w:rPr>
        <w:t xml:space="preserve"> se zavazuje, že neumožní výkon nelegální práce ve smyslu § 5 písm. e)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ani nepov</w:t>
      </w:r>
      <w:r w:rsidRPr="00272DC0">
        <w:rPr>
          <w:rFonts w:ascii="Arial" w:hAnsi="Arial" w:cs="Arial" w:hint="eastAsia"/>
          <w:bCs/>
        </w:rPr>
        <w:t>ěří</w:t>
      </w:r>
      <w:r w:rsidRPr="00272DC0">
        <w:rPr>
          <w:rFonts w:ascii="Arial" w:hAnsi="Arial" w:cs="Arial"/>
          <w:bCs/>
        </w:rPr>
        <w:t xml:space="preserve"> plněním smlouvy poddodavatele, který takové jednání umož</w:t>
      </w:r>
      <w:r w:rsidRPr="00272DC0">
        <w:rPr>
          <w:rFonts w:ascii="Arial" w:hAnsi="Arial" w:cs="Arial" w:hint="eastAsia"/>
          <w:bCs/>
        </w:rPr>
        <w:t>ň</w:t>
      </w:r>
      <w:r w:rsidRPr="00272DC0">
        <w:rPr>
          <w:rFonts w:ascii="Arial" w:hAnsi="Arial" w:cs="Arial"/>
          <w:bCs/>
        </w:rPr>
        <w:t>uje.</w:t>
      </w:r>
    </w:p>
    <w:p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VII.10.  Zhotovitel je povinen zajistit pln</w:t>
      </w:r>
      <w:r w:rsidRPr="00272DC0">
        <w:rPr>
          <w:rFonts w:ascii="Arial" w:hAnsi="Arial" w:cs="Arial" w:hint="eastAsia"/>
          <w:bCs/>
        </w:rPr>
        <w:t>ě</w:t>
      </w:r>
      <w:r w:rsidRPr="00272DC0">
        <w:rPr>
          <w:rFonts w:ascii="Arial" w:hAnsi="Arial" w:cs="Arial"/>
          <w:bCs/>
        </w:rPr>
        <w:t>ní veškerých povinností vyplývajících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pracovn</w:t>
      </w:r>
      <w:r w:rsidRPr="00272DC0">
        <w:rPr>
          <w:rFonts w:ascii="Arial" w:hAnsi="Arial" w:cs="Arial" w:hint="eastAsia"/>
          <w:bCs/>
        </w:rPr>
        <w:t>ě</w:t>
      </w:r>
      <w:r w:rsidRPr="00272DC0">
        <w:rPr>
          <w:rFonts w:ascii="Arial" w:hAnsi="Arial" w:cs="Arial"/>
          <w:bCs/>
        </w:rPr>
        <w:t>právní, oblasti zam</w:t>
      </w:r>
      <w:r w:rsidRPr="00272DC0">
        <w:rPr>
          <w:rFonts w:ascii="Arial" w:hAnsi="Arial" w:cs="Arial" w:hint="eastAsia"/>
          <w:bCs/>
        </w:rPr>
        <w:t>ě</w:t>
      </w:r>
      <w:r w:rsidRPr="00272DC0">
        <w:rPr>
          <w:rFonts w:ascii="Arial" w:hAnsi="Arial" w:cs="Arial"/>
          <w:bCs/>
        </w:rPr>
        <w:t>stnanosti a bezpe</w:t>
      </w:r>
      <w:r w:rsidRPr="00272DC0">
        <w:rPr>
          <w:rFonts w:ascii="Arial" w:hAnsi="Arial" w:cs="Arial" w:hint="eastAsia"/>
          <w:bCs/>
        </w:rPr>
        <w:t>č</w:t>
      </w:r>
      <w:r w:rsidRPr="00272DC0">
        <w:rPr>
          <w:rFonts w:ascii="Arial" w:hAnsi="Arial" w:cs="Arial"/>
          <w:bCs/>
        </w:rPr>
        <w:t>nosti a ochrany zdraví p</w:t>
      </w:r>
      <w:r w:rsidRPr="00272DC0">
        <w:rPr>
          <w:rFonts w:ascii="Arial" w:hAnsi="Arial" w:cs="Arial" w:hint="eastAsia"/>
          <w:bCs/>
        </w:rPr>
        <w:t>ř</w:t>
      </w:r>
      <w:r w:rsidRPr="00272DC0">
        <w:rPr>
          <w:rFonts w:ascii="Arial" w:hAnsi="Arial" w:cs="Arial"/>
          <w:bCs/>
        </w:rPr>
        <w:t xml:space="preserve">i práci, zejména zákona </w:t>
      </w:r>
      <w:r w:rsidRPr="00272DC0">
        <w:rPr>
          <w:rFonts w:ascii="Arial" w:hAnsi="Arial" w:cs="Arial" w:hint="eastAsia"/>
          <w:bCs/>
        </w:rPr>
        <w:t>č</w:t>
      </w:r>
      <w:r w:rsidRPr="00272DC0">
        <w:rPr>
          <w:rFonts w:ascii="Arial" w:hAnsi="Arial" w:cs="Arial"/>
          <w:bCs/>
        </w:rPr>
        <w:t>. 262/2006. Sb., zákoník práce,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w:t>
      </w:r>
      <w:r w:rsidRPr="00272DC0">
        <w:rPr>
          <w:rFonts w:ascii="Arial" w:hAnsi="Arial" w:cs="Arial" w:hint="eastAsia"/>
          <w:bCs/>
        </w:rPr>
        <w:t>ř</w:t>
      </w:r>
      <w:r w:rsidRPr="00272DC0">
        <w:rPr>
          <w:rFonts w:ascii="Arial" w:hAnsi="Arial" w:cs="Arial"/>
          <w:bCs/>
        </w:rPr>
        <w:t>etelem na regulaci odm</w:t>
      </w:r>
      <w:r w:rsidRPr="00272DC0">
        <w:rPr>
          <w:rFonts w:ascii="Arial" w:hAnsi="Arial" w:cs="Arial" w:hint="eastAsia"/>
          <w:bCs/>
        </w:rPr>
        <w:t>ěň</w:t>
      </w:r>
      <w:r w:rsidRPr="00272DC0">
        <w:rPr>
          <w:rFonts w:ascii="Arial" w:hAnsi="Arial" w:cs="Arial"/>
          <w:bCs/>
        </w:rPr>
        <w:t>ování, pracovní doby, doby odpo</w:t>
      </w:r>
      <w:r w:rsidRPr="00272DC0">
        <w:rPr>
          <w:rFonts w:ascii="Arial" w:hAnsi="Arial" w:cs="Arial" w:hint="eastAsia"/>
          <w:bCs/>
        </w:rPr>
        <w:t>č</w:t>
      </w:r>
      <w:r w:rsidRPr="00272DC0">
        <w:rPr>
          <w:rFonts w:ascii="Arial" w:hAnsi="Arial" w:cs="Arial"/>
          <w:bCs/>
        </w:rPr>
        <w:t>inku mezi sm</w:t>
      </w:r>
      <w:r w:rsidRPr="00272DC0">
        <w:rPr>
          <w:rFonts w:ascii="Arial" w:hAnsi="Arial" w:cs="Arial" w:hint="eastAsia"/>
          <w:bCs/>
        </w:rPr>
        <w:t>ě</w:t>
      </w:r>
      <w:r w:rsidRPr="00272DC0">
        <w:rPr>
          <w:rFonts w:ascii="Arial" w:hAnsi="Arial" w:cs="Arial"/>
          <w:bCs/>
        </w:rPr>
        <w:t xml:space="preserve">nami atp.),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zvláštním z</w:t>
      </w:r>
      <w:r w:rsidRPr="00272DC0">
        <w:rPr>
          <w:rFonts w:ascii="Arial" w:hAnsi="Arial" w:cs="Arial" w:hint="eastAsia"/>
          <w:bCs/>
        </w:rPr>
        <w:t>ř</w:t>
      </w:r>
      <w:r w:rsidRPr="00272DC0">
        <w:rPr>
          <w:rFonts w:ascii="Arial" w:hAnsi="Arial" w:cs="Arial"/>
          <w:bCs/>
        </w:rPr>
        <w:t>etelem na regulaci zam</w:t>
      </w:r>
      <w:r w:rsidRPr="00272DC0">
        <w:rPr>
          <w:rFonts w:ascii="Arial" w:hAnsi="Arial" w:cs="Arial" w:hint="eastAsia"/>
          <w:bCs/>
        </w:rPr>
        <w:t>ě</w:t>
      </w:r>
      <w:r w:rsidRPr="00272DC0">
        <w:rPr>
          <w:rFonts w:ascii="Arial" w:hAnsi="Arial" w:cs="Arial"/>
          <w:bCs/>
        </w:rPr>
        <w:t>stnávání cizinc</w:t>
      </w:r>
      <w:r w:rsidRPr="00272DC0">
        <w:rPr>
          <w:rFonts w:ascii="Arial" w:hAnsi="Arial" w:cs="Arial" w:hint="eastAsia"/>
          <w:bCs/>
        </w:rPr>
        <w:t>ů</w:t>
      </w:r>
      <w:r w:rsidRPr="00272DC0">
        <w:rPr>
          <w:rFonts w:ascii="Arial" w:hAnsi="Arial" w:cs="Arial"/>
          <w:bCs/>
        </w:rPr>
        <w:t>), a to v</w:t>
      </w:r>
      <w:r w:rsidRPr="00272DC0">
        <w:rPr>
          <w:rFonts w:ascii="Arial" w:hAnsi="Arial" w:cs="Arial" w:hint="eastAsia"/>
          <w:bCs/>
        </w:rPr>
        <w:t>ůč</w:t>
      </w:r>
      <w:r w:rsidRPr="00272DC0">
        <w:rPr>
          <w:rFonts w:ascii="Arial" w:hAnsi="Arial" w:cs="Arial"/>
          <w:bCs/>
        </w:rPr>
        <w:t>i všem osobám, které se podílejí na pln</w:t>
      </w:r>
      <w:r w:rsidRPr="00272DC0">
        <w:rPr>
          <w:rFonts w:ascii="Arial" w:hAnsi="Arial" w:cs="Arial" w:hint="eastAsia"/>
          <w:bCs/>
        </w:rPr>
        <w:t>ě</w:t>
      </w:r>
      <w:r w:rsidRPr="00272DC0">
        <w:rPr>
          <w:rFonts w:ascii="Arial" w:hAnsi="Arial" w:cs="Arial"/>
          <w:bCs/>
        </w:rPr>
        <w:t>ní díla;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zajistí zhotovitel i u svých poddodavatel</w:t>
      </w:r>
      <w:r w:rsidRPr="00272DC0">
        <w:rPr>
          <w:rFonts w:ascii="Arial" w:hAnsi="Arial" w:cs="Arial" w:hint="eastAsia"/>
          <w:bCs/>
        </w:rPr>
        <w:t>ů</w:t>
      </w:r>
      <w:r w:rsidRPr="00272DC0">
        <w:rPr>
          <w:rFonts w:ascii="Arial" w:hAnsi="Arial" w:cs="Arial"/>
          <w:bCs/>
        </w:rPr>
        <w:t>.</w:t>
      </w:r>
    </w:p>
    <w:p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VII.11.  Zhotovitel se zavazuje zajistit sjednání a dodržování smluvních podmínek se svými poddodavateli srovnatelných s podmínkami sjednanými ve smlouv</w:t>
      </w:r>
      <w:r w:rsidRPr="00272DC0">
        <w:rPr>
          <w:rFonts w:ascii="Arial" w:hAnsi="Arial" w:cs="Arial" w:hint="eastAsia"/>
          <w:bCs/>
        </w:rPr>
        <w:t>ě</w:t>
      </w:r>
      <w:r w:rsidRPr="00272DC0">
        <w:rPr>
          <w:rFonts w:ascii="Arial" w:hAnsi="Arial" w:cs="Arial"/>
          <w:bCs/>
        </w:rPr>
        <w:t xml:space="preserve"> na pln</w:t>
      </w:r>
      <w:r w:rsidRPr="00272DC0">
        <w:rPr>
          <w:rFonts w:ascii="Arial" w:hAnsi="Arial" w:cs="Arial" w:hint="eastAsia"/>
          <w:bCs/>
        </w:rPr>
        <w:t>ě</w:t>
      </w:r>
      <w:r w:rsidRPr="00272DC0">
        <w:rPr>
          <w:rFonts w:ascii="Arial" w:hAnsi="Arial" w:cs="Arial"/>
          <w:bCs/>
        </w:rPr>
        <w:t>ní ve</w:t>
      </w:r>
      <w:r w:rsidRPr="00272DC0">
        <w:rPr>
          <w:rFonts w:ascii="Arial" w:hAnsi="Arial" w:cs="Arial" w:hint="eastAsia"/>
          <w:bCs/>
        </w:rPr>
        <w:t>ř</w:t>
      </w:r>
      <w:r w:rsidRPr="00272DC0">
        <w:rPr>
          <w:rFonts w:ascii="Arial" w:hAnsi="Arial" w:cs="Arial"/>
          <w:bCs/>
        </w:rPr>
        <w:t>ejné zakázky, a to v rozsahu výše smluvních pokut a délky záru</w:t>
      </w:r>
      <w:r w:rsidRPr="00272DC0">
        <w:rPr>
          <w:rFonts w:ascii="Arial" w:hAnsi="Arial" w:cs="Arial" w:hint="eastAsia"/>
          <w:bCs/>
        </w:rPr>
        <w:t>č</w:t>
      </w:r>
      <w:r w:rsidRPr="00272DC0">
        <w:rPr>
          <w:rFonts w:ascii="Arial" w:hAnsi="Arial" w:cs="Arial"/>
          <w:bCs/>
        </w:rPr>
        <w:t>ní doby; uvedené smluvní podmínky se považují za srovnatelné, bude-li výše smluvních pokut a délka záru</w:t>
      </w:r>
      <w:r w:rsidRPr="00272DC0">
        <w:rPr>
          <w:rFonts w:ascii="Arial" w:hAnsi="Arial" w:cs="Arial" w:hint="eastAsia"/>
          <w:bCs/>
        </w:rPr>
        <w:t>č</w:t>
      </w:r>
      <w:r w:rsidRPr="00272DC0">
        <w:rPr>
          <w:rFonts w:ascii="Arial" w:hAnsi="Arial" w:cs="Arial"/>
          <w:bCs/>
        </w:rPr>
        <w:t>ní doby shodná se smlouvou na ve</w:t>
      </w:r>
      <w:r w:rsidRPr="00272DC0">
        <w:rPr>
          <w:rFonts w:ascii="Arial" w:hAnsi="Arial" w:cs="Arial" w:hint="eastAsia"/>
          <w:bCs/>
        </w:rPr>
        <w:t>ř</w:t>
      </w:r>
      <w:r w:rsidRPr="00272DC0">
        <w:rPr>
          <w:rFonts w:ascii="Arial" w:hAnsi="Arial" w:cs="Arial"/>
          <w:bCs/>
        </w:rPr>
        <w:t>ejnou zakázku.</w:t>
      </w:r>
    </w:p>
    <w:p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 xml:space="preserve">VII.12.  Zhotovitel se zavazuje zajistit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svým poddodavatel</w:t>
      </w:r>
      <w:r w:rsidRPr="00272DC0">
        <w:rPr>
          <w:rFonts w:ascii="Arial" w:hAnsi="Arial" w:cs="Arial" w:hint="eastAsia"/>
          <w:bCs/>
        </w:rPr>
        <w:t>ů</w:t>
      </w:r>
      <w:r w:rsidRPr="00272DC0">
        <w:rPr>
          <w:rFonts w:ascii="Arial" w:hAnsi="Arial" w:cs="Arial"/>
          <w:bCs/>
        </w:rPr>
        <w:t>m, p</w:t>
      </w:r>
      <w:r w:rsidRPr="00272DC0">
        <w:rPr>
          <w:rFonts w:ascii="Arial" w:hAnsi="Arial" w:cs="Arial" w:hint="eastAsia"/>
          <w:bCs/>
        </w:rPr>
        <w:t>ř</w:t>
      </w:r>
      <w:r w:rsidRPr="00272DC0">
        <w:rPr>
          <w:rFonts w:ascii="Arial" w:hAnsi="Arial" w:cs="Arial"/>
          <w:bCs/>
        </w:rPr>
        <w:t>i</w:t>
      </w:r>
      <w:r w:rsidRPr="00272DC0">
        <w:rPr>
          <w:rFonts w:ascii="Arial" w:hAnsi="Arial" w:cs="Arial" w:hint="eastAsia"/>
          <w:bCs/>
        </w:rPr>
        <w:t>č</w:t>
      </w:r>
      <w:r w:rsidRPr="00272DC0">
        <w:rPr>
          <w:rFonts w:ascii="Arial" w:hAnsi="Arial" w:cs="Arial"/>
          <w:bCs/>
        </w:rPr>
        <w:t xml:space="preserve">emž za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se považuje plné uhrazení faktur vystavených poddodavatelem prodávajícímu za práce na díle, a to vždy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ipsání platby objednatele na ú</w:t>
      </w:r>
      <w:r w:rsidRPr="00272DC0">
        <w:rPr>
          <w:rFonts w:ascii="Arial" w:hAnsi="Arial" w:cs="Arial" w:hint="eastAsia"/>
          <w:bCs/>
        </w:rPr>
        <w:t>č</w:t>
      </w:r>
      <w:r w:rsidRPr="00272DC0">
        <w:rPr>
          <w:rFonts w:ascii="Arial" w:hAnsi="Arial" w:cs="Arial"/>
          <w:bCs/>
        </w:rPr>
        <w:t>et zhotovitele. Pokud o to objednatel požádá, je zhotovitel povinen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ijetí výzvy, objednateli prokazateln</w:t>
      </w:r>
      <w:r w:rsidRPr="00272DC0">
        <w:rPr>
          <w:rFonts w:ascii="Arial" w:hAnsi="Arial" w:cs="Arial" w:hint="eastAsia"/>
          <w:bCs/>
        </w:rPr>
        <w:t>ě</w:t>
      </w:r>
      <w:r w:rsidRPr="00272DC0">
        <w:rPr>
          <w:rFonts w:ascii="Arial" w:hAnsi="Arial" w:cs="Arial"/>
          <w:bCs/>
        </w:rPr>
        <w:t xml:space="preserve"> doložit (nap</w:t>
      </w:r>
      <w:r w:rsidRPr="00272DC0">
        <w:rPr>
          <w:rFonts w:ascii="Arial" w:hAnsi="Arial" w:cs="Arial" w:hint="eastAsia"/>
          <w:bCs/>
        </w:rPr>
        <w:t>ř</w:t>
      </w:r>
      <w:r w:rsidRPr="00272DC0">
        <w:rPr>
          <w:rFonts w:ascii="Arial" w:hAnsi="Arial" w:cs="Arial"/>
          <w:bCs/>
        </w:rPr>
        <w:t>. výpisem z ú</w:t>
      </w:r>
      <w:r w:rsidRPr="00272DC0">
        <w:rPr>
          <w:rFonts w:ascii="Arial" w:hAnsi="Arial" w:cs="Arial" w:hint="eastAsia"/>
          <w:bCs/>
        </w:rPr>
        <w:t>č</w:t>
      </w:r>
      <w:r w:rsidRPr="00272DC0">
        <w:rPr>
          <w:rFonts w:ascii="Arial" w:hAnsi="Arial" w:cs="Arial"/>
          <w:bCs/>
        </w:rPr>
        <w:t>tu), kdy mu byla na ú</w:t>
      </w:r>
      <w:r w:rsidRPr="00272DC0">
        <w:rPr>
          <w:rFonts w:ascii="Arial" w:hAnsi="Arial" w:cs="Arial" w:hint="eastAsia"/>
          <w:bCs/>
        </w:rPr>
        <w:t>č</w:t>
      </w:r>
      <w:r w:rsidRPr="00272DC0">
        <w:rPr>
          <w:rFonts w:ascii="Arial" w:hAnsi="Arial" w:cs="Arial"/>
          <w:bCs/>
        </w:rPr>
        <w:t>et p</w:t>
      </w:r>
      <w:r w:rsidRPr="00272DC0">
        <w:rPr>
          <w:rFonts w:ascii="Arial" w:hAnsi="Arial" w:cs="Arial" w:hint="eastAsia"/>
          <w:bCs/>
        </w:rPr>
        <w:t>ř</w:t>
      </w:r>
      <w:r w:rsidRPr="00272DC0">
        <w:rPr>
          <w:rFonts w:ascii="Arial" w:hAnsi="Arial" w:cs="Arial"/>
          <w:bCs/>
        </w:rPr>
        <w:t xml:space="preserve">ipsána platba objednatele, a že zaplatil poddodavateli fakturu </w:t>
      </w:r>
      <w:r w:rsidRPr="00272DC0">
        <w:rPr>
          <w:rFonts w:ascii="Arial" w:hAnsi="Arial" w:cs="Arial" w:hint="eastAsia"/>
          <w:bCs/>
        </w:rPr>
        <w:t>řá</w:t>
      </w:r>
      <w:r w:rsidRPr="00272DC0">
        <w:rPr>
          <w:rFonts w:ascii="Arial" w:hAnsi="Arial" w:cs="Arial"/>
          <w:bCs/>
        </w:rPr>
        <w:t>dn</w:t>
      </w:r>
      <w:r w:rsidRPr="00272DC0">
        <w:rPr>
          <w:rFonts w:ascii="Arial" w:hAnsi="Arial" w:cs="Arial" w:hint="eastAsia"/>
          <w:bCs/>
        </w:rPr>
        <w:t>ě</w:t>
      </w:r>
      <w:r w:rsidRPr="00272DC0">
        <w:rPr>
          <w:rFonts w:ascii="Arial" w:hAnsi="Arial" w:cs="Arial"/>
          <w:bCs/>
        </w:rPr>
        <w:t xml:space="preserve"> a v</w:t>
      </w:r>
      <w:r w:rsidRPr="00272DC0">
        <w:rPr>
          <w:rFonts w:ascii="Arial" w:hAnsi="Arial" w:cs="Arial" w:hint="eastAsia"/>
          <w:bCs/>
        </w:rPr>
        <w:t>č</w:t>
      </w:r>
      <w:r w:rsidRPr="00272DC0">
        <w:rPr>
          <w:rFonts w:ascii="Arial" w:hAnsi="Arial" w:cs="Arial"/>
          <w:bCs/>
        </w:rPr>
        <w:t>as. Zhotovitel se zavazuje p</w:t>
      </w:r>
      <w:r w:rsidRPr="00272DC0">
        <w:rPr>
          <w:rFonts w:ascii="Arial" w:hAnsi="Arial" w:cs="Arial" w:hint="eastAsia"/>
          <w:bCs/>
        </w:rPr>
        <w:t>ř</w:t>
      </w:r>
      <w:r w:rsidRPr="00272DC0">
        <w:rPr>
          <w:rFonts w:ascii="Arial" w:hAnsi="Arial" w:cs="Arial"/>
          <w:bCs/>
        </w:rPr>
        <w:t>enést totožnou povinnost do p</w:t>
      </w:r>
      <w:r w:rsidRPr="00272DC0">
        <w:rPr>
          <w:rFonts w:ascii="Arial" w:hAnsi="Arial" w:cs="Arial" w:hint="eastAsia"/>
          <w:bCs/>
        </w:rPr>
        <w:t>ří</w:t>
      </w:r>
      <w:r w:rsidRPr="00272DC0">
        <w:rPr>
          <w:rFonts w:ascii="Arial" w:hAnsi="Arial" w:cs="Arial"/>
          <w:bCs/>
        </w:rPr>
        <w:t xml:space="preserve">padných dalších úrovní dodavatelského </w:t>
      </w:r>
      <w:r w:rsidRPr="00272DC0">
        <w:rPr>
          <w:rFonts w:ascii="Arial" w:hAnsi="Arial" w:cs="Arial" w:hint="eastAsia"/>
          <w:bCs/>
        </w:rPr>
        <w:t>ř</w:t>
      </w:r>
      <w:r w:rsidRPr="00272DC0">
        <w:rPr>
          <w:rFonts w:ascii="Arial" w:hAnsi="Arial" w:cs="Arial"/>
          <w:bCs/>
        </w:rPr>
        <w:t>et</w:t>
      </w:r>
      <w:r w:rsidRPr="00272DC0">
        <w:rPr>
          <w:rFonts w:ascii="Arial" w:hAnsi="Arial" w:cs="Arial" w:hint="eastAsia"/>
          <w:bCs/>
        </w:rPr>
        <w:t>ě</w:t>
      </w:r>
      <w:r w:rsidRPr="00272DC0">
        <w:rPr>
          <w:rFonts w:ascii="Arial" w:hAnsi="Arial" w:cs="Arial"/>
          <w:bCs/>
        </w:rPr>
        <w:t>zce.</w:t>
      </w:r>
    </w:p>
    <w:p w:rsidR="00716B31" w:rsidRPr="00BE083C" w:rsidRDefault="00272DC0" w:rsidP="00272DC0">
      <w:pPr>
        <w:pStyle w:val="Zkladntext"/>
        <w:widowControl w:val="0"/>
        <w:spacing w:before="240" w:after="240"/>
        <w:rPr>
          <w:rFonts w:ascii="Arial" w:hAnsi="Arial" w:cs="Arial"/>
          <w:bCs/>
          <w:iCs/>
        </w:rPr>
      </w:pPr>
      <w:r w:rsidRPr="00272DC0">
        <w:rPr>
          <w:rFonts w:ascii="Arial" w:hAnsi="Arial" w:cs="Arial"/>
          <w:bCs/>
        </w:rPr>
        <w:t>VII.13. Zhotovitel se zavazuje, bude-li to objektivn</w:t>
      </w:r>
      <w:r w:rsidRPr="00272DC0">
        <w:rPr>
          <w:rFonts w:ascii="Arial" w:hAnsi="Arial" w:cs="Arial" w:hint="eastAsia"/>
          <w:bCs/>
        </w:rPr>
        <w:t>ě</w:t>
      </w:r>
      <w:r w:rsidRPr="00272DC0">
        <w:rPr>
          <w:rFonts w:ascii="Arial" w:hAnsi="Arial" w:cs="Arial"/>
          <w:bCs/>
        </w:rPr>
        <w:t xml:space="preserve"> možné a ekonomické, využívat ekologicky šetrných </w:t>
      </w:r>
      <w:r w:rsidRPr="00272DC0">
        <w:rPr>
          <w:rFonts w:ascii="Arial" w:hAnsi="Arial" w:cs="Arial" w:hint="eastAsia"/>
          <w:bCs/>
        </w:rPr>
        <w:t>ř</w:t>
      </w:r>
      <w:r w:rsidRPr="00272DC0">
        <w:rPr>
          <w:rFonts w:ascii="Arial" w:hAnsi="Arial" w:cs="Arial"/>
          <w:bCs/>
        </w:rPr>
        <w:t>ešení s cílem zmenšit p</w:t>
      </w:r>
      <w:r w:rsidRPr="00272DC0">
        <w:rPr>
          <w:rFonts w:ascii="Arial" w:hAnsi="Arial" w:cs="Arial" w:hint="eastAsia"/>
          <w:bCs/>
        </w:rPr>
        <w:t>ří</w:t>
      </w:r>
      <w:r w:rsidRPr="00272DC0">
        <w:rPr>
          <w:rFonts w:ascii="Arial" w:hAnsi="Arial" w:cs="Arial"/>
          <w:bCs/>
        </w:rPr>
        <w:t>mé negativní dopady na životní prost</w:t>
      </w:r>
      <w:r w:rsidRPr="00272DC0">
        <w:rPr>
          <w:rFonts w:ascii="Arial" w:hAnsi="Arial" w:cs="Arial" w:hint="eastAsia"/>
          <w:bCs/>
        </w:rPr>
        <w:t>ř</w:t>
      </w:r>
      <w:r w:rsidRPr="00272DC0">
        <w:rPr>
          <w:rFonts w:ascii="Arial" w:hAnsi="Arial" w:cs="Arial"/>
          <w:bCs/>
        </w:rPr>
        <w:t>edí, zejména snižovat množství odpadu a rozsah zne</w:t>
      </w:r>
      <w:r w:rsidRPr="00272DC0">
        <w:rPr>
          <w:rFonts w:ascii="Arial" w:hAnsi="Arial" w:cs="Arial" w:hint="eastAsia"/>
          <w:bCs/>
        </w:rPr>
        <w:t>č</w:t>
      </w:r>
      <w:r w:rsidRPr="00272DC0">
        <w:rPr>
          <w:rFonts w:ascii="Arial" w:hAnsi="Arial" w:cs="Arial"/>
          <w:bCs/>
        </w:rPr>
        <w:t>išt</w:t>
      </w:r>
      <w:r w:rsidRPr="00272DC0">
        <w:rPr>
          <w:rFonts w:ascii="Arial" w:hAnsi="Arial" w:cs="Arial" w:hint="eastAsia"/>
          <w:bCs/>
        </w:rPr>
        <w:t>ě</w:t>
      </w:r>
      <w:r w:rsidRPr="00272DC0">
        <w:rPr>
          <w:rFonts w:ascii="Arial" w:hAnsi="Arial" w:cs="Arial"/>
          <w:bCs/>
        </w:rPr>
        <w:t>ní, šet</w:t>
      </w:r>
      <w:r w:rsidRPr="00272DC0">
        <w:rPr>
          <w:rFonts w:ascii="Arial" w:hAnsi="Arial" w:cs="Arial" w:hint="eastAsia"/>
          <w:bCs/>
        </w:rPr>
        <w:t>ř</w:t>
      </w:r>
      <w:r w:rsidRPr="00272DC0">
        <w:rPr>
          <w:rFonts w:ascii="Arial" w:hAnsi="Arial" w:cs="Arial"/>
          <w:bCs/>
        </w:rPr>
        <w:t>it energií. Zhotovitel bude plnit veškeré povinnosti vyplývající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ochrany životního prost</w:t>
      </w:r>
      <w:r w:rsidRPr="00272DC0">
        <w:rPr>
          <w:rFonts w:ascii="Arial" w:hAnsi="Arial" w:cs="Arial" w:hint="eastAsia"/>
          <w:bCs/>
        </w:rPr>
        <w:t>ř</w:t>
      </w:r>
      <w:r w:rsidRPr="00272DC0">
        <w:rPr>
          <w:rFonts w:ascii="Arial" w:hAnsi="Arial" w:cs="Arial"/>
          <w:bCs/>
        </w:rPr>
        <w:t>edí.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je zhotovitel povinen zajistit i u svých poddodavatel</w:t>
      </w:r>
      <w:r w:rsidRPr="00272DC0">
        <w:rPr>
          <w:rFonts w:ascii="Arial" w:hAnsi="Arial" w:cs="Arial" w:hint="eastAsia"/>
          <w:bCs/>
        </w:rPr>
        <w:t>ů</w:t>
      </w:r>
      <w:r w:rsidRPr="00272DC0">
        <w:rPr>
          <w:rFonts w:ascii="Arial" w:hAnsi="Arial" w:cs="Arial"/>
          <w:bCs/>
        </w:rPr>
        <w:t>.</w:t>
      </w:r>
    </w:p>
    <w:p w:rsidR="00716B31" w:rsidRPr="00BE083C" w:rsidRDefault="00077AC4" w:rsidP="00B95E6E">
      <w:pPr>
        <w:widowControl w:val="0"/>
        <w:jc w:val="both"/>
        <w:rPr>
          <w:rFonts w:ascii="Arial" w:hAnsi="Arial" w:cs="Arial"/>
        </w:rPr>
      </w:pPr>
      <w:r w:rsidRPr="00BE083C">
        <w:rPr>
          <w:rFonts w:ascii="Arial" w:hAnsi="Arial" w:cs="Arial"/>
          <w:bCs/>
          <w:iCs/>
        </w:rPr>
        <w:t>VII.</w:t>
      </w:r>
      <w:r w:rsidR="001E34EA">
        <w:rPr>
          <w:rFonts w:ascii="Arial" w:hAnsi="Arial" w:cs="Arial"/>
          <w:bCs/>
          <w:iCs/>
        </w:rPr>
        <w:t>1</w:t>
      </w:r>
      <w:r w:rsidR="00272DC0">
        <w:rPr>
          <w:rFonts w:ascii="Arial" w:hAnsi="Arial" w:cs="Arial"/>
          <w:bCs/>
          <w:iCs/>
        </w:rPr>
        <w:t>4</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8"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w:t>
      </w:r>
      <w:r w:rsidR="00716B31" w:rsidRPr="00BE083C">
        <w:rPr>
          <w:rFonts w:ascii="Arial" w:hAnsi="Arial" w:cs="Arial"/>
        </w:rPr>
        <w:lastRenderedPageBreak/>
        <w:t>2014/24/EU, článku 18, čl. 21 písm. b) až e) a písm. g až i), článků 29 a 30 směrnice 2014/25/EU a čl. 13 písm. a) až d), f) až h) a j) směrnice 2009/81/EC:</w:t>
      </w:r>
    </w:p>
    <w:p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a) jakémukoli ruskému státnímu příslušníkovi, fyzické či právnické osobě nebo subjektu či orgánu se sídlem v Rusku,</w:t>
      </w:r>
    </w:p>
    <w:p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rsidR="00716B31" w:rsidRPr="00BE083C" w:rsidRDefault="00716B31" w:rsidP="00B95E6E">
      <w:pPr>
        <w:widowControl w:val="0"/>
        <w:spacing w:before="120"/>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rsidR="00272DC0" w:rsidRDefault="00272DC0" w:rsidP="00272DC0">
      <w:pPr>
        <w:widowControl w:val="0"/>
        <w:spacing w:before="120" w:after="240"/>
        <w:jc w:val="both"/>
        <w:rPr>
          <w:rFonts w:ascii="Arial" w:hAnsi="Arial" w:cs="Arial"/>
        </w:rPr>
      </w:pPr>
      <w:r w:rsidRPr="00272DC0">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272DC0">
        <w:rPr>
          <w:rFonts w:ascii="Arial" w:hAnsi="Arial" w:cs="Arial" w:hint="eastAsia"/>
        </w:rPr>
        <w:t>ě</w:t>
      </w:r>
      <w:r w:rsidRPr="00272DC0">
        <w:rPr>
          <w:rFonts w:ascii="Arial" w:hAnsi="Arial" w:cs="Arial"/>
        </w:rPr>
        <w:t xml:space="preserve"> informovat objednatele o tom, že se dozv</w:t>
      </w:r>
      <w:r w:rsidRPr="00272DC0">
        <w:rPr>
          <w:rFonts w:ascii="Arial" w:hAnsi="Arial" w:cs="Arial" w:hint="eastAsia"/>
        </w:rPr>
        <w:t>ě</w:t>
      </w:r>
      <w:r w:rsidRPr="00272DC0">
        <w:rPr>
          <w:rFonts w:ascii="Arial" w:hAnsi="Arial" w:cs="Arial"/>
        </w:rPr>
        <w:t>d</w:t>
      </w:r>
      <w:r w:rsidRPr="00272DC0">
        <w:rPr>
          <w:rFonts w:ascii="Arial" w:hAnsi="Arial" w:cs="Arial" w:hint="eastAsia"/>
        </w:rPr>
        <w:t>ě</w:t>
      </w:r>
      <w:r w:rsidRPr="00272DC0">
        <w:rPr>
          <w:rFonts w:ascii="Arial" w:hAnsi="Arial" w:cs="Arial"/>
        </w:rPr>
        <w:t>l, že se na jeho osobu nebo jinou osobu v poddodavatelském schématu zakázky sankce vztahují. Pokud bude zjišt</w:t>
      </w:r>
      <w:r w:rsidRPr="00272DC0">
        <w:rPr>
          <w:rFonts w:ascii="Arial" w:hAnsi="Arial" w:cs="Arial" w:hint="eastAsia"/>
        </w:rPr>
        <w:t>ě</w:t>
      </w:r>
      <w:r w:rsidRPr="00272DC0">
        <w:rPr>
          <w:rFonts w:ascii="Arial" w:hAnsi="Arial" w:cs="Arial"/>
        </w:rPr>
        <w:t>no porušení sank</w:t>
      </w:r>
      <w:r w:rsidRPr="00272DC0">
        <w:rPr>
          <w:rFonts w:ascii="Arial" w:hAnsi="Arial" w:cs="Arial" w:hint="eastAsia"/>
        </w:rPr>
        <w:t>č</w:t>
      </w:r>
      <w:r w:rsidRPr="00272DC0">
        <w:rPr>
          <w:rFonts w:ascii="Arial" w:hAnsi="Arial" w:cs="Arial"/>
        </w:rPr>
        <w:t>ního opat</w:t>
      </w:r>
      <w:r w:rsidRPr="00272DC0">
        <w:rPr>
          <w:rFonts w:ascii="Arial" w:hAnsi="Arial" w:cs="Arial" w:hint="eastAsia"/>
        </w:rPr>
        <w:t>ř</w:t>
      </w:r>
      <w:r w:rsidRPr="00272DC0">
        <w:rPr>
          <w:rFonts w:ascii="Arial" w:hAnsi="Arial" w:cs="Arial"/>
        </w:rPr>
        <w:t>ení, bude veškerá p</w:t>
      </w:r>
      <w:r w:rsidRPr="00272DC0">
        <w:rPr>
          <w:rFonts w:ascii="Arial" w:hAnsi="Arial" w:cs="Arial" w:hint="eastAsia"/>
        </w:rPr>
        <w:t>ří</w:t>
      </w:r>
      <w:r w:rsidRPr="00272DC0">
        <w:rPr>
          <w:rFonts w:ascii="Arial" w:hAnsi="Arial" w:cs="Arial"/>
        </w:rPr>
        <w:t>padná sankce v této souvislosti uvalená na objednatele uplatn</w:t>
      </w:r>
      <w:r w:rsidRPr="00272DC0">
        <w:rPr>
          <w:rFonts w:ascii="Arial" w:hAnsi="Arial" w:cs="Arial" w:hint="eastAsia"/>
        </w:rPr>
        <w:t>ě</w:t>
      </w:r>
      <w:r w:rsidRPr="00272DC0">
        <w:rPr>
          <w:rFonts w:ascii="Arial" w:hAnsi="Arial" w:cs="Arial"/>
        </w:rPr>
        <w:t>na v plné výši na zhotoviteli jako škoda vzniklá v souvislosti s pln</w:t>
      </w:r>
      <w:r w:rsidRPr="00272DC0">
        <w:rPr>
          <w:rFonts w:ascii="Arial" w:hAnsi="Arial" w:cs="Arial" w:hint="eastAsia"/>
        </w:rPr>
        <w:t>ě</w:t>
      </w:r>
      <w:r w:rsidRPr="00272DC0">
        <w:rPr>
          <w:rFonts w:ascii="Arial" w:hAnsi="Arial" w:cs="Arial"/>
        </w:rPr>
        <w:t>ním zakázky.</w:t>
      </w:r>
      <w:r w:rsidRPr="00B25EC5">
        <w:rPr>
          <w:rFonts w:ascii="Arial" w:hAnsi="Arial" w:cs="Arial"/>
        </w:rPr>
        <w:t xml:space="preserve"> </w:t>
      </w:r>
    </w:p>
    <w:p w:rsidR="00716B31" w:rsidRPr="00BE083C" w:rsidRDefault="00716B31" w:rsidP="00B95E6E">
      <w:pPr>
        <w:widowControl w:val="0"/>
        <w:spacing w:before="480"/>
        <w:jc w:val="both"/>
        <w:rPr>
          <w:rFonts w:ascii="Arial" w:hAnsi="Arial" w:cs="Arial"/>
          <w:b/>
        </w:rPr>
      </w:pPr>
      <w:r w:rsidRPr="00BE083C">
        <w:rPr>
          <w:rFonts w:ascii="Arial" w:hAnsi="Arial" w:cs="Arial"/>
          <w:b/>
        </w:rPr>
        <w:t>VIII. PŘEDÁNÍ A PŘEVZETÍ DÍLA NEBO JEHO ČÁSTI</w:t>
      </w:r>
    </w:p>
    <w:p w:rsidR="00716B31" w:rsidRPr="00BE083C" w:rsidRDefault="00716B31" w:rsidP="00B95E6E">
      <w:pPr>
        <w:pStyle w:val="Zkladntext"/>
        <w:widowControl w:val="0"/>
        <w:spacing w:before="240"/>
        <w:rPr>
          <w:rFonts w:ascii="Arial" w:hAnsi="Arial" w:cs="Arial"/>
        </w:rPr>
      </w:pPr>
      <w:r w:rsidRPr="00BE083C">
        <w:rPr>
          <w:rFonts w:ascii="Arial" w:hAnsi="Arial" w:cs="Arial"/>
        </w:rPr>
        <w:t>VIII.1. Pořízení soupisu dokončených prací a jeho potvrzení zástupcem objednatele ve věcech technických či TD</w:t>
      </w:r>
      <w:r w:rsidR="00461764">
        <w:rPr>
          <w:rFonts w:ascii="Arial" w:hAnsi="Arial" w:cs="Arial"/>
        </w:rPr>
        <w:t>S</w:t>
      </w:r>
      <w:r w:rsidRPr="00BE083C">
        <w:rPr>
          <w:rFonts w:ascii="Arial" w:hAnsi="Arial" w:cs="Arial"/>
        </w:rPr>
        <w:t xml:space="preserve"> za účelem pravidelné fakturace ve smyslu platebních podmínek není předáním a převzetím díla ve smyslu této části smlouvy. </w:t>
      </w:r>
    </w:p>
    <w:p w:rsidR="00716B31" w:rsidRPr="00BE083C" w:rsidRDefault="00716B31" w:rsidP="00B95E6E">
      <w:pPr>
        <w:pStyle w:val="Zkladntext"/>
        <w:widowControl w:val="0"/>
        <w:spacing w:before="240"/>
        <w:rPr>
          <w:rFonts w:ascii="Arial" w:hAnsi="Arial" w:cs="Arial"/>
        </w:rPr>
      </w:pPr>
      <w:r w:rsidRPr="00BE083C">
        <w:rPr>
          <w:rFonts w:ascii="Arial" w:hAnsi="Arial" w:cs="Arial"/>
        </w:rPr>
        <w:t>VIII.2. Dílo bude předáno najednou jako celek, a veškeré případné zmínky o předání části díla kdekoliv v této smlouvě je tedy třeba považovat za irelevantní.</w:t>
      </w:r>
      <w:r w:rsidRPr="00BE083C">
        <w:rPr>
          <w:rFonts w:ascii="Arial" w:hAnsi="Arial" w:cs="Arial"/>
          <w:color w:val="70AD47"/>
        </w:rPr>
        <w:t xml:space="preserve"> </w:t>
      </w:r>
      <w:r w:rsidRPr="00BE083C">
        <w:rPr>
          <w:rFonts w:ascii="Arial" w:hAnsi="Arial" w:cs="Arial"/>
        </w:rPr>
        <w:t>Zhotovitel současně s předáním díla, nebo té které jeho části, předá objednateli veškeré doklady, zejména protokoly o provedených zkouškách, pokud jsou nutné pro kolaudaci či legální užívání díla. O předání díla, nebo té které jeho části, a předmětných dokladů se sepíše předávací protokol, podepsaný za každou smluvní stranu alespoň zástupcem ve věcech technických.</w:t>
      </w:r>
    </w:p>
    <w:p w:rsidR="00966562" w:rsidRPr="00966562" w:rsidRDefault="00966562" w:rsidP="00966562">
      <w:pPr>
        <w:pStyle w:val="Zkladntext"/>
        <w:widowControl w:val="0"/>
        <w:spacing w:before="240"/>
        <w:rPr>
          <w:rFonts w:ascii="Arial" w:hAnsi="Arial" w:cs="Arial"/>
        </w:rPr>
      </w:pPr>
      <w:r w:rsidRPr="00966562">
        <w:rPr>
          <w:rFonts w:ascii="Arial" w:hAnsi="Arial" w:cs="Arial"/>
        </w:rPr>
        <w:t>VIII.3. Objednatel, prostřednictvím svého TDS,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 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předávacího protokolu. Odstraněné vady a nedodělky je zhotovitel povinen objednateli předat, o čemž smluvní strany sepíší Předávací protokol o odstranění vad a nedodělků z přejímacího řízení.</w:t>
      </w:r>
    </w:p>
    <w:p w:rsidR="00716B31" w:rsidRPr="00BE083C" w:rsidRDefault="00716B31" w:rsidP="00B95E6E">
      <w:pPr>
        <w:pStyle w:val="Zkladntext"/>
        <w:widowControl w:val="0"/>
        <w:spacing w:before="240"/>
        <w:rPr>
          <w:rFonts w:ascii="Arial" w:hAnsi="Arial" w:cs="Arial"/>
        </w:rPr>
      </w:pPr>
      <w:r w:rsidRPr="00BE083C">
        <w:rPr>
          <w:rFonts w:ascii="Arial" w:hAnsi="Arial" w:cs="Arial"/>
        </w:rPr>
        <w:t>VIII.4. Pokud dílo nebude převzato, bude o opakovaném předání díla, nebo té které jeho části, rovněž sepsán předávací protokol; ustanovení odst. VIII.3. se pro další postup použije obdobně.</w:t>
      </w:r>
    </w:p>
    <w:p w:rsidR="00716B31" w:rsidRPr="00BE083C" w:rsidRDefault="00716B31" w:rsidP="00B95E6E">
      <w:pPr>
        <w:widowControl w:val="0"/>
        <w:spacing w:before="480"/>
        <w:jc w:val="both"/>
        <w:rPr>
          <w:rFonts w:ascii="Arial" w:hAnsi="Arial" w:cs="Arial"/>
          <w:b/>
        </w:rPr>
      </w:pPr>
      <w:r w:rsidRPr="00BE083C">
        <w:rPr>
          <w:rFonts w:ascii="Arial" w:hAnsi="Arial" w:cs="Arial"/>
          <w:b/>
        </w:rPr>
        <w:t>IX. ZÁRUKA ZA JAKOST DÍLA, VADY DÍLA</w:t>
      </w:r>
    </w:p>
    <w:p w:rsidR="00716B31" w:rsidRPr="00BE083C" w:rsidRDefault="00716B31" w:rsidP="00B95E6E">
      <w:pPr>
        <w:pStyle w:val="Zkladntext"/>
        <w:widowControl w:val="0"/>
        <w:spacing w:before="240"/>
        <w:rPr>
          <w:rFonts w:ascii="Arial" w:hAnsi="Arial" w:cs="Arial"/>
        </w:rPr>
      </w:pPr>
      <w:r w:rsidRPr="00BE083C">
        <w:rPr>
          <w:rFonts w:ascii="Arial" w:hAnsi="Arial" w:cs="Arial"/>
        </w:rPr>
        <w:t>IX.1. Zhotovitel poskytuje záruku za jakost díla. Záruční doba činí</w:t>
      </w:r>
      <w:r w:rsidRPr="00BE083C">
        <w:rPr>
          <w:rFonts w:ascii="Arial" w:hAnsi="Arial" w:cs="Arial"/>
          <w:b/>
        </w:rPr>
        <w:t xml:space="preserve"> </w:t>
      </w:r>
      <w:r w:rsidR="00896B5E" w:rsidRPr="00BE083C">
        <w:rPr>
          <w:rFonts w:ascii="Arial" w:hAnsi="Arial" w:cs="Arial"/>
          <w:b/>
          <w:color w:val="FF0000"/>
        </w:rPr>
        <w:t>………../minimálně 60</w:t>
      </w:r>
      <w:r w:rsidR="00896B5E" w:rsidRPr="00BE083C">
        <w:rPr>
          <w:rFonts w:ascii="Arial" w:hAnsi="Arial" w:cs="Arial"/>
          <w:b/>
        </w:rPr>
        <w:t xml:space="preserve">/ </w:t>
      </w:r>
      <w:r w:rsidR="00077AC4" w:rsidRPr="00BE083C">
        <w:rPr>
          <w:rFonts w:ascii="Arial" w:hAnsi="Arial" w:cs="Arial"/>
          <w:b/>
        </w:rPr>
        <w:t>měsíců</w:t>
      </w:r>
      <w:r w:rsidRPr="00BE083C">
        <w:rPr>
          <w:rFonts w:ascii="Arial" w:hAnsi="Arial" w:cs="Arial"/>
        </w:rPr>
        <w:t xml:space="preserve"> a 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rsidR="00716B31" w:rsidRPr="00BE083C" w:rsidRDefault="00716B31" w:rsidP="00B95E6E">
      <w:pPr>
        <w:pStyle w:val="Zkladntext"/>
        <w:widowControl w:val="0"/>
        <w:spacing w:before="240"/>
        <w:rPr>
          <w:rFonts w:ascii="Arial" w:hAnsi="Arial" w:cs="Arial"/>
        </w:rPr>
      </w:pPr>
      <w:r w:rsidRPr="00BE083C">
        <w:rPr>
          <w:rFonts w:ascii="Arial" w:hAnsi="Arial" w:cs="Arial"/>
        </w:rPr>
        <w:lastRenderedPageBreak/>
        <w:t xml:space="preserve">IX.2. Objednatel je povinen jakékoliv zjištěné vady neprodleně oznámit zhotoviteli písemnou formou, nebo alespoň prostým e-mailem. V reklamaci musí být vady popsány. Zhotovitel bezodkladně navrhne a projedná s objednatelem způsob odstranění vad. </w:t>
      </w:r>
    </w:p>
    <w:p w:rsidR="00716B31" w:rsidRPr="00BE083C" w:rsidRDefault="00716B31" w:rsidP="00B95E6E">
      <w:pPr>
        <w:pStyle w:val="Zkladntext"/>
        <w:widowControl w:val="0"/>
        <w:spacing w:before="240"/>
        <w:rPr>
          <w:rFonts w:ascii="Arial" w:hAnsi="Arial" w:cs="Arial"/>
        </w:rPr>
      </w:pPr>
      <w:r w:rsidRPr="00BE083C">
        <w:rPr>
          <w:rFonts w:ascii="Arial" w:hAnsi="Arial" w:cs="Arial"/>
        </w:rPr>
        <w:t>IX.3.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rsidR="00716B31" w:rsidRPr="00BE083C" w:rsidRDefault="00716B31" w:rsidP="00B95E6E">
      <w:pPr>
        <w:pStyle w:val="Zkladntext"/>
        <w:widowControl w:val="0"/>
        <w:spacing w:before="120"/>
        <w:rPr>
          <w:rFonts w:ascii="Arial" w:hAnsi="Arial" w:cs="Arial"/>
        </w:rPr>
      </w:pPr>
      <w:r w:rsidRPr="00BE083C">
        <w:rPr>
          <w:rFonts w:ascii="Arial" w:hAnsi="Arial" w:cs="Arial"/>
        </w:rPr>
        <w:t>IX.4.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rsidR="00716B31" w:rsidRPr="00BE083C" w:rsidRDefault="00716B31" w:rsidP="00B95E6E">
      <w:pPr>
        <w:pStyle w:val="Zkladntext"/>
        <w:widowControl w:val="0"/>
        <w:spacing w:before="240"/>
        <w:rPr>
          <w:rFonts w:ascii="Arial" w:hAnsi="Arial" w:cs="Arial"/>
        </w:rPr>
      </w:pPr>
      <w:r w:rsidRPr="00BE083C">
        <w:rPr>
          <w:rFonts w:ascii="Arial" w:hAnsi="Arial" w:cs="Arial"/>
        </w:rPr>
        <w:t>IX.5. Reklamaci lze uplatnit nejpozději do posledního dne záruční doby, přičemž za včas uplatněnou se považuje i reklamace odeslaná objednatelem v poslední den záruční doby, dojde-li následně k jejímu doručení.</w:t>
      </w:r>
    </w:p>
    <w:p w:rsidR="00716B31" w:rsidRPr="00BE083C" w:rsidRDefault="00716B31" w:rsidP="00B95E6E">
      <w:pPr>
        <w:pStyle w:val="Zkladntext"/>
        <w:widowControl w:val="0"/>
        <w:spacing w:before="240"/>
        <w:rPr>
          <w:rFonts w:ascii="Arial" w:hAnsi="Arial" w:cs="Arial"/>
        </w:rPr>
      </w:pPr>
      <w:r w:rsidRPr="00BE083C">
        <w:rPr>
          <w:rFonts w:ascii="Arial" w:hAnsi="Arial" w:cs="Arial"/>
        </w:rPr>
        <w:t>IX.6. V ostatním se na vady díla použijí ustanovení občanského zákoníku.</w:t>
      </w:r>
    </w:p>
    <w:p w:rsidR="00716B31" w:rsidRPr="00BE083C" w:rsidRDefault="00716B31" w:rsidP="00B95E6E">
      <w:pPr>
        <w:pStyle w:val="Zkladntext"/>
        <w:widowControl w:val="0"/>
        <w:spacing w:before="480"/>
        <w:rPr>
          <w:rFonts w:ascii="Arial" w:hAnsi="Arial" w:cs="Arial"/>
        </w:rPr>
      </w:pPr>
      <w:r w:rsidRPr="00BE083C">
        <w:rPr>
          <w:rFonts w:ascii="Arial" w:hAnsi="Arial" w:cs="Arial"/>
          <w:b/>
          <w:bCs/>
        </w:rPr>
        <w:t>X. SMLUVNÍ POKUTY PRO PŘÍPAD PRODLENÍ</w:t>
      </w:r>
    </w:p>
    <w:p w:rsidR="00FB0516" w:rsidRPr="00BE083C" w:rsidRDefault="00716B31" w:rsidP="00B95E6E">
      <w:pPr>
        <w:pStyle w:val="Zkladntext"/>
        <w:widowControl w:val="0"/>
        <w:spacing w:before="240"/>
        <w:rPr>
          <w:rFonts w:ascii="Arial" w:hAnsi="Arial" w:cs="Arial"/>
        </w:rPr>
      </w:pPr>
      <w:r w:rsidRPr="00BE083C">
        <w:rPr>
          <w:rFonts w:ascii="Arial" w:hAnsi="Arial" w:cs="Arial"/>
        </w:rPr>
        <w:t xml:space="preserve">X.1. Pro případ prodlení zhotovitele s provedením díla, resp. té které jeho části, zavazuje se zhotovitel zaplatit objednateli smluvní pokutu ve výši 0,25 % z ceny díla, resp. té které jeho části, vč. DPH, za každý započatý den prodlení. </w:t>
      </w:r>
    </w:p>
    <w:p w:rsidR="00FB0516" w:rsidRPr="00BE083C"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vad a nedodělků zjištěných v přejímacím řízení a uvedených v předávacím protokolu zavazuje se zhotovitel zaplatit objednateli smluvní pokutu ve výši </w:t>
      </w:r>
      <w:r w:rsidR="00FD6A64">
        <w:rPr>
          <w:rFonts w:ascii="Arial" w:hAnsi="Arial" w:cs="Arial"/>
        </w:rPr>
        <w:t>5</w:t>
      </w:r>
      <w:r w:rsidRPr="00BE083C">
        <w:rPr>
          <w:rFonts w:ascii="Arial" w:hAnsi="Arial" w:cs="Arial"/>
        </w:rPr>
        <w:t>.000 Kč za každou vadu a nedodělek a každý započatý den prodlení.</w:t>
      </w:r>
    </w:p>
    <w:p w:rsidR="00FB0516"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FD6A64">
        <w:rPr>
          <w:rFonts w:ascii="Arial" w:hAnsi="Arial" w:cs="Arial"/>
        </w:rPr>
        <w:t>5</w:t>
      </w:r>
      <w:r w:rsidRPr="00BE083C">
        <w:rPr>
          <w:rFonts w:ascii="Arial" w:hAnsi="Arial" w:cs="Arial"/>
        </w:rPr>
        <w:t>.000 Kč za každou vadu a každý započatý den prodlení.</w:t>
      </w:r>
    </w:p>
    <w:p w:rsidR="00272DC0" w:rsidRPr="00272DC0" w:rsidRDefault="00272DC0" w:rsidP="00272DC0">
      <w:pPr>
        <w:pStyle w:val="Zkladntext"/>
        <w:widowControl w:val="0"/>
        <w:spacing w:before="240" w:after="240"/>
        <w:rPr>
          <w:rFonts w:ascii="Arial" w:hAnsi="Arial" w:cs="Arial"/>
        </w:rPr>
      </w:pPr>
      <w:r w:rsidRPr="00272DC0">
        <w:rPr>
          <w:rFonts w:ascii="Arial" w:hAnsi="Arial" w:cs="Arial"/>
        </w:rPr>
        <w:t>X.2.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porušení povinnosti uvedené v </w:t>
      </w:r>
      <w:r w:rsidRPr="00272DC0">
        <w:rPr>
          <w:rFonts w:ascii="Arial" w:hAnsi="Arial" w:cs="Arial" w:hint="eastAsia"/>
        </w:rPr>
        <w:t>č</w:t>
      </w:r>
      <w:r w:rsidRPr="00272DC0">
        <w:rPr>
          <w:rFonts w:ascii="Arial" w:hAnsi="Arial" w:cs="Arial"/>
        </w:rPr>
        <w:t>l. VII. odst. VII.10. této smlouvy prodávající zaplatí smluvní pokutu ve výši 10.000 K</w:t>
      </w:r>
      <w:r w:rsidRPr="00272DC0">
        <w:rPr>
          <w:rFonts w:ascii="Arial" w:hAnsi="Arial" w:cs="Arial" w:hint="eastAsia"/>
        </w:rPr>
        <w:t>č</w:t>
      </w:r>
      <w:r w:rsidRPr="00272DC0">
        <w:rPr>
          <w:rFonts w:ascii="Arial" w:hAnsi="Arial" w:cs="Arial"/>
        </w:rPr>
        <w:t xml:space="preserve"> za každý takový p</w:t>
      </w:r>
      <w:r w:rsidRPr="00272DC0">
        <w:rPr>
          <w:rFonts w:ascii="Arial" w:hAnsi="Arial" w:cs="Arial" w:hint="eastAsia"/>
        </w:rPr>
        <w:t>ří</w:t>
      </w:r>
      <w:r w:rsidRPr="00272DC0">
        <w:rPr>
          <w:rFonts w:ascii="Arial" w:hAnsi="Arial" w:cs="Arial"/>
        </w:rPr>
        <w:t>pad.</w:t>
      </w:r>
    </w:p>
    <w:p w:rsidR="00272DC0" w:rsidRPr="00B25EC5" w:rsidRDefault="00272DC0" w:rsidP="00272DC0">
      <w:pPr>
        <w:pStyle w:val="Zkladntext"/>
        <w:widowControl w:val="0"/>
        <w:spacing w:before="240" w:after="240"/>
        <w:rPr>
          <w:rFonts w:ascii="Arial" w:hAnsi="Arial" w:cs="Arial"/>
        </w:rPr>
      </w:pPr>
      <w:r w:rsidRPr="00272DC0">
        <w:rPr>
          <w:rFonts w:ascii="Arial" w:hAnsi="Arial" w:cs="Arial"/>
        </w:rPr>
        <w:t>X.3.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nedodržení podmínek uvedených v </w:t>
      </w:r>
      <w:r w:rsidRPr="00272DC0">
        <w:rPr>
          <w:rFonts w:ascii="Arial" w:hAnsi="Arial" w:cs="Arial" w:hint="eastAsia"/>
        </w:rPr>
        <w:t>č</w:t>
      </w:r>
      <w:r w:rsidRPr="00272DC0">
        <w:rPr>
          <w:rFonts w:ascii="Arial" w:hAnsi="Arial" w:cs="Arial"/>
        </w:rPr>
        <w:t>l. VII. odst. VII.11., VII.12. a VII.13. této smlouvy je prodávající povinen zaplatit kupujícímu smluvní pokutu ve výši 3.000 K</w:t>
      </w:r>
      <w:r w:rsidRPr="00272DC0">
        <w:rPr>
          <w:rFonts w:ascii="Arial" w:hAnsi="Arial" w:cs="Arial" w:hint="eastAsia"/>
        </w:rPr>
        <w:t>č</w:t>
      </w:r>
      <w:r w:rsidRPr="00272DC0">
        <w:rPr>
          <w:rFonts w:ascii="Arial" w:hAnsi="Arial" w:cs="Arial"/>
        </w:rPr>
        <w:t xml:space="preserve"> za každé jednotlivé porušení povinnosti.</w:t>
      </w:r>
    </w:p>
    <w:p w:rsidR="00FB0516" w:rsidRDefault="00FB0516" w:rsidP="00FB0516">
      <w:pPr>
        <w:pStyle w:val="Zkladntext"/>
        <w:spacing w:before="240"/>
        <w:rPr>
          <w:rFonts w:ascii="Arial" w:hAnsi="Arial" w:cs="Arial"/>
        </w:rPr>
      </w:pPr>
      <w:r w:rsidRPr="00BE083C">
        <w:rPr>
          <w:rFonts w:ascii="Arial" w:hAnsi="Arial" w:cs="Arial"/>
        </w:rPr>
        <w:t>X.</w:t>
      </w:r>
      <w:r w:rsidR="00272DC0">
        <w:rPr>
          <w:rFonts w:ascii="Arial" w:hAnsi="Arial" w:cs="Arial"/>
        </w:rPr>
        <w:t>4</w:t>
      </w:r>
      <w:r w:rsidRPr="00BE083C">
        <w:rPr>
          <w:rFonts w:ascii="Arial" w:hAnsi="Arial" w:cs="Arial"/>
        </w:rPr>
        <w:t>. V případě prodlení objednatele s placením účetního dokladu zaplatí objednatel zhotoviteli zákonné úroky z prodlení z dlužné částky za každý započatý den prodlení.</w:t>
      </w:r>
    </w:p>
    <w:p w:rsidR="00716B31" w:rsidRPr="00BE083C" w:rsidRDefault="00FB0516" w:rsidP="00FB0516">
      <w:pPr>
        <w:pStyle w:val="Zkladntext"/>
        <w:widowControl w:val="0"/>
        <w:spacing w:before="240"/>
        <w:rPr>
          <w:rFonts w:ascii="Arial" w:hAnsi="Arial" w:cs="Arial"/>
        </w:rPr>
      </w:pPr>
      <w:r w:rsidRPr="00BE083C">
        <w:rPr>
          <w:rFonts w:ascii="Arial" w:hAnsi="Arial" w:cs="Arial"/>
        </w:rPr>
        <w:t>X.</w:t>
      </w:r>
      <w:r w:rsidR="00272DC0">
        <w:rPr>
          <w:rFonts w:ascii="Arial" w:hAnsi="Arial" w:cs="Arial"/>
        </w:rPr>
        <w:t>5</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rsidR="00575795" w:rsidRPr="00BE083C" w:rsidRDefault="00575795" w:rsidP="00575795">
      <w:pPr>
        <w:spacing w:before="240"/>
        <w:jc w:val="both"/>
        <w:rPr>
          <w:rFonts w:ascii="Arial" w:hAnsi="Arial" w:cs="Arial"/>
        </w:rPr>
      </w:pPr>
      <w:r w:rsidRPr="00BE083C">
        <w:rPr>
          <w:rFonts w:ascii="Arial" w:hAnsi="Arial" w:cs="Arial"/>
        </w:rPr>
        <w:t>IX.</w:t>
      </w:r>
      <w:r w:rsidR="00272DC0">
        <w:rPr>
          <w:rFonts w:ascii="Arial" w:hAnsi="Arial" w:cs="Arial"/>
        </w:rPr>
        <w:t>6</w:t>
      </w:r>
      <w:r w:rsidRPr="00BE083C">
        <w:rPr>
          <w:rFonts w:ascii="Arial" w:hAnsi="Arial" w:cs="Arial"/>
        </w:rPr>
        <w:t>. Splatnost vyúčtování smluvní pokuty či zákonného úroku z prodlení se sjednává do 10 dnů od doručení vyúčtování druhé smluvní straně.</w:t>
      </w:r>
    </w:p>
    <w:p w:rsidR="00575795" w:rsidRPr="00BE083C" w:rsidRDefault="00575795" w:rsidP="00575795">
      <w:pPr>
        <w:spacing w:before="240"/>
        <w:jc w:val="both"/>
        <w:rPr>
          <w:rFonts w:ascii="Arial" w:hAnsi="Arial" w:cs="Arial"/>
        </w:rPr>
      </w:pPr>
      <w:r w:rsidRPr="00BE083C">
        <w:rPr>
          <w:rFonts w:ascii="Arial" w:hAnsi="Arial" w:cs="Arial"/>
        </w:rPr>
        <w:t>IX.</w:t>
      </w:r>
      <w:r w:rsidR="00272DC0">
        <w:rPr>
          <w:rFonts w:ascii="Arial" w:hAnsi="Arial" w:cs="Arial"/>
        </w:rPr>
        <w:t>7</w:t>
      </w:r>
      <w:r w:rsidRPr="00BE083C">
        <w:rPr>
          <w:rFonts w:ascii="Arial" w:hAnsi="Arial" w:cs="Arial"/>
        </w:rPr>
        <w:t xml:space="preserve">. Smluvní strany si mohou vzájemně započíst pohledávky z této smlouvy, a to i pohledávky nesplatné. </w:t>
      </w:r>
    </w:p>
    <w:p w:rsidR="00716B31" w:rsidRPr="00BE083C" w:rsidRDefault="00716B31" w:rsidP="00B95E6E">
      <w:pPr>
        <w:pStyle w:val="Zkladntext"/>
        <w:widowControl w:val="0"/>
        <w:spacing w:before="480"/>
        <w:rPr>
          <w:rFonts w:ascii="Arial" w:hAnsi="Arial" w:cs="Arial"/>
        </w:rPr>
      </w:pPr>
      <w:r w:rsidRPr="00BE083C">
        <w:rPr>
          <w:rFonts w:ascii="Arial" w:hAnsi="Arial" w:cs="Arial"/>
          <w:b/>
          <w:bCs/>
        </w:rPr>
        <w:t>XI. POJIŠTĚNÍ ZHOTOVITELE</w:t>
      </w:r>
    </w:p>
    <w:p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w:t>
      </w:r>
      <w:r w:rsidRPr="00BE083C">
        <w:rPr>
          <w:rFonts w:ascii="Arial" w:hAnsi="Arial" w:cs="Arial"/>
        </w:rPr>
        <w:lastRenderedPageBreak/>
        <w:t>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rsidR="00716B31" w:rsidRPr="00BE083C" w:rsidRDefault="00716B31" w:rsidP="00B95E6E">
      <w:pPr>
        <w:widowControl w:val="0"/>
        <w:spacing w:before="480"/>
        <w:jc w:val="both"/>
        <w:rPr>
          <w:rFonts w:ascii="Arial" w:hAnsi="Arial" w:cs="Arial"/>
          <w:b/>
        </w:rPr>
      </w:pPr>
      <w:r w:rsidRPr="00BE083C">
        <w:rPr>
          <w:rFonts w:ascii="Arial" w:hAnsi="Arial" w:cs="Arial"/>
          <w:b/>
        </w:rPr>
        <w:t>XII. DORUČOVÁNÍ</w:t>
      </w:r>
    </w:p>
    <w:p w:rsidR="00716B31" w:rsidRDefault="00716B31" w:rsidP="00B95E6E">
      <w:pPr>
        <w:pStyle w:val="Zkladntext"/>
        <w:widowControl w:val="0"/>
        <w:spacing w:before="120"/>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rsidR="00716B31" w:rsidRPr="00BE083C" w:rsidRDefault="00716B31" w:rsidP="00B95E6E">
      <w:pPr>
        <w:pStyle w:val="Zkladntext"/>
        <w:widowControl w:val="0"/>
        <w:tabs>
          <w:tab w:val="num" w:pos="720"/>
        </w:tabs>
        <w:spacing w:before="480"/>
        <w:rPr>
          <w:rFonts w:ascii="Arial" w:hAnsi="Arial" w:cs="Arial"/>
          <w:b/>
        </w:rPr>
      </w:pPr>
      <w:r w:rsidRPr="00BE083C">
        <w:rPr>
          <w:rFonts w:ascii="Arial" w:hAnsi="Arial" w:cs="Arial"/>
          <w:b/>
        </w:rPr>
        <w:t>XIII. ZÁVĚREČNÁ UJEDNÁNÍ</w:t>
      </w:r>
    </w:p>
    <w:p w:rsidR="00716B31" w:rsidRPr="00BE083C" w:rsidRDefault="00716B31" w:rsidP="00B95E6E">
      <w:pPr>
        <w:pStyle w:val="Zkladntext"/>
        <w:widowControl w:val="0"/>
        <w:spacing w:before="240"/>
        <w:rPr>
          <w:rFonts w:ascii="Arial" w:hAnsi="Arial" w:cs="Arial"/>
        </w:rPr>
      </w:pPr>
      <w:r w:rsidRPr="00BE083C">
        <w:rPr>
          <w:rFonts w:ascii="Arial" w:hAnsi="Arial" w:cs="Arial"/>
        </w:rPr>
        <w:t>XIII.1.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rsidR="00716B31" w:rsidRPr="00BE083C" w:rsidRDefault="00716B31" w:rsidP="00B95E6E">
      <w:pPr>
        <w:pStyle w:val="Zkladntext"/>
        <w:widowControl w:val="0"/>
        <w:spacing w:before="240"/>
        <w:rPr>
          <w:rFonts w:ascii="Arial" w:hAnsi="Arial" w:cs="Arial"/>
        </w:rPr>
      </w:pPr>
      <w:r w:rsidRPr="00BE083C">
        <w:rPr>
          <w:rFonts w:ascii="Arial" w:hAnsi="Arial" w:cs="Arial"/>
        </w:rPr>
        <w:t>XIII.2.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rsidR="00716B31" w:rsidRPr="00BE083C" w:rsidRDefault="00716B31" w:rsidP="00B95E6E">
      <w:pPr>
        <w:pStyle w:val="Zkladntext"/>
        <w:widowControl w:val="0"/>
        <w:spacing w:before="240"/>
        <w:rPr>
          <w:rFonts w:ascii="Arial" w:hAnsi="Arial" w:cs="Arial"/>
        </w:rPr>
      </w:pPr>
      <w:r w:rsidRPr="00BE083C">
        <w:rPr>
          <w:rFonts w:ascii="Arial" w:hAnsi="Arial" w:cs="Arial"/>
        </w:rPr>
        <w:t>XIII.3. 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rsidR="00716B31" w:rsidRPr="00BE083C" w:rsidRDefault="00716B31" w:rsidP="00B95E6E">
      <w:pPr>
        <w:pStyle w:val="Zkladntext"/>
        <w:widowControl w:val="0"/>
        <w:spacing w:before="240"/>
        <w:rPr>
          <w:rFonts w:ascii="Arial" w:hAnsi="Arial" w:cs="Arial"/>
        </w:rPr>
      </w:pPr>
      <w:r w:rsidRPr="00BE083C">
        <w:rPr>
          <w:rFonts w:ascii="Arial" w:hAnsi="Arial" w:cs="Arial"/>
        </w:rPr>
        <w:t>XIII.4.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XIII.5. Smlouva o dílo se uzavírá ve </w:t>
      </w:r>
      <w:r w:rsidR="00966562">
        <w:rPr>
          <w:rFonts w:ascii="Arial" w:hAnsi="Arial" w:cs="Arial"/>
        </w:rPr>
        <w:t>3</w:t>
      </w:r>
      <w:r w:rsidRPr="00BE083C">
        <w:rPr>
          <w:rFonts w:ascii="Arial" w:hAnsi="Arial" w:cs="Arial"/>
        </w:rPr>
        <w:t xml:space="preserve"> vyhotoveních, z nichž objednatel obdrží </w:t>
      </w:r>
      <w:r w:rsidR="00966562">
        <w:rPr>
          <w:rFonts w:ascii="Arial" w:hAnsi="Arial" w:cs="Arial"/>
        </w:rPr>
        <w:t>2</w:t>
      </w:r>
      <w:r w:rsidRPr="00BE083C">
        <w:rPr>
          <w:rFonts w:ascii="Arial" w:hAnsi="Arial" w:cs="Arial"/>
        </w:rPr>
        <w:t xml:space="preserve"> vyhotovení a zhotovitel obdrží 1 vyhotovení. Tato smlouva o dílo je uzavřena a nabývá platnosti převzetím oboustranně podepsané smlouvy poslední ze smluvních stran.</w:t>
      </w:r>
    </w:p>
    <w:p w:rsidR="00716B31" w:rsidRPr="00BE083C" w:rsidRDefault="00716B31" w:rsidP="00B95E6E">
      <w:pPr>
        <w:pStyle w:val="Zkladntext"/>
        <w:widowControl w:val="0"/>
        <w:spacing w:before="240"/>
        <w:rPr>
          <w:rFonts w:ascii="Arial" w:hAnsi="Arial" w:cs="Arial"/>
        </w:rPr>
      </w:pPr>
      <w:r w:rsidRPr="00BE083C">
        <w:rPr>
          <w:rFonts w:ascii="Arial" w:hAnsi="Arial" w:cs="Arial"/>
        </w:rPr>
        <w:t>XIII.</w:t>
      </w:r>
      <w:r w:rsidR="00D03FC3" w:rsidRPr="00BE083C">
        <w:rPr>
          <w:rFonts w:ascii="Arial" w:hAnsi="Arial" w:cs="Arial"/>
        </w:rPr>
        <w:t>6</w:t>
      </w:r>
      <w:r w:rsidRPr="00BE083C">
        <w:rPr>
          <w:rFonts w:ascii="Arial" w:hAnsi="Arial" w:cs="Arial"/>
        </w:rPr>
        <w:t xml:space="preserve">. Smlouva se uzavírá na základě usnesení </w:t>
      </w:r>
      <w:r w:rsidR="00FF27E6" w:rsidRPr="00BE083C">
        <w:rPr>
          <w:rFonts w:ascii="Arial" w:hAnsi="Arial" w:cs="Arial"/>
        </w:rPr>
        <w:t xml:space="preserve">Rady </w:t>
      </w:r>
      <w:r w:rsidRPr="00BE083C">
        <w:rPr>
          <w:rFonts w:ascii="Arial" w:hAnsi="Arial" w:cs="Arial"/>
        </w:rPr>
        <w:t>města Trutnova č. ………………… ze dne ……………………..</w:t>
      </w:r>
    </w:p>
    <w:p w:rsidR="00716B31" w:rsidRPr="00BE083C" w:rsidRDefault="00716B31" w:rsidP="00B95E6E">
      <w:pPr>
        <w:pStyle w:val="Zkladntext"/>
        <w:widowControl w:val="0"/>
        <w:spacing w:before="240"/>
        <w:rPr>
          <w:rFonts w:ascii="Arial" w:hAnsi="Arial" w:cs="Arial"/>
        </w:rPr>
      </w:pPr>
    </w:p>
    <w:p w:rsidR="0088737D" w:rsidRPr="0088737D" w:rsidRDefault="0088737D" w:rsidP="0088737D">
      <w:pPr>
        <w:spacing w:before="240"/>
        <w:jc w:val="both"/>
        <w:rPr>
          <w:rFonts w:ascii="Arial" w:hAnsi="Arial" w:cs="Arial"/>
          <w:color w:val="FF0000"/>
        </w:rPr>
      </w:pPr>
      <w:r w:rsidRPr="0088737D">
        <w:rPr>
          <w:rFonts w:ascii="Arial" w:hAnsi="Arial" w:cs="Arial"/>
          <w:color w:val="FF0000"/>
        </w:rPr>
        <w:t>V …………….. dne: …………………….</w:t>
      </w:r>
      <w:r w:rsidRPr="0088737D">
        <w:rPr>
          <w:rFonts w:ascii="Arial" w:hAnsi="Arial" w:cs="Arial"/>
        </w:rPr>
        <w:tab/>
        <w:t xml:space="preserve">              V Trutnově dne: …………………….</w:t>
      </w:r>
    </w:p>
    <w:p w:rsidR="0088737D" w:rsidRPr="0088737D" w:rsidRDefault="0088737D" w:rsidP="0088737D">
      <w:pPr>
        <w:tabs>
          <w:tab w:val="center" w:pos="1560"/>
          <w:tab w:val="center" w:pos="6804"/>
        </w:tabs>
        <w:spacing w:before="960"/>
        <w:jc w:val="both"/>
        <w:rPr>
          <w:rFonts w:ascii="Arial" w:hAnsi="Arial" w:cs="Arial"/>
        </w:rPr>
      </w:pPr>
      <w:r w:rsidRPr="0088737D">
        <w:rPr>
          <w:rFonts w:ascii="Arial" w:hAnsi="Arial" w:cs="Arial"/>
        </w:rPr>
        <w:tab/>
      </w:r>
    </w:p>
    <w:p w:rsidR="0088737D" w:rsidRPr="0088737D" w:rsidRDefault="0088737D" w:rsidP="0088737D">
      <w:pPr>
        <w:tabs>
          <w:tab w:val="center" w:pos="1560"/>
          <w:tab w:val="center" w:pos="6804"/>
        </w:tabs>
        <w:jc w:val="both"/>
        <w:rPr>
          <w:rFonts w:ascii="Arial" w:hAnsi="Arial" w:cs="Arial"/>
          <w:color w:val="FF0000"/>
        </w:rPr>
      </w:pPr>
      <w:r w:rsidRPr="0088737D">
        <w:rPr>
          <w:rFonts w:ascii="Arial" w:hAnsi="Arial" w:cs="Arial"/>
        </w:rPr>
        <w:tab/>
        <w:t xml:space="preserve">              </w:t>
      </w:r>
      <w:r w:rsidRPr="0088737D">
        <w:rPr>
          <w:rFonts w:ascii="Arial" w:hAnsi="Arial" w:cs="Arial"/>
          <w:color w:val="FF0000"/>
        </w:rPr>
        <w:t>&lt;obchodní firma zhotovitele&gt;</w:t>
      </w:r>
      <w:r w:rsidRPr="0088737D">
        <w:rPr>
          <w:rFonts w:ascii="Arial" w:hAnsi="Arial" w:cs="Arial"/>
        </w:rPr>
        <w:tab/>
        <w:t xml:space="preserve">    Město Trutnov</w:t>
      </w:r>
    </w:p>
    <w:p w:rsidR="00716B31" w:rsidRPr="00BE083C" w:rsidRDefault="0088737D" w:rsidP="00DE6ABA">
      <w:pPr>
        <w:tabs>
          <w:tab w:val="center" w:pos="1560"/>
          <w:tab w:val="center" w:pos="6804"/>
        </w:tabs>
        <w:jc w:val="both"/>
        <w:rPr>
          <w:rFonts w:ascii="Arial" w:hAnsi="Arial" w:cs="Arial"/>
          <w:color w:val="FF0000"/>
        </w:rPr>
      </w:pPr>
      <w:r w:rsidRPr="0088737D">
        <w:rPr>
          <w:rFonts w:ascii="Arial" w:hAnsi="Arial" w:cs="Arial"/>
          <w:color w:val="FF0000"/>
        </w:rPr>
        <w:t>&lt;jméno a příjmení jednající osoby s uvedením funkce&gt;</w:t>
      </w:r>
      <w:r w:rsidRPr="0088737D">
        <w:rPr>
          <w:rFonts w:ascii="Arial" w:hAnsi="Arial" w:cs="Arial"/>
        </w:rPr>
        <w:t xml:space="preserve">  Ing. arch. Michal Rosa, starosta města</w:t>
      </w:r>
    </w:p>
    <w:p w:rsidR="00716B31" w:rsidRPr="00BE083C" w:rsidRDefault="00716B31" w:rsidP="00B95E6E">
      <w:pPr>
        <w:widowControl w:val="0"/>
        <w:tabs>
          <w:tab w:val="center" w:pos="1560"/>
          <w:tab w:val="center" w:pos="6804"/>
        </w:tabs>
        <w:jc w:val="both"/>
        <w:rPr>
          <w:rFonts w:ascii="Arial" w:hAnsi="Arial" w:cs="Arial"/>
        </w:rPr>
      </w:pPr>
      <w:r w:rsidRPr="00BE083C">
        <w:rPr>
          <w:rFonts w:ascii="Arial" w:hAnsi="Arial" w:cs="Arial"/>
        </w:rPr>
        <w:tab/>
      </w:r>
    </w:p>
    <w:sectPr w:rsidR="00716B31" w:rsidRPr="00BE083C" w:rsidSect="00B95E6E">
      <w:footerReference w:type="default" r:id="rId9"/>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B31" w:rsidRDefault="00716B31">
      <w:r>
        <w:separator/>
      </w:r>
    </w:p>
  </w:endnote>
  <w:endnote w:type="continuationSeparator" w:id="0">
    <w:p w:rsidR="00716B31" w:rsidRDefault="0071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31" w:rsidRPr="000D6D6F" w:rsidRDefault="00716B31"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88005D">
      <w:rPr>
        <w:rStyle w:val="slostrnky"/>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B31" w:rsidRDefault="00716B31">
      <w:r>
        <w:separator/>
      </w:r>
    </w:p>
  </w:footnote>
  <w:footnote w:type="continuationSeparator" w:id="0">
    <w:p w:rsidR="00716B31" w:rsidRDefault="00716B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8"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3"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0"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28"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5B3BB5"/>
    <w:multiLevelType w:val="hybridMultilevel"/>
    <w:tmpl w:val="B4FE1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6"/>
  </w:num>
  <w:num w:numId="3">
    <w:abstractNumId w:val="23"/>
  </w:num>
  <w:num w:numId="4">
    <w:abstractNumId w:val="30"/>
  </w:num>
  <w:num w:numId="5">
    <w:abstractNumId w:val="4"/>
  </w:num>
  <w:num w:numId="6">
    <w:abstractNumId w:val="20"/>
  </w:num>
  <w:num w:numId="7">
    <w:abstractNumId w:val="2"/>
  </w:num>
  <w:num w:numId="8">
    <w:abstractNumId w:val="12"/>
  </w:num>
  <w:num w:numId="9">
    <w:abstractNumId w:val="28"/>
  </w:num>
  <w:num w:numId="10">
    <w:abstractNumId w:val="8"/>
  </w:num>
  <w:num w:numId="11">
    <w:abstractNumId w:val="14"/>
  </w:num>
  <w:num w:numId="12">
    <w:abstractNumId w:val="13"/>
  </w:num>
  <w:num w:numId="13">
    <w:abstractNumId w:val="27"/>
  </w:num>
  <w:num w:numId="14">
    <w:abstractNumId w:val="1"/>
  </w:num>
  <w:num w:numId="15">
    <w:abstractNumId w:val="19"/>
  </w:num>
  <w:num w:numId="16">
    <w:abstractNumId w:val="22"/>
  </w:num>
  <w:num w:numId="17">
    <w:abstractNumId w:val="7"/>
  </w:num>
  <w:num w:numId="18">
    <w:abstractNumId w:val="32"/>
  </w:num>
  <w:num w:numId="19">
    <w:abstractNumId w:val="11"/>
  </w:num>
  <w:num w:numId="20">
    <w:abstractNumId w:val="17"/>
  </w:num>
  <w:num w:numId="21">
    <w:abstractNumId w:val="15"/>
  </w:num>
  <w:num w:numId="22">
    <w:abstractNumId w:val="0"/>
  </w:num>
  <w:num w:numId="23">
    <w:abstractNumId w:val="18"/>
  </w:num>
  <w:num w:numId="24">
    <w:abstractNumId w:val="26"/>
  </w:num>
  <w:num w:numId="25">
    <w:abstractNumId w:val="5"/>
  </w:num>
  <w:num w:numId="26">
    <w:abstractNumId w:val="10"/>
  </w:num>
  <w:num w:numId="27">
    <w:abstractNumId w:val="3"/>
  </w:num>
  <w:num w:numId="28">
    <w:abstractNumId w:val="9"/>
  </w:num>
  <w:num w:numId="29">
    <w:abstractNumId w:val="29"/>
  </w:num>
  <w:num w:numId="30">
    <w:abstractNumId w:val="24"/>
  </w:num>
  <w:num w:numId="31">
    <w:abstractNumId w:val="25"/>
  </w:num>
  <w:num w:numId="32">
    <w:abstractNumId w:val="2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337FC"/>
    <w:rsid w:val="00034167"/>
    <w:rsid w:val="00036BB1"/>
    <w:rsid w:val="0004242A"/>
    <w:rsid w:val="00046456"/>
    <w:rsid w:val="00051787"/>
    <w:rsid w:val="00063170"/>
    <w:rsid w:val="00063FE0"/>
    <w:rsid w:val="000643F3"/>
    <w:rsid w:val="000704AF"/>
    <w:rsid w:val="00073E2E"/>
    <w:rsid w:val="00074D56"/>
    <w:rsid w:val="00076772"/>
    <w:rsid w:val="00077AC4"/>
    <w:rsid w:val="00081903"/>
    <w:rsid w:val="00085073"/>
    <w:rsid w:val="000851DB"/>
    <w:rsid w:val="00087408"/>
    <w:rsid w:val="00092DA6"/>
    <w:rsid w:val="000954F3"/>
    <w:rsid w:val="0009776D"/>
    <w:rsid w:val="000A0553"/>
    <w:rsid w:val="000A05F5"/>
    <w:rsid w:val="000A3CC7"/>
    <w:rsid w:val="000A7E22"/>
    <w:rsid w:val="000A7E4D"/>
    <w:rsid w:val="000B30E7"/>
    <w:rsid w:val="000B5A7F"/>
    <w:rsid w:val="000B6CB1"/>
    <w:rsid w:val="000C0FBC"/>
    <w:rsid w:val="000C1FBB"/>
    <w:rsid w:val="000C2E7E"/>
    <w:rsid w:val="000C45F0"/>
    <w:rsid w:val="000C4C31"/>
    <w:rsid w:val="000C513C"/>
    <w:rsid w:val="000C674F"/>
    <w:rsid w:val="000D6169"/>
    <w:rsid w:val="000D6D6F"/>
    <w:rsid w:val="000E173F"/>
    <w:rsid w:val="000E2EAB"/>
    <w:rsid w:val="000F35EB"/>
    <w:rsid w:val="0010075F"/>
    <w:rsid w:val="001027E6"/>
    <w:rsid w:val="00103B91"/>
    <w:rsid w:val="0010518A"/>
    <w:rsid w:val="0010592B"/>
    <w:rsid w:val="00110664"/>
    <w:rsid w:val="00112D7C"/>
    <w:rsid w:val="001138CF"/>
    <w:rsid w:val="00115848"/>
    <w:rsid w:val="001164CA"/>
    <w:rsid w:val="0011773E"/>
    <w:rsid w:val="001220E3"/>
    <w:rsid w:val="00125A6C"/>
    <w:rsid w:val="00126FC2"/>
    <w:rsid w:val="0013077E"/>
    <w:rsid w:val="00132A6F"/>
    <w:rsid w:val="00133897"/>
    <w:rsid w:val="00133D58"/>
    <w:rsid w:val="001444C3"/>
    <w:rsid w:val="0015270F"/>
    <w:rsid w:val="00152A49"/>
    <w:rsid w:val="0015434B"/>
    <w:rsid w:val="00155461"/>
    <w:rsid w:val="00157D02"/>
    <w:rsid w:val="00160165"/>
    <w:rsid w:val="00163F28"/>
    <w:rsid w:val="00174CB8"/>
    <w:rsid w:val="00184C57"/>
    <w:rsid w:val="00185254"/>
    <w:rsid w:val="00191CA8"/>
    <w:rsid w:val="0019452C"/>
    <w:rsid w:val="0019466D"/>
    <w:rsid w:val="00194F91"/>
    <w:rsid w:val="00196178"/>
    <w:rsid w:val="001A2E3A"/>
    <w:rsid w:val="001A34A3"/>
    <w:rsid w:val="001A5320"/>
    <w:rsid w:val="001A5EAB"/>
    <w:rsid w:val="001A78B3"/>
    <w:rsid w:val="001B06A9"/>
    <w:rsid w:val="001B1239"/>
    <w:rsid w:val="001B2C7C"/>
    <w:rsid w:val="001B3BCF"/>
    <w:rsid w:val="001B3E00"/>
    <w:rsid w:val="001B66F8"/>
    <w:rsid w:val="001B6C07"/>
    <w:rsid w:val="001C7697"/>
    <w:rsid w:val="001D279E"/>
    <w:rsid w:val="001D3BDA"/>
    <w:rsid w:val="001D489A"/>
    <w:rsid w:val="001E0B9C"/>
    <w:rsid w:val="001E1B15"/>
    <w:rsid w:val="001E34EA"/>
    <w:rsid w:val="001E3F11"/>
    <w:rsid w:val="001E40B2"/>
    <w:rsid w:val="001E7391"/>
    <w:rsid w:val="001F07F1"/>
    <w:rsid w:val="001F42E7"/>
    <w:rsid w:val="001F4E8E"/>
    <w:rsid w:val="002005E8"/>
    <w:rsid w:val="002013BD"/>
    <w:rsid w:val="00201D23"/>
    <w:rsid w:val="002056C7"/>
    <w:rsid w:val="00210D7E"/>
    <w:rsid w:val="002120B0"/>
    <w:rsid w:val="002122E7"/>
    <w:rsid w:val="00212496"/>
    <w:rsid w:val="0021255B"/>
    <w:rsid w:val="0021471A"/>
    <w:rsid w:val="0021647F"/>
    <w:rsid w:val="002232CA"/>
    <w:rsid w:val="002240EA"/>
    <w:rsid w:val="00232D2C"/>
    <w:rsid w:val="00242A0C"/>
    <w:rsid w:val="0024413B"/>
    <w:rsid w:val="00247EFC"/>
    <w:rsid w:val="00257138"/>
    <w:rsid w:val="00262E87"/>
    <w:rsid w:val="00265160"/>
    <w:rsid w:val="00270FC0"/>
    <w:rsid w:val="00272DC0"/>
    <w:rsid w:val="002741F8"/>
    <w:rsid w:val="0027452F"/>
    <w:rsid w:val="002746B1"/>
    <w:rsid w:val="00274C36"/>
    <w:rsid w:val="0028245E"/>
    <w:rsid w:val="00282773"/>
    <w:rsid w:val="00282C45"/>
    <w:rsid w:val="00283E42"/>
    <w:rsid w:val="002905C2"/>
    <w:rsid w:val="002908B3"/>
    <w:rsid w:val="002913A9"/>
    <w:rsid w:val="002919AA"/>
    <w:rsid w:val="00295539"/>
    <w:rsid w:val="002A6302"/>
    <w:rsid w:val="002A70E4"/>
    <w:rsid w:val="002B0CC4"/>
    <w:rsid w:val="002B39EA"/>
    <w:rsid w:val="002C1C7C"/>
    <w:rsid w:val="002C1E18"/>
    <w:rsid w:val="002C403A"/>
    <w:rsid w:val="002C5B1B"/>
    <w:rsid w:val="002D0E52"/>
    <w:rsid w:val="002D178C"/>
    <w:rsid w:val="002D2674"/>
    <w:rsid w:val="002D4799"/>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6C0F"/>
    <w:rsid w:val="003135D7"/>
    <w:rsid w:val="003236D5"/>
    <w:rsid w:val="00330834"/>
    <w:rsid w:val="00331942"/>
    <w:rsid w:val="003354E1"/>
    <w:rsid w:val="0033555C"/>
    <w:rsid w:val="00337D47"/>
    <w:rsid w:val="00337FB4"/>
    <w:rsid w:val="00340C6E"/>
    <w:rsid w:val="003417A1"/>
    <w:rsid w:val="00350F1F"/>
    <w:rsid w:val="003513C9"/>
    <w:rsid w:val="00354DD2"/>
    <w:rsid w:val="00360BE7"/>
    <w:rsid w:val="00360FEB"/>
    <w:rsid w:val="003628C0"/>
    <w:rsid w:val="00365FEA"/>
    <w:rsid w:val="0036669A"/>
    <w:rsid w:val="00370667"/>
    <w:rsid w:val="0037645C"/>
    <w:rsid w:val="0037734B"/>
    <w:rsid w:val="003775DD"/>
    <w:rsid w:val="00380418"/>
    <w:rsid w:val="00380FF0"/>
    <w:rsid w:val="00392D57"/>
    <w:rsid w:val="003941CD"/>
    <w:rsid w:val="00394F3A"/>
    <w:rsid w:val="00396DD7"/>
    <w:rsid w:val="003A1309"/>
    <w:rsid w:val="003A2A25"/>
    <w:rsid w:val="003A31F3"/>
    <w:rsid w:val="003A39BC"/>
    <w:rsid w:val="003A39E6"/>
    <w:rsid w:val="003A5C2D"/>
    <w:rsid w:val="003A7851"/>
    <w:rsid w:val="003B40D5"/>
    <w:rsid w:val="003B4965"/>
    <w:rsid w:val="003C5455"/>
    <w:rsid w:val="003D1A23"/>
    <w:rsid w:val="003D4AA0"/>
    <w:rsid w:val="003D528F"/>
    <w:rsid w:val="003E02F1"/>
    <w:rsid w:val="003E2D78"/>
    <w:rsid w:val="003E5481"/>
    <w:rsid w:val="003E58D3"/>
    <w:rsid w:val="003E59ED"/>
    <w:rsid w:val="003F1006"/>
    <w:rsid w:val="003F3A01"/>
    <w:rsid w:val="003F4022"/>
    <w:rsid w:val="00402BAE"/>
    <w:rsid w:val="0040361A"/>
    <w:rsid w:val="00403A0C"/>
    <w:rsid w:val="0040642F"/>
    <w:rsid w:val="00421BDB"/>
    <w:rsid w:val="00421C02"/>
    <w:rsid w:val="00433647"/>
    <w:rsid w:val="004367EA"/>
    <w:rsid w:val="00436844"/>
    <w:rsid w:val="00440D0C"/>
    <w:rsid w:val="00441C62"/>
    <w:rsid w:val="0045037B"/>
    <w:rsid w:val="00452A47"/>
    <w:rsid w:val="004543AA"/>
    <w:rsid w:val="00456397"/>
    <w:rsid w:val="004607FC"/>
    <w:rsid w:val="00461764"/>
    <w:rsid w:val="004651B6"/>
    <w:rsid w:val="00465E4A"/>
    <w:rsid w:val="0047032A"/>
    <w:rsid w:val="00470BD9"/>
    <w:rsid w:val="0047107A"/>
    <w:rsid w:val="00471D59"/>
    <w:rsid w:val="00475B59"/>
    <w:rsid w:val="00480EC6"/>
    <w:rsid w:val="00482251"/>
    <w:rsid w:val="00483DEC"/>
    <w:rsid w:val="004855D9"/>
    <w:rsid w:val="0049252F"/>
    <w:rsid w:val="004942AE"/>
    <w:rsid w:val="004945F1"/>
    <w:rsid w:val="00494699"/>
    <w:rsid w:val="004A0AAD"/>
    <w:rsid w:val="004A0F93"/>
    <w:rsid w:val="004A1ED4"/>
    <w:rsid w:val="004A2BBD"/>
    <w:rsid w:val="004A7DF4"/>
    <w:rsid w:val="004B1CE3"/>
    <w:rsid w:val="004B2417"/>
    <w:rsid w:val="004B2B2D"/>
    <w:rsid w:val="004B4B7D"/>
    <w:rsid w:val="004B5902"/>
    <w:rsid w:val="004B70B2"/>
    <w:rsid w:val="004B78C0"/>
    <w:rsid w:val="004B7961"/>
    <w:rsid w:val="004C1AAD"/>
    <w:rsid w:val="004C23CD"/>
    <w:rsid w:val="004C755C"/>
    <w:rsid w:val="004D0748"/>
    <w:rsid w:val="004D6CDB"/>
    <w:rsid w:val="004E314E"/>
    <w:rsid w:val="004E52DE"/>
    <w:rsid w:val="004E56A6"/>
    <w:rsid w:val="004E7B0D"/>
    <w:rsid w:val="004F425C"/>
    <w:rsid w:val="004F4CEC"/>
    <w:rsid w:val="004F7358"/>
    <w:rsid w:val="0050474C"/>
    <w:rsid w:val="00507FA2"/>
    <w:rsid w:val="00510806"/>
    <w:rsid w:val="0051708B"/>
    <w:rsid w:val="00521259"/>
    <w:rsid w:val="00522BF8"/>
    <w:rsid w:val="00522F5F"/>
    <w:rsid w:val="00527C8D"/>
    <w:rsid w:val="0053015C"/>
    <w:rsid w:val="00533858"/>
    <w:rsid w:val="005376D8"/>
    <w:rsid w:val="00540788"/>
    <w:rsid w:val="005501A3"/>
    <w:rsid w:val="00551417"/>
    <w:rsid w:val="005575DE"/>
    <w:rsid w:val="00557754"/>
    <w:rsid w:val="00560A17"/>
    <w:rsid w:val="00573A55"/>
    <w:rsid w:val="00575795"/>
    <w:rsid w:val="00576032"/>
    <w:rsid w:val="00580B1E"/>
    <w:rsid w:val="00581488"/>
    <w:rsid w:val="00581968"/>
    <w:rsid w:val="00581F62"/>
    <w:rsid w:val="00587A4A"/>
    <w:rsid w:val="00590967"/>
    <w:rsid w:val="0059134F"/>
    <w:rsid w:val="005A0A65"/>
    <w:rsid w:val="005A4256"/>
    <w:rsid w:val="005A7A14"/>
    <w:rsid w:val="005A7FD4"/>
    <w:rsid w:val="005B199E"/>
    <w:rsid w:val="005B49EA"/>
    <w:rsid w:val="005B572F"/>
    <w:rsid w:val="005B7F72"/>
    <w:rsid w:val="005C094F"/>
    <w:rsid w:val="005C20F5"/>
    <w:rsid w:val="005C4C75"/>
    <w:rsid w:val="005C589D"/>
    <w:rsid w:val="005D0C56"/>
    <w:rsid w:val="005E3896"/>
    <w:rsid w:val="005E5325"/>
    <w:rsid w:val="005E5944"/>
    <w:rsid w:val="005F20F4"/>
    <w:rsid w:val="005F521F"/>
    <w:rsid w:val="00601942"/>
    <w:rsid w:val="006034FF"/>
    <w:rsid w:val="00604DC4"/>
    <w:rsid w:val="006112BB"/>
    <w:rsid w:val="006145F0"/>
    <w:rsid w:val="00614765"/>
    <w:rsid w:val="00615BD7"/>
    <w:rsid w:val="00616A8C"/>
    <w:rsid w:val="006203DA"/>
    <w:rsid w:val="006238C0"/>
    <w:rsid w:val="00623EC2"/>
    <w:rsid w:val="00627D54"/>
    <w:rsid w:val="006366CB"/>
    <w:rsid w:val="00644C6C"/>
    <w:rsid w:val="0064565C"/>
    <w:rsid w:val="00645EC3"/>
    <w:rsid w:val="00646D50"/>
    <w:rsid w:val="00652163"/>
    <w:rsid w:val="00653850"/>
    <w:rsid w:val="00655D8B"/>
    <w:rsid w:val="00671AC4"/>
    <w:rsid w:val="00677467"/>
    <w:rsid w:val="006803D1"/>
    <w:rsid w:val="00682E60"/>
    <w:rsid w:val="0068328A"/>
    <w:rsid w:val="006839E5"/>
    <w:rsid w:val="00685960"/>
    <w:rsid w:val="006874C4"/>
    <w:rsid w:val="00687D2F"/>
    <w:rsid w:val="00693753"/>
    <w:rsid w:val="006946B7"/>
    <w:rsid w:val="00695CA7"/>
    <w:rsid w:val="00696B4C"/>
    <w:rsid w:val="00697041"/>
    <w:rsid w:val="006A13EE"/>
    <w:rsid w:val="006A179A"/>
    <w:rsid w:val="006A6697"/>
    <w:rsid w:val="006A67B1"/>
    <w:rsid w:val="006B3C9A"/>
    <w:rsid w:val="006B7D46"/>
    <w:rsid w:val="006C0323"/>
    <w:rsid w:val="006C0560"/>
    <w:rsid w:val="006C567F"/>
    <w:rsid w:val="006C7B47"/>
    <w:rsid w:val="006D587E"/>
    <w:rsid w:val="006E02AF"/>
    <w:rsid w:val="006E18E2"/>
    <w:rsid w:val="006E647B"/>
    <w:rsid w:val="006F180C"/>
    <w:rsid w:val="006F30B4"/>
    <w:rsid w:val="006F4051"/>
    <w:rsid w:val="006F7DDB"/>
    <w:rsid w:val="00704E52"/>
    <w:rsid w:val="007068F5"/>
    <w:rsid w:val="00707C1B"/>
    <w:rsid w:val="00707DD2"/>
    <w:rsid w:val="00707E47"/>
    <w:rsid w:val="00714AD4"/>
    <w:rsid w:val="00716B31"/>
    <w:rsid w:val="007179A4"/>
    <w:rsid w:val="0072078E"/>
    <w:rsid w:val="00720F5A"/>
    <w:rsid w:val="00722516"/>
    <w:rsid w:val="0072277A"/>
    <w:rsid w:val="0072296F"/>
    <w:rsid w:val="00723EE5"/>
    <w:rsid w:val="00724671"/>
    <w:rsid w:val="00732CCA"/>
    <w:rsid w:val="00733509"/>
    <w:rsid w:val="00735771"/>
    <w:rsid w:val="007363E9"/>
    <w:rsid w:val="00737E3B"/>
    <w:rsid w:val="00740088"/>
    <w:rsid w:val="007401AF"/>
    <w:rsid w:val="00741911"/>
    <w:rsid w:val="00741B12"/>
    <w:rsid w:val="00742F45"/>
    <w:rsid w:val="0074528E"/>
    <w:rsid w:val="00745FC1"/>
    <w:rsid w:val="0074792C"/>
    <w:rsid w:val="0075359C"/>
    <w:rsid w:val="00753C4F"/>
    <w:rsid w:val="00754483"/>
    <w:rsid w:val="007602B5"/>
    <w:rsid w:val="00764F12"/>
    <w:rsid w:val="00764F96"/>
    <w:rsid w:val="007670A6"/>
    <w:rsid w:val="00772ABA"/>
    <w:rsid w:val="00772C29"/>
    <w:rsid w:val="00775C93"/>
    <w:rsid w:val="00780A0D"/>
    <w:rsid w:val="00781204"/>
    <w:rsid w:val="007849E8"/>
    <w:rsid w:val="00794EC2"/>
    <w:rsid w:val="0079505C"/>
    <w:rsid w:val="00795D0F"/>
    <w:rsid w:val="00796524"/>
    <w:rsid w:val="007A303A"/>
    <w:rsid w:val="007A319D"/>
    <w:rsid w:val="007A4BE0"/>
    <w:rsid w:val="007A4CA9"/>
    <w:rsid w:val="007A7B3A"/>
    <w:rsid w:val="007A7CA1"/>
    <w:rsid w:val="007A7CE6"/>
    <w:rsid w:val="007A7E14"/>
    <w:rsid w:val="007B1491"/>
    <w:rsid w:val="007B4D7D"/>
    <w:rsid w:val="007B4ECE"/>
    <w:rsid w:val="007B7071"/>
    <w:rsid w:val="007C3838"/>
    <w:rsid w:val="007E0023"/>
    <w:rsid w:val="007E0D38"/>
    <w:rsid w:val="007E2943"/>
    <w:rsid w:val="007E5A82"/>
    <w:rsid w:val="007E6145"/>
    <w:rsid w:val="007E7413"/>
    <w:rsid w:val="007F130B"/>
    <w:rsid w:val="007F5246"/>
    <w:rsid w:val="008135E3"/>
    <w:rsid w:val="00815992"/>
    <w:rsid w:val="00820D3E"/>
    <w:rsid w:val="00821C8A"/>
    <w:rsid w:val="008232A9"/>
    <w:rsid w:val="00825A78"/>
    <w:rsid w:val="00834797"/>
    <w:rsid w:val="00835461"/>
    <w:rsid w:val="008434FA"/>
    <w:rsid w:val="0084500A"/>
    <w:rsid w:val="00845E52"/>
    <w:rsid w:val="00846D00"/>
    <w:rsid w:val="0085013F"/>
    <w:rsid w:val="00850656"/>
    <w:rsid w:val="00852744"/>
    <w:rsid w:val="00854A16"/>
    <w:rsid w:val="00861ED8"/>
    <w:rsid w:val="00861F32"/>
    <w:rsid w:val="00875490"/>
    <w:rsid w:val="0088005D"/>
    <w:rsid w:val="00880988"/>
    <w:rsid w:val="0088737D"/>
    <w:rsid w:val="00887B8B"/>
    <w:rsid w:val="008901CC"/>
    <w:rsid w:val="00890E44"/>
    <w:rsid w:val="00892684"/>
    <w:rsid w:val="00894648"/>
    <w:rsid w:val="00894CA4"/>
    <w:rsid w:val="008959BA"/>
    <w:rsid w:val="00896B5E"/>
    <w:rsid w:val="008A1E16"/>
    <w:rsid w:val="008A378F"/>
    <w:rsid w:val="008A620D"/>
    <w:rsid w:val="008B1F8B"/>
    <w:rsid w:val="008B234A"/>
    <w:rsid w:val="008B507F"/>
    <w:rsid w:val="008B6279"/>
    <w:rsid w:val="008C070B"/>
    <w:rsid w:val="008C7D21"/>
    <w:rsid w:val="008D1E26"/>
    <w:rsid w:val="008D39FB"/>
    <w:rsid w:val="008E16EC"/>
    <w:rsid w:val="008E3739"/>
    <w:rsid w:val="008E49C9"/>
    <w:rsid w:val="008E6377"/>
    <w:rsid w:val="008E7D52"/>
    <w:rsid w:val="008F1F2D"/>
    <w:rsid w:val="008F47E2"/>
    <w:rsid w:val="009018FC"/>
    <w:rsid w:val="00902193"/>
    <w:rsid w:val="0090256D"/>
    <w:rsid w:val="00902CEA"/>
    <w:rsid w:val="00906042"/>
    <w:rsid w:val="00906E31"/>
    <w:rsid w:val="00907F5C"/>
    <w:rsid w:val="009115A6"/>
    <w:rsid w:val="0091288A"/>
    <w:rsid w:val="009172CB"/>
    <w:rsid w:val="009179F6"/>
    <w:rsid w:val="009217B1"/>
    <w:rsid w:val="009233C9"/>
    <w:rsid w:val="009265E1"/>
    <w:rsid w:val="00926AB9"/>
    <w:rsid w:val="00930379"/>
    <w:rsid w:val="009320C2"/>
    <w:rsid w:val="0093380D"/>
    <w:rsid w:val="0093432D"/>
    <w:rsid w:val="009378AE"/>
    <w:rsid w:val="00941AC3"/>
    <w:rsid w:val="00942FEB"/>
    <w:rsid w:val="00944445"/>
    <w:rsid w:val="0094488A"/>
    <w:rsid w:val="00946AE6"/>
    <w:rsid w:val="00954676"/>
    <w:rsid w:val="009567C6"/>
    <w:rsid w:val="00960B3D"/>
    <w:rsid w:val="009623A1"/>
    <w:rsid w:val="00962C7C"/>
    <w:rsid w:val="00963625"/>
    <w:rsid w:val="009645CE"/>
    <w:rsid w:val="00964E3A"/>
    <w:rsid w:val="00965E6B"/>
    <w:rsid w:val="00966562"/>
    <w:rsid w:val="00966A5C"/>
    <w:rsid w:val="00966C29"/>
    <w:rsid w:val="00970B49"/>
    <w:rsid w:val="00971AB7"/>
    <w:rsid w:val="009756EA"/>
    <w:rsid w:val="00985264"/>
    <w:rsid w:val="0098713B"/>
    <w:rsid w:val="00987822"/>
    <w:rsid w:val="00990B86"/>
    <w:rsid w:val="00990DE6"/>
    <w:rsid w:val="00991A09"/>
    <w:rsid w:val="00991FCC"/>
    <w:rsid w:val="00993628"/>
    <w:rsid w:val="00995CAD"/>
    <w:rsid w:val="00997534"/>
    <w:rsid w:val="009979E7"/>
    <w:rsid w:val="009A0304"/>
    <w:rsid w:val="009A1D39"/>
    <w:rsid w:val="009B1987"/>
    <w:rsid w:val="009C2A7D"/>
    <w:rsid w:val="009C2C1F"/>
    <w:rsid w:val="009C7735"/>
    <w:rsid w:val="009D08FA"/>
    <w:rsid w:val="009D3B6E"/>
    <w:rsid w:val="009D7220"/>
    <w:rsid w:val="009D7FA2"/>
    <w:rsid w:val="009E1705"/>
    <w:rsid w:val="009E1FDC"/>
    <w:rsid w:val="009E41EB"/>
    <w:rsid w:val="009E474F"/>
    <w:rsid w:val="009E63BC"/>
    <w:rsid w:val="009E6AED"/>
    <w:rsid w:val="009F529D"/>
    <w:rsid w:val="009F7348"/>
    <w:rsid w:val="00A00577"/>
    <w:rsid w:val="00A01825"/>
    <w:rsid w:val="00A03B77"/>
    <w:rsid w:val="00A05B1A"/>
    <w:rsid w:val="00A06BB3"/>
    <w:rsid w:val="00A13463"/>
    <w:rsid w:val="00A15559"/>
    <w:rsid w:val="00A20CD3"/>
    <w:rsid w:val="00A22426"/>
    <w:rsid w:val="00A315AA"/>
    <w:rsid w:val="00A4490B"/>
    <w:rsid w:val="00A522B2"/>
    <w:rsid w:val="00A52420"/>
    <w:rsid w:val="00A52A4A"/>
    <w:rsid w:val="00A53A89"/>
    <w:rsid w:val="00A53B49"/>
    <w:rsid w:val="00A572E7"/>
    <w:rsid w:val="00A63160"/>
    <w:rsid w:val="00A663CD"/>
    <w:rsid w:val="00A72BF3"/>
    <w:rsid w:val="00A811F2"/>
    <w:rsid w:val="00A824AA"/>
    <w:rsid w:val="00A8405E"/>
    <w:rsid w:val="00A917A7"/>
    <w:rsid w:val="00A91EA0"/>
    <w:rsid w:val="00A94E6B"/>
    <w:rsid w:val="00A96D39"/>
    <w:rsid w:val="00A9782F"/>
    <w:rsid w:val="00AA4248"/>
    <w:rsid w:val="00AA5474"/>
    <w:rsid w:val="00AA5592"/>
    <w:rsid w:val="00AA71D5"/>
    <w:rsid w:val="00AB5496"/>
    <w:rsid w:val="00AC03AB"/>
    <w:rsid w:val="00AC28AF"/>
    <w:rsid w:val="00AC55E8"/>
    <w:rsid w:val="00AC58F3"/>
    <w:rsid w:val="00AC62C4"/>
    <w:rsid w:val="00AD1E9E"/>
    <w:rsid w:val="00AD24AD"/>
    <w:rsid w:val="00AD470E"/>
    <w:rsid w:val="00AD5E93"/>
    <w:rsid w:val="00AE1D44"/>
    <w:rsid w:val="00AE37FC"/>
    <w:rsid w:val="00AE7AB4"/>
    <w:rsid w:val="00AE7C2B"/>
    <w:rsid w:val="00AF0DA7"/>
    <w:rsid w:val="00AF0DEF"/>
    <w:rsid w:val="00AF20B0"/>
    <w:rsid w:val="00AF3C88"/>
    <w:rsid w:val="00AF5C19"/>
    <w:rsid w:val="00AF6335"/>
    <w:rsid w:val="00AF74B8"/>
    <w:rsid w:val="00AF764E"/>
    <w:rsid w:val="00B111F3"/>
    <w:rsid w:val="00B12A4C"/>
    <w:rsid w:val="00B143FF"/>
    <w:rsid w:val="00B15A73"/>
    <w:rsid w:val="00B1702A"/>
    <w:rsid w:val="00B20F83"/>
    <w:rsid w:val="00B237C5"/>
    <w:rsid w:val="00B23C1E"/>
    <w:rsid w:val="00B3156E"/>
    <w:rsid w:val="00B337D1"/>
    <w:rsid w:val="00B348EA"/>
    <w:rsid w:val="00B3777C"/>
    <w:rsid w:val="00B53D05"/>
    <w:rsid w:val="00B545F0"/>
    <w:rsid w:val="00B56333"/>
    <w:rsid w:val="00B5733A"/>
    <w:rsid w:val="00B57AD7"/>
    <w:rsid w:val="00B6243F"/>
    <w:rsid w:val="00B62CAE"/>
    <w:rsid w:val="00B64C25"/>
    <w:rsid w:val="00B65403"/>
    <w:rsid w:val="00B65925"/>
    <w:rsid w:val="00B67F5E"/>
    <w:rsid w:val="00B77662"/>
    <w:rsid w:val="00B80DBF"/>
    <w:rsid w:val="00B8212E"/>
    <w:rsid w:val="00B91509"/>
    <w:rsid w:val="00B93763"/>
    <w:rsid w:val="00B95E6E"/>
    <w:rsid w:val="00BA56BA"/>
    <w:rsid w:val="00BB121B"/>
    <w:rsid w:val="00BB178D"/>
    <w:rsid w:val="00BB2F7D"/>
    <w:rsid w:val="00BB3E83"/>
    <w:rsid w:val="00BB52AC"/>
    <w:rsid w:val="00BC1B83"/>
    <w:rsid w:val="00BC356A"/>
    <w:rsid w:val="00BC5DD1"/>
    <w:rsid w:val="00BD0752"/>
    <w:rsid w:val="00BD206D"/>
    <w:rsid w:val="00BD29B7"/>
    <w:rsid w:val="00BD2AAC"/>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72050"/>
    <w:rsid w:val="00C7229A"/>
    <w:rsid w:val="00C72703"/>
    <w:rsid w:val="00C83F72"/>
    <w:rsid w:val="00C8596A"/>
    <w:rsid w:val="00C936CE"/>
    <w:rsid w:val="00C965F5"/>
    <w:rsid w:val="00C9754C"/>
    <w:rsid w:val="00CA118C"/>
    <w:rsid w:val="00CA30BC"/>
    <w:rsid w:val="00CA5BEE"/>
    <w:rsid w:val="00CB4CE8"/>
    <w:rsid w:val="00CC2412"/>
    <w:rsid w:val="00CC280E"/>
    <w:rsid w:val="00CC4553"/>
    <w:rsid w:val="00CC67C3"/>
    <w:rsid w:val="00CC74AD"/>
    <w:rsid w:val="00CD20EF"/>
    <w:rsid w:val="00CD420F"/>
    <w:rsid w:val="00CE315A"/>
    <w:rsid w:val="00CE62E2"/>
    <w:rsid w:val="00CE7577"/>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416E6"/>
    <w:rsid w:val="00D42D79"/>
    <w:rsid w:val="00D4356A"/>
    <w:rsid w:val="00D4554F"/>
    <w:rsid w:val="00D46B28"/>
    <w:rsid w:val="00D526F0"/>
    <w:rsid w:val="00D55EB2"/>
    <w:rsid w:val="00D569EB"/>
    <w:rsid w:val="00D56CF4"/>
    <w:rsid w:val="00D56F36"/>
    <w:rsid w:val="00D5728D"/>
    <w:rsid w:val="00D5761A"/>
    <w:rsid w:val="00D57C4D"/>
    <w:rsid w:val="00D60DF7"/>
    <w:rsid w:val="00D6225F"/>
    <w:rsid w:val="00D64994"/>
    <w:rsid w:val="00D70A85"/>
    <w:rsid w:val="00D723CF"/>
    <w:rsid w:val="00D72F88"/>
    <w:rsid w:val="00D73BE1"/>
    <w:rsid w:val="00D74845"/>
    <w:rsid w:val="00D74B2D"/>
    <w:rsid w:val="00D81318"/>
    <w:rsid w:val="00D81556"/>
    <w:rsid w:val="00D82EDB"/>
    <w:rsid w:val="00D86E06"/>
    <w:rsid w:val="00D878AC"/>
    <w:rsid w:val="00D9325A"/>
    <w:rsid w:val="00D964C9"/>
    <w:rsid w:val="00D96B8C"/>
    <w:rsid w:val="00D97B6E"/>
    <w:rsid w:val="00DA3E8A"/>
    <w:rsid w:val="00DA6772"/>
    <w:rsid w:val="00DB5AB5"/>
    <w:rsid w:val="00DB6D3B"/>
    <w:rsid w:val="00DB7703"/>
    <w:rsid w:val="00DC2877"/>
    <w:rsid w:val="00DC399F"/>
    <w:rsid w:val="00DC63DF"/>
    <w:rsid w:val="00DC6B4C"/>
    <w:rsid w:val="00DC6D59"/>
    <w:rsid w:val="00DD1159"/>
    <w:rsid w:val="00DD3F2A"/>
    <w:rsid w:val="00DD7337"/>
    <w:rsid w:val="00DE2968"/>
    <w:rsid w:val="00DE43BE"/>
    <w:rsid w:val="00DE6ABA"/>
    <w:rsid w:val="00DE77BC"/>
    <w:rsid w:val="00DF019D"/>
    <w:rsid w:val="00DF18FE"/>
    <w:rsid w:val="00DF75D0"/>
    <w:rsid w:val="00E01036"/>
    <w:rsid w:val="00E0238A"/>
    <w:rsid w:val="00E02945"/>
    <w:rsid w:val="00E03EA8"/>
    <w:rsid w:val="00E1046E"/>
    <w:rsid w:val="00E11F72"/>
    <w:rsid w:val="00E121DE"/>
    <w:rsid w:val="00E127E1"/>
    <w:rsid w:val="00E12C51"/>
    <w:rsid w:val="00E1394E"/>
    <w:rsid w:val="00E1406E"/>
    <w:rsid w:val="00E143DC"/>
    <w:rsid w:val="00E23B51"/>
    <w:rsid w:val="00E277C0"/>
    <w:rsid w:val="00E3227F"/>
    <w:rsid w:val="00E32E2A"/>
    <w:rsid w:val="00E36ADE"/>
    <w:rsid w:val="00E371FF"/>
    <w:rsid w:val="00E42DF5"/>
    <w:rsid w:val="00E4406B"/>
    <w:rsid w:val="00E50F2B"/>
    <w:rsid w:val="00E533F0"/>
    <w:rsid w:val="00E5536C"/>
    <w:rsid w:val="00E61A0A"/>
    <w:rsid w:val="00E6412C"/>
    <w:rsid w:val="00E709D7"/>
    <w:rsid w:val="00E70F7A"/>
    <w:rsid w:val="00E73505"/>
    <w:rsid w:val="00E73BB6"/>
    <w:rsid w:val="00E73CCF"/>
    <w:rsid w:val="00E779CE"/>
    <w:rsid w:val="00E82920"/>
    <w:rsid w:val="00E84037"/>
    <w:rsid w:val="00E8485B"/>
    <w:rsid w:val="00E85DB0"/>
    <w:rsid w:val="00E86A4E"/>
    <w:rsid w:val="00E86D67"/>
    <w:rsid w:val="00E871F9"/>
    <w:rsid w:val="00E91C48"/>
    <w:rsid w:val="00E91E67"/>
    <w:rsid w:val="00E92F30"/>
    <w:rsid w:val="00EA19BB"/>
    <w:rsid w:val="00EA1BB1"/>
    <w:rsid w:val="00EA6199"/>
    <w:rsid w:val="00EA66E3"/>
    <w:rsid w:val="00EB2551"/>
    <w:rsid w:val="00EB2B62"/>
    <w:rsid w:val="00EB3D7F"/>
    <w:rsid w:val="00EB4C66"/>
    <w:rsid w:val="00EB5A2B"/>
    <w:rsid w:val="00EB7519"/>
    <w:rsid w:val="00EC0E3D"/>
    <w:rsid w:val="00EC1E99"/>
    <w:rsid w:val="00EC2D19"/>
    <w:rsid w:val="00EC3A2D"/>
    <w:rsid w:val="00EC3B21"/>
    <w:rsid w:val="00EC6918"/>
    <w:rsid w:val="00ED05C4"/>
    <w:rsid w:val="00ED31A3"/>
    <w:rsid w:val="00ED350F"/>
    <w:rsid w:val="00EE0CB2"/>
    <w:rsid w:val="00EE46A5"/>
    <w:rsid w:val="00EE4FE2"/>
    <w:rsid w:val="00EF13DB"/>
    <w:rsid w:val="00EF3C28"/>
    <w:rsid w:val="00F03781"/>
    <w:rsid w:val="00F046DC"/>
    <w:rsid w:val="00F061B7"/>
    <w:rsid w:val="00F12CCA"/>
    <w:rsid w:val="00F132D3"/>
    <w:rsid w:val="00F1474B"/>
    <w:rsid w:val="00F15028"/>
    <w:rsid w:val="00F150B6"/>
    <w:rsid w:val="00F15430"/>
    <w:rsid w:val="00F1624C"/>
    <w:rsid w:val="00F20DC9"/>
    <w:rsid w:val="00F26539"/>
    <w:rsid w:val="00F302C6"/>
    <w:rsid w:val="00F31E8E"/>
    <w:rsid w:val="00F45167"/>
    <w:rsid w:val="00F46131"/>
    <w:rsid w:val="00F479E5"/>
    <w:rsid w:val="00F50065"/>
    <w:rsid w:val="00F52274"/>
    <w:rsid w:val="00F52E80"/>
    <w:rsid w:val="00F53659"/>
    <w:rsid w:val="00F60097"/>
    <w:rsid w:val="00F601D1"/>
    <w:rsid w:val="00F605D2"/>
    <w:rsid w:val="00F6076F"/>
    <w:rsid w:val="00F60B24"/>
    <w:rsid w:val="00F624D9"/>
    <w:rsid w:val="00F63CA4"/>
    <w:rsid w:val="00F67848"/>
    <w:rsid w:val="00F73578"/>
    <w:rsid w:val="00F755E4"/>
    <w:rsid w:val="00F8676A"/>
    <w:rsid w:val="00F91B7E"/>
    <w:rsid w:val="00FA1C39"/>
    <w:rsid w:val="00FA261B"/>
    <w:rsid w:val="00FA2DC1"/>
    <w:rsid w:val="00FB022F"/>
    <w:rsid w:val="00FB0516"/>
    <w:rsid w:val="00FB21DF"/>
    <w:rsid w:val="00FB23AC"/>
    <w:rsid w:val="00FB51A2"/>
    <w:rsid w:val="00FB7017"/>
    <w:rsid w:val="00FB702E"/>
    <w:rsid w:val="00FC0A43"/>
    <w:rsid w:val="00FC6A13"/>
    <w:rsid w:val="00FC7464"/>
    <w:rsid w:val="00FD2FA0"/>
    <w:rsid w:val="00FD4C29"/>
    <w:rsid w:val="00FD6A64"/>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0B46767"/>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3A02014R0833-20220316&amp;qid=1649665833548" TargetMode="External"/><Relationship Id="rId3" Type="http://schemas.openxmlformats.org/officeDocument/2006/relationships/settings" Target="settings.xml"/><Relationship Id="rId7" Type="http://schemas.openxmlformats.org/officeDocument/2006/relationships/hyperlink" Target="mailto:novotny@trutn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7</Pages>
  <Words>3464</Words>
  <Characters>20574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Synková Petra, Mgr.</cp:lastModifiedBy>
  <cp:revision>28</cp:revision>
  <cp:lastPrinted>2025-03-26T10:15:00Z</cp:lastPrinted>
  <dcterms:created xsi:type="dcterms:W3CDTF">2025-02-10T15:02:00Z</dcterms:created>
  <dcterms:modified xsi:type="dcterms:W3CDTF">2025-03-27T14:58:00Z</dcterms:modified>
</cp:coreProperties>
</file>