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BA87A" w14:textId="4DCD1F62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AC5EF1">
        <w:rPr>
          <w:rFonts w:ascii="Palatino Linotype" w:eastAsiaTheme="minorEastAsia" w:hAnsi="Palatino Linotype" w:cs="Arial"/>
          <w:b/>
          <w:bCs/>
          <w:sz w:val="20"/>
          <w:szCs w:val="20"/>
        </w:rPr>
        <w:t>6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14AD6928" w14:textId="798A519F" w:rsidR="005916A9" w:rsidRDefault="007B4B68" w:rsidP="005916A9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>ČESTNÉ PROHLÁŠENÍ O ZÁKLADNÍ ZPŮSOBILOSTI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546"/>
        <w:gridCol w:w="7084"/>
      </w:tblGrid>
      <w:tr w:rsidR="009851C6" w:rsidRPr="00627C0D" w14:paraId="3A4C322B" w14:textId="77777777" w:rsidTr="009851C6">
        <w:tc>
          <w:tcPr>
            <w:tcW w:w="2546" w:type="dxa"/>
            <w:shd w:val="pct10" w:color="auto" w:fill="auto"/>
            <w:vAlign w:val="center"/>
          </w:tcPr>
          <w:p w14:paraId="5BA7E2D8" w14:textId="77777777" w:rsidR="009851C6" w:rsidRPr="00627C0D" w:rsidRDefault="009851C6" w:rsidP="009851C6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b/>
              </w:rPr>
            </w:pPr>
            <w:r w:rsidRPr="00850832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Název veřejné zakázky:</w:t>
            </w:r>
          </w:p>
        </w:tc>
        <w:tc>
          <w:tcPr>
            <w:tcW w:w="7083" w:type="dxa"/>
          </w:tcPr>
          <w:p w14:paraId="191D9099" w14:textId="5224908A" w:rsidR="009851C6" w:rsidRPr="005A2E86" w:rsidRDefault="009851C6" w:rsidP="009851C6">
            <w:pPr>
              <w:ind w:left="-57" w:right="-57"/>
              <w:jc w:val="both"/>
              <w:rPr>
                <w:rFonts w:ascii="Palatino Linotype" w:eastAsiaTheme="minorEastAsia" w:hAnsi="Palatino Linotype" w:cs="Arial"/>
                <w:b/>
                <w:bCs/>
              </w:rPr>
            </w:pPr>
            <w:r w:rsidRPr="0091794B">
              <w:rPr>
                <w:rFonts w:ascii="Palatino Linotype" w:eastAsiaTheme="minorEastAsia" w:hAnsi="Palatino Linotype" w:cs="Arial"/>
                <w:b/>
                <w:bCs/>
              </w:rPr>
              <w:t>Modernizace veřejného osvětlení ve městě Trutnově</w:t>
            </w:r>
          </w:p>
        </w:tc>
      </w:tr>
      <w:tr w:rsidR="009851C6" w:rsidRPr="007B4B68" w14:paraId="4E1CC513" w14:textId="77777777" w:rsidTr="009851C6">
        <w:tc>
          <w:tcPr>
            <w:tcW w:w="2546" w:type="dxa"/>
            <w:shd w:val="pct10" w:color="auto" w:fill="auto"/>
            <w:vAlign w:val="center"/>
          </w:tcPr>
          <w:p w14:paraId="182D7EAE" w14:textId="77777777" w:rsidR="009851C6" w:rsidRPr="007B4B68" w:rsidRDefault="009851C6" w:rsidP="009851C6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7083" w:type="dxa"/>
          </w:tcPr>
          <w:p w14:paraId="4147743B" w14:textId="5FC9E861" w:rsidR="009851C6" w:rsidRPr="005855BE" w:rsidRDefault="009851C6" w:rsidP="009851C6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užší</w:t>
            </w:r>
            <w:r w:rsidRPr="005855BE"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 řízení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 dle § 58 a násl. </w:t>
            </w:r>
            <w:r w:rsidRPr="005855BE">
              <w:rPr>
                <w:rFonts w:ascii="Palatino Linotype" w:eastAsiaTheme="minorEastAsia" w:hAnsi="Palatino Linotype" w:cs="Arial"/>
                <w:sz w:val="20"/>
                <w:szCs w:val="20"/>
              </w:rPr>
              <w:t>zákona č. 134/2016 Sb., o zadávání veřejných zakázek, ve znění pozdějších předpisů</w:t>
            </w:r>
          </w:p>
        </w:tc>
      </w:tr>
    </w:tbl>
    <w:p w14:paraId="40C13FD8" w14:textId="77777777" w:rsidR="005916A9" w:rsidRDefault="005916A9" w:rsidP="005916A9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1"/>
      </w:tblGrid>
      <w:tr w:rsidR="00337C91" w:rsidRPr="00101249" w14:paraId="28F9B3C5" w14:textId="77777777" w:rsidTr="00337C91">
        <w:trPr>
          <w:trHeight w:val="284"/>
        </w:trPr>
        <w:tc>
          <w:tcPr>
            <w:tcW w:w="2552" w:type="dxa"/>
            <w:shd w:val="pct10" w:color="auto" w:fill="auto"/>
          </w:tcPr>
          <w:p w14:paraId="50BB286B" w14:textId="77777777" w:rsidR="00337C91" w:rsidRPr="00101249" w:rsidRDefault="00337C91" w:rsidP="00337C91">
            <w:pPr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101249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7081" w:type="dxa"/>
          </w:tcPr>
          <w:p w14:paraId="4A5C9949" w14:textId="5C4EFA37" w:rsidR="00337C91" w:rsidRPr="00CF5DBA" w:rsidRDefault="00337C91" w:rsidP="00337C91">
            <w:pPr>
              <w:ind w:left="-57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b/>
                <w:bCs/>
                <w:sz w:val="20"/>
                <w:szCs w:val="20"/>
              </w:rPr>
              <w:t>Město Trutnov</w:t>
            </w:r>
          </w:p>
        </w:tc>
      </w:tr>
      <w:tr w:rsidR="00337C91" w:rsidRPr="00101249" w14:paraId="1F3BFDC5" w14:textId="77777777" w:rsidTr="00337C91">
        <w:trPr>
          <w:trHeight w:val="284"/>
        </w:trPr>
        <w:tc>
          <w:tcPr>
            <w:tcW w:w="2552" w:type="dxa"/>
            <w:shd w:val="pct10" w:color="auto" w:fill="auto"/>
          </w:tcPr>
          <w:p w14:paraId="0E724FA1" w14:textId="77777777" w:rsidR="00337C91" w:rsidRPr="00101249" w:rsidRDefault="00337C91" w:rsidP="00337C91">
            <w:pPr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101249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101249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14:paraId="6086C80D" w14:textId="5CE207B7" w:rsidR="00337C91" w:rsidRPr="00CF5DBA" w:rsidRDefault="00337C91" w:rsidP="00337C91">
            <w:pPr>
              <w:ind w:left="-57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sz w:val="20"/>
                <w:szCs w:val="20"/>
              </w:rPr>
              <w:t>Slovanské nám. 165, 541 01 Trutnov</w:t>
            </w:r>
          </w:p>
        </w:tc>
      </w:tr>
      <w:tr w:rsidR="00337C91" w:rsidRPr="00101249" w14:paraId="49B9AFBA" w14:textId="77777777" w:rsidTr="00337C91">
        <w:trPr>
          <w:trHeight w:val="284"/>
        </w:trPr>
        <w:tc>
          <w:tcPr>
            <w:tcW w:w="2552" w:type="dxa"/>
            <w:shd w:val="pct10" w:color="auto" w:fill="auto"/>
          </w:tcPr>
          <w:p w14:paraId="5B833DFD" w14:textId="77777777" w:rsidR="00337C91" w:rsidRPr="00101249" w:rsidRDefault="00337C91" w:rsidP="00337C91">
            <w:pPr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101249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7081" w:type="dxa"/>
          </w:tcPr>
          <w:p w14:paraId="26C3D8C9" w14:textId="664EDB5C" w:rsidR="00337C91" w:rsidRPr="00CF5DBA" w:rsidRDefault="00337C91" w:rsidP="00337C91">
            <w:pPr>
              <w:ind w:left="-57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sz w:val="20"/>
                <w:szCs w:val="20"/>
              </w:rPr>
              <w:t>00278360 / CZ00278360</w:t>
            </w:r>
          </w:p>
        </w:tc>
      </w:tr>
      <w:tr w:rsidR="00337C91" w:rsidRPr="00101249" w14:paraId="4E3C094A" w14:textId="77777777" w:rsidTr="00337C91">
        <w:trPr>
          <w:trHeight w:val="284"/>
        </w:trPr>
        <w:tc>
          <w:tcPr>
            <w:tcW w:w="2552" w:type="dxa"/>
            <w:shd w:val="pct10" w:color="auto" w:fill="auto"/>
          </w:tcPr>
          <w:p w14:paraId="73975972" w14:textId="77777777" w:rsidR="00337C91" w:rsidRPr="00101249" w:rsidRDefault="00337C91" w:rsidP="00337C91">
            <w:pPr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101249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7081" w:type="dxa"/>
          </w:tcPr>
          <w:p w14:paraId="071EAD62" w14:textId="7A423721" w:rsidR="00337C91" w:rsidRPr="00CF5DBA" w:rsidRDefault="00337C91" w:rsidP="00337C91">
            <w:pPr>
              <w:ind w:left="-57"/>
              <w:rPr>
                <w:rFonts w:ascii="Palatino Linotype" w:hAnsi="Palatino Linotype" w:cs="Palatino Linotype"/>
                <w:bCs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sz w:val="20"/>
                <w:szCs w:val="20"/>
              </w:rPr>
              <w:t>Ing. arch. Michalem Rosou, starostou města</w:t>
            </w:r>
          </w:p>
        </w:tc>
      </w:tr>
    </w:tbl>
    <w:p w14:paraId="4D02FFE6" w14:textId="77777777" w:rsidR="005E078F" w:rsidRPr="00C31308" w:rsidRDefault="005E078F" w:rsidP="005E078F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7"/>
        <w:gridCol w:w="7081"/>
      </w:tblGrid>
      <w:tr w:rsidR="005E078F" w:rsidRPr="00627C0D" w14:paraId="6E490B5F" w14:textId="77777777" w:rsidTr="00101249">
        <w:tc>
          <w:tcPr>
            <w:tcW w:w="9628" w:type="dxa"/>
            <w:gridSpan w:val="2"/>
            <w:shd w:val="clear" w:color="auto" w:fill="000000" w:themeFill="text1"/>
            <w:vAlign w:val="center"/>
          </w:tcPr>
          <w:p w14:paraId="071FE962" w14:textId="77777777" w:rsidR="005E078F" w:rsidRPr="00627C0D" w:rsidRDefault="005E078F" w:rsidP="000F6F8C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>
              <w:rPr>
                <w:rFonts w:ascii="Palatino Linotype" w:eastAsiaTheme="minorEastAsia" w:hAnsi="Palatino Linotype" w:cs="Arial"/>
              </w:rPr>
              <w:t xml:space="preserve"> (ÚČASTNÍKA):</w:t>
            </w:r>
          </w:p>
        </w:tc>
      </w:tr>
      <w:tr w:rsidR="005E078F" w:rsidRPr="007B4B68" w14:paraId="35898CA8" w14:textId="77777777" w:rsidTr="00101249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3463340" w14:textId="77777777" w:rsidR="005E078F" w:rsidRPr="007B4B68" w:rsidRDefault="005E078F" w:rsidP="000F6F8C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7081" w:type="dxa"/>
          </w:tcPr>
          <w:p w14:paraId="3728DBEB" w14:textId="77777777" w:rsidR="005E078F" w:rsidRPr="007B4B68" w:rsidRDefault="005E078F" w:rsidP="000F6F8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E078F" w:rsidRPr="007B4B68" w14:paraId="5D2CC43D" w14:textId="77777777" w:rsidTr="00101249">
        <w:tc>
          <w:tcPr>
            <w:tcW w:w="2547" w:type="dxa"/>
            <w:shd w:val="clear" w:color="auto" w:fill="F2F2F2" w:themeFill="background1" w:themeFillShade="F2"/>
          </w:tcPr>
          <w:p w14:paraId="78E5E20B" w14:textId="77777777" w:rsidR="005E078F" w:rsidRPr="007B4B68" w:rsidRDefault="005E078F" w:rsidP="000F6F8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14:paraId="261DB81C" w14:textId="77777777" w:rsidR="005E078F" w:rsidRPr="007B4B68" w:rsidRDefault="005E078F" w:rsidP="000F6F8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E078F" w:rsidRPr="007B4B68" w14:paraId="564431AF" w14:textId="77777777" w:rsidTr="00101249">
        <w:tc>
          <w:tcPr>
            <w:tcW w:w="2547" w:type="dxa"/>
            <w:shd w:val="clear" w:color="auto" w:fill="F2F2F2" w:themeFill="background1" w:themeFillShade="F2"/>
          </w:tcPr>
          <w:p w14:paraId="19714F99" w14:textId="77777777" w:rsidR="005E078F" w:rsidRPr="007B4B68" w:rsidRDefault="005E078F" w:rsidP="000F6F8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14:paraId="2B076897" w14:textId="77777777" w:rsidR="005E078F" w:rsidRPr="00627C0D" w:rsidRDefault="005E078F" w:rsidP="000F6F8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E078F" w:rsidRPr="007B4B68" w14:paraId="3DA87B0D" w14:textId="77777777" w:rsidTr="00101249">
        <w:tc>
          <w:tcPr>
            <w:tcW w:w="2547" w:type="dxa"/>
            <w:shd w:val="clear" w:color="auto" w:fill="F2F2F2" w:themeFill="background1" w:themeFillShade="F2"/>
          </w:tcPr>
          <w:p w14:paraId="1132F5B2" w14:textId="77777777" w:rsidR="005E078F" w:rsidRPr="007B4B68" w:rsidRDefault="005E078F" w:rsidP="000F6F8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7081" w:type="dxa"/>
          </w:tcPr>
          <w:p w14:paraId="6B086F73" w14:textId="77777777" w:rsidR="005E078F" w:rsidRPr="007B4B68" w:rsidRDefault="005E078F" w:rsidP="000F6F8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E078F" w:rsidRPr="007B4B68" w14:paraId="58083275" w14:textId="77777777" w:rsidTr="00101249">
        <w:tc>
          <w:tcPr>
            <w:tcW w:w="2547" w:type="dxa"/>
            <w:shd w:val="clear" w:color="auto" w:fill="F2F2F2" w:themeFill="background1" w:themeFillShade="F2"/>
          </w:tcPr>
          <w:p w14:paraId="03856756" w14:textId="77777777" w:rsidR="005E078F" w:rsidRPr="007B4B68" w:rsidRDefault="005E078F" w:rsidP="000F6F8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7081" w:type="dxa"/>
          </w:tcPr>
          <w:p w14:paraId="2FD9F7E7" w14:textId="77777777" w:rsidR="005E078F" w:rsidRPr="00627C0D" w:rsidRDefault="005E078F" w:rsidP="000F6F8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410C8BD3" w14:textId="5789839B" w:rsidR="00627C0D" w:rsidRDefault="00BF0789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 xml:space="preserve"> </w:t>
      </w:r>
      <w:r w:rsidR="00627C0D"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 w:rsidR="00627C0D"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 w:rsidR="00627C0D"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="00627C0D"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2CDCAAB4" w14:textId="77777777" w:rsidR="00D52D7A" w:rsidRPr="00CF178F" w:rsidRDefault="00D52D7A" w:rsidP="00D52D7A">
      <w:pPr>
        <w:tabs>
          <w:tab w:val="left" w:pos="2552"/>
          <w:tab w:val="left" w:pos="3544"/>
        </w:tabs>
        <w:spacing w:before="60" w:after="60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Dodavatel jako účastník zadávacího řízení</w:t>
      </w:r>
      <w:r w:rsidRPr="00CF178F">
        <w:rPr>
          <w:rFonts w:ascii="Palatino Linotype" w:hAnsi="Palatino Linotype" w:cs="Arial"/>
          <w:b/>
          <w:sz w:val="20"/>
          <w:szCs w:val="20"/>
        </w:rPr>
        <w:t xml:space="preserve"> tímto prokazuje splnění </w:t>
      </w:r>
      <w:r>
        <w:rPr>
          <w:rFonts w:ascii="Palatino Linotype" w:hAnsi="Palatino Linotype" w:cs="Arial"/>
          <w:b/>
          <w:sz w:val="20"/>
          <w:szCs w:val="20"/>
        </w:rPr>
        <w:t>základní způsobilosti ve smyslu ustanovení § 74 zákona č. 134/2016 Sb., o zadávání veřejných zakázek, ve znění pozdějších předpisů</w:t>
      </w:r>
      <w:r w:rsidRPr="00CF178F">
        <w:rPr>
          <w:rFonts w:ascii="Palatino Linotype" w:hAnsi="Palatino Linotype" w:cs="Arial"/>
          <w:b/>
          <w:sz w:val="20"/>
          <w:szCs w:val="20"/>
        </w:rPr>
        <w:t>, kdy čestně prohlašuje, že je dodavatelem</w:t>
      </w:r>
      <w:r>
        <w:rPr>
          <w:rFonts w:ascii="Palatino Linotype" w:hAnsi="Palatino Linotype" w:cs="Arial"/>
          <w:b/>
          <w:sz w:val="20"/>
          <w:szCs w:val="20"/>
        </w:rPr>
        <w:t>, který</w:t>
      </w:r>
      <w:r w:rsidRPr="00CF178F">
        <w:rPr>
          <w:rFonts w:ascii="Palatino Linotype" w:hAnsi="Palatino Linotype" w:cs="Arial"/>
          <w:b/>
          <w:sz w:val="20"/>
          <w:szCs w:val="20"/>
        </w:rPr>
        <w:t>:</w:t>
      </w:r>
    </w:p>
    <w:p w14:paraId="288D81FA" w14:textId="77777777" w:rsidR="00D52D7A" w:rsidRPr="000D409C" w:rsidRDefault="00D52D7A" w:rsidP="00D52D7A">
      <w:pPr>
        <w:spacing w:before="60" w:after="60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a)</w:t>
      </w:r>
      <w:r w:rsidRPr="000D409C">
        <w:rPr>
          <w:rFonts w:ascii="Palatino Linotype" w:hAnsi="Palatino Linotype" w:cs="Arial"/>
          <w:sz w:val="20"/>
          <w:szCs w:val="20"/>
        </w:rPr>
        <w:tab/>
        <w:t>nebyl v zemi svého sídla v posledních 5 letech před zahájením výběrového řízení pravomocně odsouzen pro níže uvedený trestný čin nebo obdobný trestný čin podle právního řádu země sídla dodavatele, kdy k zahlazeným odsouzením se nepřihlíží, a to:</w:t>
      </w:r>
    </w:p>
    <w:p w14:paraId="57C00B57" w14:textId="77777777" w:rsidR="00D52D7A" w:rsidRPr="000D409C" w:rsidRDefault="00D52D7A" w:rsidP="00D52D7A">
      <w:pPr>
        <w:ind w:left="567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I.</w:t>
      </w:r>
      <w:r w:rsidRPr="000D409C">
        <w:rPr>
          <w:rFonts w:ascii="Palatino Linotype" w:hAnsi="Palatino Linotype" w:cs="Arial"/>
          <w:sz w:val="20"/>
          <w:szCs w:val="20"/>
        </w:rPr>
        <w:tab/>
        <w:t>trestný čin spáchaný ve prospěch organizované zločinecké skupiny nebo trestný čin účasti na organizované zločinecké skupině,</w:t>
      </w:r>
    </w:p>
    <w:p w14:paraId="7D7FF94B" w14:textId="77777777" w:rsidR="00D52D7A" w:rsidRPr="000D409C" w:rsidRDefault="00D52D7A" w:rsidP="00D52D7A">
      <w:pPr>
        <w:ind w:left="567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II.</w:t>
      </w:r>
      <w:r w:rsidRPr="000D409C">
        <w:rPr>
          <w:rFonts w:ascii="Palatino Linotype" w:hAnsi="Palatino Linotype" w:cs="Arial"/>
          <w:sz w:val="20"/>
          <w:szCs w:val="20"/>
        </w:rPr>
        <w:tab/>
        <w:t>trestný čin obchodování s lidmi,</w:t>
      </w:r>
    </w:p>
    <w:p w14:paraId="318BB9A5" w14:textId="77777777" w:rsidR="00D52D7A" w:rsidRPr="000D409C" w:rsidRDefault="00D52D7A" w:rsidP="00D52D7A">
      <w:pPr>
        <w:ind w:left="567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III.</w:t>
      </w:r>
      <w:r w:rsidRPr="000D409C">
        <w:rPr>
          <w:rFonts w:ascii="Palatino Linotype" w:hAnsi="Palatino Linotype" w:cs="Arial"/>
          <w:sz w:val="20"/>
          <w:szCs w:val="20"/>
        </w:rPr>
        <w:tab/>
        <w:t>tyto trestné činy proti majetku:</w:t>
      </w:r>
    </w:p>
    <w:p w14:paraId="723FD2FE" w14:textId="158E5C21" w:rsidR="00101249" w:rsidRPr="000D409C" w:rsidRDefault="00D52D7A" w:rsidP="00101249">
      <w:pPr>
        <w:ind w:left="851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1.</w:t>
      </w:r>
      <w:r w:rsidRPr="000D409C">
        <w:rPr>
          <w:rFonts w:ascii="Palatino Linotype" w:hAnsi="Palatino Linotype" w:cs="Arial"/>
          <w:sz w:val="20"/>
          <w:szCs w:val="20"/>
        </w:rPr>
        <w:tab/>
        <w:t>podvod,</w:t>
      </w:r>
    </w:p>
    <w:p w14:paraId="1C7A258B" w14:textId="387BA221" w:rsidR="00D52D7A" w:rsidRPr="000D409C" w:rsidRDefault="00D52D7A" w:rsidP="00D52D7A">
      <w:pPr>
        <w:ind w:left="851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2.</w:t>
      </w:r>
      <w:r w:rsidRPr="000D409C">
        <w:rPr>
          <w:rFonts w:ascii="Palatino Linotype" w:hAnsi="Palatino Linotype" w:cs="Arial"/>
          <w:sz w:val="20"/>
          <w:szCs w:val="20"/>
        </w:rPr>
        <w:tab/>
      </w:r>
      <w:r w:rsidR="00101249">
        <w:rPr>
          <w:rFonts w:ascii="Palatino Linotype" w:hAnsi="Palatino Linotype" w:cs="Arial"/>
          <w:sz w:val="20"/>
          <w:szCs w:val="20"/>
        </w:rPr>
        <w:t>pojistný</w:t>
      </w:r>
      <w:r w:rsidRPr="000D409C">
        <w:rPr>
          <w:rFonts w:ascii="Palatino Linotype" w:hAnsi="Palatino Linotype" w:cs="Arial"/>
          <w:sz w:val="20"/>
          <w:szCs w:val="20"/>
        </w:rPr>
        <w:t xml:space="preserve"> podvod,</w:t>
      </w:r>
    </w:p>
    <w:p w14:paraId="14FF0D35" w14:textId="1E83AFA9" w:rsidR="00D52D7A" w:rsidRPr="000D409C" w:rsidRDefault="00D52D7A" w:rsidP="00D52D7A">
      <w:pPr>
        <w:ind w:left="851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3.</w:t>
      </w:r>
      <w:r w:rsidRPr="000D409C">
        <w:rPr>
          <w:rFonts w:ascii="Palatino Linotype" w:hAnsi="Palatino Linotype" w:cs="Arial"/>
          <w:sz w:val="20"/>
          <w:szCs w:val="20"/>
        </w:rPr>
        <w:tab/>
      </w:r>
      <w:r w:rsidR="00101249">
        <w:rPr>
          <w:rFonts w:ascii="Palatino Linotype" w:hAnsi="Palatino Linotype" w:cs="Arial"/>
          <w:sz w:val="20"/>
          <w:szCs w:val="20"/>
        </w:rPr>
        <w:t>úvěrový podvod</w:t>
      </w:r>
      <w:r w:rsidRPr="000D409C">
        <w:rPr>
          <w:rFonts w:ascii="Palatino Linotype" w:hAnsi="Palatino Linotype" w:cs="Arial"/>
          <w:sz w:val="20"/>
          <w:szCs w:val="20"/>
        </w:rPr>
        <w:t>,</w:t>
      </w:r>
    </w:p>
    <w:p w14:paraId="17AA5737" w14:textId="05D38436" w:rsidR="00D52D7A" w:rsidRPr="000D409C" w:rsidRDefault="00D52D7A" w:rsidP="00D52D7A">
      <w:pPr>
        <w:ind w:left="851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4.</w:t>
      </w:r>
      <w:r w:rsidRPr="000D409C">
        <w:rPr>
          <w:rFonts w:ascii="Palatino Linotype" w:hAnsi="Palatino Linotype" w:cs="Arial"/>
          <w:sz w:val="20"/>
          <w:szCs w:val="20"/>
        </w:rPr>
        <w:tab/>
      </w:r>
      <w:r w:rsidR="00101249" w:rsidRPr="000D409C">
        <w:rPr>
          <w:rFonts w:ascii="Palatino Linotype" w:hAnsi="Palatino Linotype" w:cs="Arial"/>
          <w:sz w:val="20"/>
          <w:szCs w:val="20"/>
        </w:rPr>
        <w:t>dotační podvod</w:t>
      </w:r>
      <w:r w:rsidRPr="000D409C">
        <w:rPr>
          <w:rFonts w:ascii="Palatino Linotype" w:hAnsi="Palatino Linotype" w:cs="Arial"/>
          <w:sz w:val="20"/>
          <w:szCs w:val="20"/>
        </w:rPr>
        <w:t>,</w:t>
      </w:r>
    </w:p>
    <w:p w14:paraId="4D623736" w14:textId="5D99193D" w:rsidR="00D52D7A" w:rsidRPr="000D409C" w:rsidRDefault="00101249" w:rsidP="00D52D7A">
      <w:pPr>
        <w:ind w:left="851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5</w:t>
      </w:r>
      <w:r w:rsidR="00D52D7A" w:rsidRPr="000D409C">
        <w:rPr>
          <w:rFonts w:ascii="Palatino Linotype" w:hAnsi="Palatino Linotype" w:cs="Arial"/>
          <w:sz w:val="20"/>
          <w:szCs w:val="20"/>
        </w:rPr>
        <w:t>.</w:t>
      </w:r>
      <w:r w:rsidR="00D52D7A" w:rsidRPr="000D409C">
        <w:rPr>
          <w:rFonts w:ascii="Palatino Linotype" w:hAnsi="Palatino Linotype" w:cs="Arial"/>
          <w:sz w:val="20"/>
          <w:szCs w:val="20"/>
        </w:rPr>
        <w:tab/>
        <w:t>legalizace výnosů z trestné činnosti,</w:t>
      </w:r>
    </w:p>
    <w:p w14:paraId="4BECE6C3" w14:textId="6558AB47" w:rsidR="00D52D7A" w:rsidRPr="000D409C" w:rsidRDefault="00101249" w:rsidP="00D52D7A">
      <w:pPr>
        <w:ind w:left="851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6</w:t>
      </w:r>
      <w:r w:rsidR="00D52D7A" w:rsidRPr="000D409C">
        <w:rPr>
          <w:rFonts w:ascii="Palatino Linotype" w:hAnsi="Palatino Linotype" w:cs="Arial"/>
          <w:sz w:val="20"/>
          <w:szCs w:val="20"/>
        </w:rPr>
        <w:t>.</w:t>
      </w:r>
      <w:r w:rsidR="00D52D7A" w:rsidRPr="000D409C">
        <w:rPr>
          <w:rFonts w:ascii="Palatino Linotype" w:hAnsi="Palatino Linotype" w:cs="Arial"/>
          <w:sz w:val="20"/>
          <w:szCs w:val="20"/>
        </w:rPr>
        <w:tab/>
        <w:t>legalizace výnosů z trestné činnosti z nedbalosti,</w:t>
      </w:r>
    </w:p>
    <w:p w14:paraId="5A5DA001" w14:textId="77777777" w:rsidR="00D52D7A" w:rsidRPr="000D409C" w:rsidRDefault="00D52D7A" w:rsidP="00D52D7A">
      <w:pPr>
        <w:ind w:left="567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IV.</w:t>
      </w:r>
      <w:r w:rsidRPr="000D409C">
        <w:rPr>
          <w:rFonts w:ascii="Palatino Linotype" w:hAnsi="Palatino Linotype" w:cs="Arial"/>
          <w:sz w:val="20"/>
          <w:szCs w:val="20"/>
        </w:rPr>
        <w:tab/>
        <w:t>tyto trestné činy hospodářské:</w:t>
      </w:r>
    </w:p>
    <w:p w14:paraId="54D0260C" w14:textId="02EF3C01" w:rsidR="00D52D7A" w:rsidRPr="000D409C" w:rsidRDefault="00D52D7A" w:rsidP="00D52D7A">
      <w:pPr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1.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zneužití informace v obchodním styku,</w:t>
      </w:r>
    </w:p>
    <w:p w14:paraId="001A1C38" w14:textId="2EDD95A8" w:rsidR="00101249" w:rsidRDefault="00D52D7A" w:rsidP="00D52D7A">
      <w:pPr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2.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</w:r>
      <w:r w:rsidR="00101249"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zneužití postavení v obchodním styku</w:t>
      </w:r>
    </w:p>
    <w:p w14:paraId="50507279" w14:textId="05C316B8" w:rsidR="00D52D7A" w:rsidRPr="000D409C" w:rsidRDefault="00101249" w:rsidP="00D52D7A">
      <w:pPr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>
        <w:rPr>
          <w:rFonts w:ascii="Palatino Linotype" w:eastAsia="Calibri" w:hAnsi="Palatino Linotype" w:cs="Arial"/>
          <w:sz w:val="20"/>
          <w:szCs w:val="20"/>
          <w:lang w:eastAsia="en-US"/>
        </w:rPr>
        <w:t xml:space="preserve">3. </w:t>
      </w:r>
      <w:r>
        <w:rPr>
          <w:rFonts w:ascii="Palatino Linotype" w:eastAsia="Calibri" w:hAnsi="Palatino Linotype" w:cs="Arial"/>
          <w:sz w:val="20"/>
          <w:szCs w:val="20"/>
          <w:lang w:eastAsia="en-US"/>
        </w:rPr>
        <w:tab/>
        <w:t>z</w:t>
      </w:r>
      <w:r w:rsidR="00D52D7A"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jednání výhody při zadání veřejné zakázky, při veřejné soutěži a veřejné dražbě,</w:t>
      </w:r>
    </w:p>
    <w:p w14:paraId="39447D2D" w14:textId="2A4F27B1" w:rsidR="00D52D7A" w:rsidRPr="000D409C" w:rsidRDefault="00101249" w:rsidP="00D52D7A">
      <w:pPr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>
        <w:rPr>
          <w:rFonts w:ascii="Palatino Linotype" w:eastAsia="Calibri" w:hAnsi="Palatino Linotype" w:cs="Arial"/>
          <w:sz w:val="20"/>
          <w:szCs w:val="20"/>
          <w:lang w:eastAsia="en-US"/>
        </w:rPr>
        <w:t>4</w:t>
      </w:r>
      <w:r w:rsidR="00D52D7A"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.</w:t>
      </w:r>
      <w:r w:rsidR="00D52D7A"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pletichy při zadání veřejné zakázky a při veřejné soutěži,</w:t>
      </w:r>
    </w:p>
    <w:p w14:paraId="1382EC6F" w14:textId="0D71DC38" w:rsidR="00D52D7A" w:rsidRPr="000D409C" w:rsidRDefault="00101249" w:rsidP="00D52D7A">
      <w:pPr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>
        <w:rPr>
          <w:rFonts w:ascii="Palatino Linotype" w:eastAsia="Calibri" w:hAnsi="Palatino Linotype" w:cs="Arial"/>
          <w:sz w:val="20"/>
          <w:szCs w:val="20"/>
          <w:lang w:eastAsia="en-US"/>
        </w:rPr>
        <w:t>5</w:t>
      </w:r>
      <w:r w:rsidR="00D52D7A"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.</w:t>
      </w:r>
      <w:r w:rsidR="00D52D7A"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pletichy při veřejné dražbě,</w:t>
      </w:r>
    </w:p>
    <w:p w14:paraId="20B523EF" w14:textId="56141552" w:rsidR="00D52D7A" w:rsidRPr="000D409C" w:rsidRDefault="00101249" w:rsidP="00D52D7A">
      <w:pPr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>
        <w:rPr>
          <w:rFonts w:ascii="Palatino Linotype" w:eastAsia="Calibri" w:hAnsi="Palatino Linotype" w:cs="Arial"/>
          <w:sz w:val="20"/>
          <w:szCs w:val="20"/>
          <w:lang w:eastAsia="en-US"/>
        </w:rPr>
        <w:t>6</w:t>
      </w:r>
      <w:r w:rsidR="00D52D7A"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.</w:t>
      </w:r>
      <w:r w:rsidR="00D52D7A"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poškození finančních zájmů Evropské unie,</w:t>
      </w:r>
    </w:p>
    <w:p w14:paraId="39A6F95F" w14:textId="284B3C4E" w:rsidR="00D52D7A" w:rsidRPr="000D409C" w:rsidRDefault="00D52D7A" w:rsidP="00D52D7A">
      <w:pPr>
        <w:ind w:left="567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V.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trestné činy proti České republice, cizímu státu a mezinárodní organizaci,</w:t>
      </w:r>
    </w:p>
    <w:p w14:paraId="55B98DAC" w14:textId="69553D4C" w:rsidR="00D52D7A" w:rsidRPr="000D409C" w:rsidRDefault="00D52D7A" w:rsidP="00101249">
      <w:pPr>
        <w:ind w:left="567" w:hanging="283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VI.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tyto trestné činy proti pořádku ve věcech veřejných</w:t>
      </w:r>
    </w:p>
    <w:p w14:paraId="4A7CE95C" w14:textId="77777777" w:rsidR="00D52D7A" w:rsidRPr="000D409C" w:rsidRDefault="00D52D7A" w:rsidP="00D52D7A">
      <w:pPr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1.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trestné činy proti výkonu pravomoci orgánu veřejné moci a úřední osoby,</w:t>
      </w:r>
    </w:p>
    <w:p w14:paraId="35113B26" w14:textId="77777777" w:rsidR="00D52D7A" w:rsidRPr="000D409C" w:rsidRDefault="00D52D7A" w:rsidP="00D52D7A">
      <w:pPr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2.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trestné činy úředních osob,</w:t>
      </w:r>
    </w:p>
    <w:p w14:paraId="7116FAA4" w14:textId="77777777" w:rsidR="00D52D7A" w:rsidRPr="000D409C" w:rsidRDefault="00D52D7A" w:rsidP="00D52D7A">
      <w:pPr>
        <w:tabs>
          <w:tab w:val="left" w:pos="708"/>
          <w:tab w:val="left" w:pos="1416"/>
          <w:tab w:val="left" w:pos="2595"/>
        </w:tabs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3.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úplatkářství,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</w:r>
    </w:p>
    <w:p w14:paraId="199A5D9E" w14:textId="77777777" w:rsidR="00D52D7A" w:rsidRPr="000D409C" w:rsidRDefault="00D52D7A" w:rsidP="00D52D7A">
      <w:pPr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4.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jiná rušení činnosti orgánu veřejné moci.</w:t>
      </w:r>
    </w:p>
    <w:p w14:paraId="2E9C2630" w14:textId="6304CB5D" w:rsidR="00D52D7A" w:rsidRPr="000D409C" w:rsidRDefault="00101249" w:rsidP="00D52D7A">
      <w:pPr>
        <w:ind w:left="284"/>
        <w:jc w:val="both"/>
        <w:rPr>
          <w:rFonts w:ascii="Palatino Linotype" w:eastAsia="Calibri" w:hAnsi="Palatino Linotype" w:cs="Arial"/>
          <w:i/>
          <w:sz w:val="20"/>
          <w:szCs w:val="20"/>
          <w:lang w:eastAsia="en-US"/>
        </w:rPr>
      </w:pPr>
      <w:r w:rsidRPr="00101249">
        <w:rPr>
          <w:rFonts w:ascii="Palatino Linotype" w:hAnsi="Palatino Linotype" w:cs="Calibri"/>
          <w:i/>
          <w:sz w:val="20"/>
          <w:szCs w:val="20"/>
          <w:lang w:eastAsia="ar-SA"/>
        </w:rPr>
        <w:t xml:space="preserve"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 Účastní-li se výběrového řízení pobočka </w:t>
      </w:r>
      <w:r w:rsidRPr="00101249">
        <w:rPr>
          <w:rFonts w:ascii="Palatino Linotype" w:hAnsi="Palatino Linotype" w:cs="Calibri"/>
          <w:i/>
          <w:sz w:val="20"/>
          <w:szCs w:val="20"/>
          <w:lang w:eastAsia="ar-SA"/>
        </w:rPr>
        <w:lastRenderedPageBreak/>
        <w:t>závodu zahraniční právnické osoby musí podmínku podle tohoto písm. a) splňovat tato právnická osoba a vedoucí pobočky závodu. Účastní-li se výběrového řízení pobočka závodu české právnické osoby,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ve statutárním orgánu dodavatele.</w:t>
      </w:r>
    </w:p>
    <w:p w14:paraId="3771CC2A" w14:textId="77777777" w:rsidR="00D52D7A" w:rsidRPr="000D409C" w:rsidRDefault="00D52D7A" w:rsidP="00D52D7A">
      <w:pPr>
        <w:spacing w:before="60" w:after="60"/>
        <w:ind w:left="284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b)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 xml:space="preserve">nemá v České republice nebo v zemi svého sídla v evidenci daní zachycen splatný daňový nedoplatek </w:t>
      </w:r>
      <w:r w:rsidRPr="000D409C">
        <w:rPr>
          <w:rFonts w:ascii="Palatino Linotype" w:eastAsia="Calibri" w:hAnsi="Palatino Linotype" w:cs="Calibri"/>
          <w:sz w:val="20"/>
          <w:szCs w:val="20"/>
          <w:lang w:eastAsia="en-US"/>
        </w:rPr>
        <w:t>a zároveň nemá zejména splatný daňový nedoplatek ve vztahu ke spotřební dani,</w:t>
      </w:r>
    </w:p>
    <w:p w14:paraId="23B24119" w14:textId="77777777" w:rsidR="00D52D7A" w:rsidRPr="000D409C" w:rsidRDefault="00D52D7A" w:rsidP="00D52D7A">
      <w:pPr>
        <w:spacing w:before="60" w:after="60"/>
        <w:ind w:left="284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c)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nemá v České republice nebo v zemi svého sídla splatný nedoplatek na pojistném nebo na penále na veřejné zdravotní pojištění,</w:t>
      </w:r>
    </w:p>
    <w:p w14:paraId="08782DC2" w14:textId="77777777" w:rsidR="00D52D7A" w:rsidRPr="000D409C" w:rsidRDefault="00D52D7A" w:rsidP="00D52D7A">
      <w:pPr>
        <w:spacing w:before="60" w:after="60"/>
        <w:ind w:left="284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d)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nemá v České republice nebo v zemi svého sídla splatný nedoplatek na pojistném nebo na penále na sociální zabezpečení a příspěvku na státní politiku zaměstnanosti.</w:t>
      </w:r>
    </w:p>
    <w:p w14:paraId="05801E82" w14:textId="77777777" w:rsidR="00D52D7A" w:rsidRPr="007B188F" w:rsidRDefault="00D52D7A" w:rsidP="00D52D7A">
      <w:pPr>
        <w:spacing w:before="60" w:after="60"/>
        <w:ind w:left="284" w:hanging="284"/>
        <w:jc w:val="both"/>
        <w:rPr>
          <w:rFonts w:ascii="Palatino Linotype" w:eastAsia="Calibri" w:hAnsi="Palatino Linotype" w:cs="Arial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e)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není v likvidaci</w:t>
      </w:r>
      <w:r w:rsidRPr="000D409C">
        <w:rPr>
          <w:rFonts w:ascii="Palatino Linotype" w:eastAsia="Calibri" w:hAnsi="Palatino Linotype" w:cs="Arial"/>
          <w:sz w:val="20"/>
          <w:szCs w:val="20"/>
          <w:vertAlign w:val="superscript"/>
          <w:lang w:eastAsia="en-US"/>
        </w:rPr>
        <w:footnoteReference w:id="1"/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, proti němuž bylo vydáno rozhodnutí o úpadku</w:t>
      </w:r>
      <w:r w:rsidRPr="000D409C">
        <w:rPr>
          <w:rFonts w:ascii="Palatino Linotype" w:eastAsia="Calibri" w:hAnsi="Palatino Linotype" w:cs="Arial"/>
          <w:sz w:val="20"/>
          <w:szCs w:val="20"/>
          <w:vertAlign w:val="superscript"/>
          <w:lang w:eastAsia="en-US"/>
        </w:rPr>
        <w:footnoteReference w:id="2"/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, vůči němuž byla nařízena nucená správa podle jiného právního předpisu</w:t>
      </w:r>
      <w:r w:rsidRPr="000D409C">
        <w:rPr>
          <w:rFonts w:ascii="Palatino Linotype" w:eastAsia="Calibri" w:hAnsi="Palatino Linotype" w:cs="Arial"/>
          <w:sz w:val="20"/>
          <w:szCs w:val="20"/>
          <w:vertAlign w:val="superscript"/>
          <w:lang w:eastAsia="en-US"/>
        </w:rPr>
        <w:footnoteReference w:id="3"/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 xml:space="preserve"> nebo v obdobné situaci podle právního řádu země sídla dodavatele.</w:t>
      </w:r>
      <w:r w:rsidRPr="007B188F">
        <w:rPr>
          <w:rFonts w:ascii="Palatino Linotype" w:eastAsia="Calibri" w:hAnsi="Palatino Linotype" w:cs="Arial"/>
          <w:noProof/>
        </w:rPr>
        <w:drawing>
          <wp:anchor distT="0" distB="0" distL="114300" distR="114300" simplePos="0" relativeHeight="251658240" behindDoc="0" locked="1" layoutInCell="1" allowOverlap="1" wp14:anchorId="3C240F03" wp14:editId="4E60B9DC">
            <wp:simplePos x="0" y="0"/>
            <wp:positionH relativeFrom="margin">
              <wp:posOffset>893445</wp:posOffset>
            </wp:positionH>
            <wp:positionV relativeFrom="paragraph">
              <wp:posOffset>9644380</wp:posOffset>
            </wp:positionV>
            <wp:extent cx="5637530" cy="928370"/>
            <wp:effectExtent l="0" t="0" r="0" b="0"/>
            <wp:wrapNone/>
            <wp:docPr id="33" name="Obrázek 33" descr="C:\Users\paldav\Desktop\Loga\Logolinky\RGB\JPG\IROP_CZ_RO_B_C RGB_mal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aldav\Desktop\Loga\Logolinky\RGB\JPG\IROP_CZ_RO_B_C RGB_malý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F0917" w14:textId="77777777" w:rsidR="00D52D7A" w:rsidRPr="005F0FDE" w:rsidRDefault="00D52D7A" w:rsidP="00D52D7A">
      <w:pPr>
        <w:pStyle w:val="Odstavecseseznamem"/>
        <w:ind w:left="548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51"/>
        <w:gridCol w:w="304"/>
        <w:gridCol w:w="2132"/>
        <w:gridCol w:w="494"/>
        <w:gridCol w:w="1747"/>
      </w:tblGrid>
      <w:tr w:rsidR="00D52D7A" w:rsidRPr="00A61F69" w14:paraId="692E9526" w14:textId="77777777" w:rsidTr="00065BDD">
        <w:tc>
          <w:tcPr>
            <w:tcW w:w="5000" w:type="pct"/>
            <w:gridSpan w:val="5"/>
            <w:shd w:val="solid" w:color="auto" w:fill="auto"/>
            <w:vAlign w:val="center"/>
          </w:tcPr>
          <w:p w14:paraId="04AC831D" w14:textId="77777777" w:rsidR="00D52D7A" w:rsidRPr="00A61F69" w:rsidRDefault="00D52D7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D52D7A" w:rsidRPr="007B4B68" w14:paraId="786946B4" w14:textId="77777777" w:rsidTr="00065BDD">
        <w:tc>
          <w:tcPr>
            <w:tcW w:w="2574" w:type="pct"/>
            <w:shd w:val="clear" w:color="auto" w:fill="F2F2F2" w:themeFill="background1" w:themeFillShade="F2"/>
          </w:tcPr>
          <w:p w14:paraId="3B1CB3B0" w14:textId="77777777" w:rsidR="00D52D7A" w:rsidRPr="007B4B68" w:rsidRDefault="00D52D7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57263B75" w14:textId="77777777" w:rsidR="00D52D7A" w:rsidRPr="007B4B68" w:rsidRDefault="00D52D7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</w:tcPr>
          <w:p w14:paraId="70C3CD25" w14:textId="77777777" w:rsidR="00D52D7A" w:rsidRPr="00C31308" w:rsidRDefault="00D52D7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22A1F5E3" w14:textId="77777777" w:rsidR="00D52D7A" w:rsidRPr="007B4B68" w:rsidRDefault="00D52D7A" w:rsidP="00065BDD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3A62B93E" w14:textId="77777777" w:rsidR="00D52D7A" w:rsidRPr="007B4B68" w:rsidRDefault="00D52D7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D52D7A" w:rsidRPr="007B4B68" w14:paraId="4C7C7FDF" w14:textId="77777777" w:rsidTr="00065BDD">
        <w:tc>
          <w:tcPr>
            <w:tcW w:w="2574" w:type="pct"/>
            <w:shd w:val="clear" w:color="auto" w:fill="F2F2F2" w:themeFill="background1" w:themeFillShade="F2"/>
          </w:tcPr>
          <w:p w14:paraId="79CA56A8" w14:textId="77777777" w:rsidR="00D52D7A" w:rsidRPr="00214F5A" w:rsidRDefault="00D52D7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6" w:type="pct"/>
            <w:gridSpan w:val="4"/>
          </w:tcPr>
          <w:p w14:paraId="626B6131" w14:textId="77777777" w:rsidR="00D52D7A" w:rsidRPr="00627C0D" w:rsidRDefault="00D52D7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D52D7A" w:rsidRPr="007B4B68" w14:paraId="62C79370" w14:textId="77777777" w:rsidTr="00065BDD">
        <w:tc>
          <w:tcPr>
            <w:tcW w:w="2574" w:type="pct"/>
            <w:shd w:val="clear" w:color="auto" w:fill="F2F2F2" w:themeFill="background1" w:themeFillShade="F2"/>
          </w:tcPr>
          <w:p w14:paraId="5F427D81" w14:textId="77777777" w:rsidR="00D52D7A" w:rsidRPr="007B4B68" w:rsidRDefault="00D52D7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6" w:type="pct"/>
            <w:gridSpan w:val="4"/>
          </w:tcPr>
          <w:p w14:paraId="14D5A27F" w14:textId="77777777" w:rsidR="00D52D7A" w:rsidRPr="007B4B68" w:rsidRDefault="00D52D7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D52D7A" w:rsidRPr="007B4B68" w14:paraId="7DB7B9C8" w14:textId="77777777" w:rsidTr="00065BDD">
        <w:trPr>
          <w:trHeight w:val="851"/>
        </w:trPr>
        <w:tc>
          <w:tcPr>
            <w:tcW w:w="2574" w:type="pct"/>
            <w:shd w:val="clear" w:color="auto" w:fill="F2F2F2" w:themeFill="background1" w:themeFillShade="F2"/>
          </w:tcPr>
          <w:p w14:paraId="1D701D76" w14:textId="77777777" w:rsidR="00D52D7A" w:rsidRPr="007B4B68" w:rsidRDefault="00D52D7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426" w:type="pct"/>
            <w:gridSpan w:val="4"/>
          </w:tcPr>
          <w:p w14:paraId="7126EF50" w14:textId="77777777" w:rsidR="00D52D7A" w:rsidRPr="00627C0D" w:rsidRDefault="00D52D7A" w:rsidP="00065BDD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0C5F3940" w14:textId="77777777" w:rsidR="00D52D7A" w:rsidRDefault="00D52D7A" w:rsidP="00D52D7A">
      <w:pPr>
        <w:jc w:val="both"/>
        <w:rPr>
          <w:rFonts w:ascii="Palatino Linotype" w:hAnsi="Palatino Linotype" w:cs="Arial"/>
          <w:sz w:val="20"/>
          <w:szCs w:val="20"/>
        </w:rPr>
      </w:pPr>
    </w:p>
    <w:p w14:paraId="3E450CC6" w14:textId="77777777" w:rsidR="00881B18" w:rsidRDefault="00881B18" w:rsidP="00D52D7A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337C91">
      <w:headerReference w:type="default" r:id="rId11"/>
      <w:footerReference w:type="default" r:id="rId12"/>
      <w:pgSz w:w="11906" w:h="16838"/>
      <w:pgMar w:top="1418" w:right="1134" w:bottom="1134" w:left="1134" w:header="425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4262A" w14:textId="77777777" w:rsidR="0004019B" w:rsidRDefault="0004019B" w:rsidP="00193245">
      <w:r>
        <w:separator/>
      </w:r>
    </w:p>
  </w:endnote>
  <w:endnote w:type="continuationSeparator" w:id="0">
    <w:p w14:paraId="0EF44CF8" w14:textId="77777777" w:rsidR="0004019B" w:rsidRDefault="0004019B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9E03C" w14:textId="1A23D38C" w:rsidR="00CE4914" w:rsidRPr="00CE4914" w:rsidRDefault="00BF22D1" w:rsidP="00A05FA8">
    <w:pPr>
      <w:pStyle w:val="Zpat"/>
      <w:spacing w:before="120"/>
      <w:rPr>
        <w:rFonts w:ascii="Arial" w:hAnsi="Arial" w:cs="Arial"/>
        <w:sz w:val="20"/>
        <w:szCs w:val="20"/>
      </w:rPr>
    </w:pPr>
    <w:r w:rsidRPr="009C4871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6B776152" wp14:editId="621AB03E">
          <wp:simplePos x="0" y="0"/>
          <wp:positionH relativeFrom="column">
            <wp:posOffset>0</wp:posOffset>
          </wp:positionH>
          <wp:positionV relativeFrom="paragraph">
            <wp:posOffset>-361950</wp:posOffset>
          </wp:positionV>
          <wp:extent cx="6120130" cy="445135"/>
          <wp:effectExtent l="0" t="0" r="0" b="0"/>
          <wp:wrapNone/>
          <wp:docPr id="36685327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1241B" w14:textId="77777777" w:rsidR="0004019B" w:rsidRDefault="0004019B" w:rsidP="00193245">
      <w:r>
        <w:separator/>
      </w:r>
    </w:p>
  </w:footnote>
  <w:footnote w:type="continuationSeparator" w:id="0">
    <w:p w14:paraId="3F74BD5C" w14:textId="77777777" w:rsidR="0004019B" w:rsidRDefault="0004019B" w:rsidP="00193245">
      <w:r>
        <w:continuationSeparator/>
      </w:r>
    </w:p>
  </w:footnote>
  <w:footnote w:id="1">
    <w:p w14:paraId="6FC7099B" w14:textId="77777777" w:rsidR="00D52D7A" w:rsidRPr="00736510" w:rsidRDefault="00D52D7A" w:rsidP="00D52D7A">
      <w:pPr>
        <w:pStyle w:val="Textpoznpodarou"/>
        <w:jc w:val="both"/>
        <w:rPr>
          <w:rFonts w:cs="Calibri"/>
          <w:sz w:val="18"/>
          <w:szCs w:val="18"/>
        </w:rPr>
      </w:pPr>
      <w:r w:rsidRPr="00736510">
        <w:rPr>
          <w:rStyle w:val="Znakapoznpodarou"/>
          <w:rFonts w:cs="Calibri"/>
          <w:sz w:val="18"/>
          <w:szCs w:val="18"/>
        </w:rPr>
        <w:footnoteRef/>
      </w:r>
      <w:r w:rsidRPr="00736510">
        <w:rPr>
          <w:rFonts w:cs="Calibri"/>
          <w:sz w:val="18"/>
          <w:szCs w:val="18"/>
        </w:rPr>
        <w:t xml:space="preserve"> dle ustanovení § 187 zákona č. 89/2012 Sb., o</w:t>
      </w:r>
      <w:r>
        <w:rPr>
          <w:rFonts w:cs="Calibri"/>
          <w:sz w:val="18"/>
          <w:szCs w:val="18"/>
        </w:rPr>
        <w:t>b</w:t>
      </w:r>
      <w:r w:rsidRPr="00736510">
        <w:rPr>
          <w:rFonts w:cs="Calibri"/>
          <w:sz w:val="18"/>
          <w:szCs w:val="18"/>
        </w:rPr>
        <w:t>čanský zákoník, ve znění pozdějších předpisů.</w:t>
      </w:r>
    </w:p>
  </w:footnote>
  <w:footnote w:id="2">
    <w:p w14:paraId="41C87399" w14:textId="77777777" w:rsidR="00D52D7A" w:rsidRPr="00736510" w:rsidRDefault="00D52D7A" w:rsidP="00D52D7A">
      <w:pPr>
        <w:pStyle w:val="Textpoznpodarou"/>
        <w:jc w:val="both"/>
        <w:rPr>
          <w:rFonts w:cs="Calibri"/>
          <w:sz w:val="18"/>
          <w:szCs w:val="18"/>
        </w:rPr>
      </w:pPr>
      <w:r w:rsidRPr="00736510">
        <w:rPr>
          <w:rStyle w:val="Znakapoznpodarou"/>
          <w:rFonts w:cs="Calibri"/>
          <w:sz w:val="18"/>
          <w:szCs w:val="18"/>
        </w:rPr>
        <w:footnoteRef/>
      </w:r>
      <w:r w:rsidRPr="00736510">
        <w:rPr>
          <w:rFonts w:cs="Calibri"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42078AD3" w14:textId="77777777" w:rsidR="00D52D7A" w:rsidRPr="00736510" w:rsidRDefault="00D52D7A" w:rsidP="00D52D7A">
      <w:pPr>
        <w:pStyle w:val="Textpoznpodarou"/>
        <w:jc w:val="both"/>
        <w:rPr>
          <w:rFonts w:cs="Calibri"/>
          <w:sz w:val="18"/>
          <w:szCs w:val="18"/>
        </w:rPr>
      </w:pPr>
      <w:r w:rsidRPr="00736510">
        <w:rPr>
          <w:rStyle w:val="Znakapoznpodarou"/>
          <w:rFonts w:cs="Calibri"/>
          <w:sz w:val="18"/>
          <w:szCs w:val="18"/>
        </w:rPr>
        <w:footnoteRef/>
      </w:r>
      <w:r w:rsidRPr="00736510">
        <w:rPr>
          <w:rFonts w:cs="Calibri"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1B0B" w14:textId="77777777" w:rsidR="00337C91" w:rsidRPr="005A2E86" w:rsidRDefault="00337C91" w:rsidP="00337C91">
    <w:pPr>
      <w:tabs>
        <w:tab w:val="right" w:pos="9638"/>
      </w:tabs>
      <w:spacing w:after="120" w:line="276" w:lineRule="auto"/>
      <w:rPr>
        <w:rFonts w:ascii="Century Gothic" w:hAnsi="Century Gothic"/>
        <w:color w:val="1F497D"/>
        <w:sz w:val="20"/>
        <w:szCs w:val="20"/>
      </w:rPr>
    </w:pPr>
    <w:bookmarkStart w:id="0" w:name="_Hlk38637174"/>
    <w:bookmarkStart w:id="1" w:name="_Hlk38637175"/>
    <w:bookmarkStart w:id="2" w:name="_Hlk38637177"/>
    <w:bookmarkStart w:id="3" w:name="_Hlk38637178"/>
    <w:bookmarkStart w:id="4" w:name="_Hlk42280854"/>
    <w:bookmarkStart w:id="5" w:name="_Hlk42280855"/>
    <w:bookmarkStart w:id="6" w:name="_Hlk42280856"/>
    <w:bookmarkStart w:id="7" w:name="_Hlk42280857"/>
    <w:bookmarkStart w:id="8" w:name="_Hlk42280825"/>
    <w:bookmarkStart w:id="9" w:name="_Hlk113435482"/>
    <w:r w:rsidRPr="005A2E86">
      <w:rPr>
        <w:rFonts w:ascii="Palatino Linotype" w:hAnsi="Palatino Linotype"/>
        <w:i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5F9174B" wp14:editId="3FFF4C79">
          <wp:simplePos x="0" y="0"/>
          <wp:positionH relativeFrom="column">
            <wp:posOffset>1363</wp:posOffset>
          </wp:positionH>
          <wp:positionV relativeFrom="paragraph">
            <wp:posOffset>-136286</wp:posOffset>
          </wp:positionV>
          <wp:extent cx="562063" cy="629174"/>
          <wp:effectExtent l="0" t="0" r="0" b="0"/>
          <wp:wrapNone/>
          <wp:docPr id="323232766" name="Obrázek 323232766" descr="http://upload.wikimedia.org/wikipedia/commons/7/71/Trutnov_CoA_C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http://upload.wikimedia.org/wikipedia/commons/7/71/Trutnov_Co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39" cy="6448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2E86">
      <w:rPr>
        <w:rFonts w:ascii="Century Gothic" w:hAnsi="Century Gothic"/>
        <w:color w:val="1F497D"/>
        <w:sz w:val="20"/>
        <w:szCs w:val="20"/>
      </w:rPr>
      <w:tab/>
      <w:t>Veřejná zakázka:</w:t>
    </w:r>
  </w:p>
  <w:p w14:paraId="1DCD514F" w14:textId="56FDA0A8" w:rsidR="00337C91" w:rsidRPr="005A2E86" w:rsidRDefault="00337C91" w:rsidP="00337C91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  <w:szCs w:val="20"/>
      </w:rPr>
    </w:pPr>
    <w:bookmarkStart w:id="10" w:name="_Hlk104159254"/>
    <w:r w:rsidRPr="005A2E86">
      <w:rPr>
        <w:rFonts w:ascii="Century Gothic" w:hAnsi="Century Gothic"/>
        <w:b/>
        <w:bCs/>
        <w:color w:val="1F497D"/>
        <w:sz w:val="20"/>
        <w:szCs w:val="20"/>
      </w:rPr>
      <w:t>„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10"/>
    <w:r w:rsidR="009851C6" w:rsidRPr="009851C6">
      <w:rPr>
        <w:rFonts w:ascii="Century Gothic" w:hAnsi="Century Gothic"/>
        <w:b/>
        <w:bCs/>
        <w:color w:val="1F497D"/>
        <w:sz w:val="20"/>
        <w:szCs w:val="20"/>
      </w:rPr>
      <w:t>Modernizace veřejného osvětlení ve městě Trutnově</w:t>
    </w:r>
    <w:r w:rsidRPr="005A2E86">
      <w:rPr>
        <w:rFonts w:ascii="Century Gothic" w:hAnsi="Century Gothic"/>
        <w:b/>
        <w:bCs/>
        <w:color w:val="1F497D"/>
        <w:sz w:val="20"/>
        <w:szCs w:val="20"/>
      </w:rPr>
      <w:t>“</w:t>
    </w:r>
  </w:p>
  <w:p w14:paraId="68B51525" w14:textId="77777777" w:rsidR="00337C91" w:rsidRPr="005A2E86" w:rsidRDefault="00337C91" w:rsidP="00337C91">
    <w:pPr>
      <w:tabs>
        <w:tab w:val="center" w:pos="4536"/>
        <w:tab w:val="right" w:pos="9072"/>
      </w:tabs>
      <w:suppressAutoHyphens/>
      <w:rPr>
        <w:rFonts w:ascii="Century Gothic" w:hAnsi="Century Gothic"/>
        <w:color w:val="1F497D"/>
        <w:sz w:val="22"/>
        <w:szCs w:val="22"/>
      </w:rPr>
    </w:pPr>
    <w:r w:rsidRPr="005A2E86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  <w:bookmarkEnd w:id="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1489515966">
    <w:abstractNumId w:val="0"/>
  </w:num>
  <w:num w:numId="2" w16cid:durableId="675495223">
    <w:abstractNumId w:val="1"/>
  </w:num>
  <w:num w:numId="3" w16cid:durableId="403532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B3"/>
    <w:rsid w:val="00020876"/>
    <w:rsid w:val="00026A29"/>
    <w:rsid w:val="0004019B"/>
    <w:rsid w:val="00051E26"/>
    <w:rsid w:val="000720B7"/>
    <w:rsid w:val="000F3B38"/>
    <w:rsid w:val="00101249"/>
    <w:rsid w:val="00101695"/>
    <w:rsid w:val="001062A0"/>
    <w:rsid w:val="001416BC"/>
    <w:rsid w:val="00163F98"/>
    <w:rsid w:val="00193245"/>
    <w:rsid w:val="001C676D"/>
    <w:rsid w:val="001E2C68"/>
    <w:rsid w:val="00224CC8"/>
    <w:rsid w:val="002B70EF"/>
    <w:rsid w:val="00330CF2"/>
    <w:rsid w:val="00337C91"/>
    <w:rsid w:val="00344863"/>
    <w:rsid w:val="00365F4F"/>
    <w:rsid w:val="003848E5"/>
    <w:rsid w:val="00392A9E"/>
    <w:rsid w:val="00395CD4"/>
    <w:rsid w:val="003D06D3"/>
    <w:rsid w:val="003F0C77"/>
    <w:rsid w:val="0040280C"/>
    <w:rsid w:val="00404AE0"/>
    <w:rsid w:val="004375AD"/>
    <w:rsid w:val="004475DA"/>
    <w:rsid w:val="004A1C74"/>
    <w:rsid w:val="004C066C"/>
    <w:rsid w:val="004D36BC"/>
    <w:rsid w:val="004F4787"/>
    <w:rsid w:val="00500268"/>
    <w:rsid w:val="00565256"/>
    <w:rsid w:val="00587FD6"/>
    <w:rsid w:val="005916A9"/>
    <w:rsid w:val="005C026C"/>
    <w:rsid w:val="005E078F"/>
    <w:rsid w:val="005E3917"/>
    <w:rsid w:val="005E4916"/>
    <w:rsid w:val="005F0FDE"/>
    <w:rsid w:val="00627C0D"/>
    <w:rsid w:val="006335C5"/>
    <w:rsid w:val="006959AD"/>
    <w:rsid w:val="006B6E53"/>
    <w:rsid w:val="007425B3"/>
    <w:rsid w:val="00765701"/>
    <w:rsid w:val="00795F2B"/>
    <w:rsid w:val="007B4B68"/>
    <w:rsid w:val="007C1442"/>
    <w:rsid w:val="007E4D1B"/>
    <w:rsid w:val="00850832"/>
    <w:rsid w:val="00853BDB"/>
    <w:rsid w:val="00881B18"/>
    <w:rsid w:val="00890E88"/>
    <w:rsid w:val="008911CE"/>
    <w:rsid w:val="008D1759"/>
    <w:rsid w:val="00955768"/>
    <w:rsid w:val="009851C6"/>
    <w:rsid w:val="00991A04"/>
    <w:rsid w:val="009D0797"/>
    <w:rsid w:val="009E1167"/>
    <w:rsid w:val="009E42CA"/>
    <w:rsid w:val="009E6AF3"/>
    <w:rsid w:val="009F1144"/>
    <w:rsid w:val="00A05FA8"/>
    <w:rsid w:val="00A3602F"/>
    <w:rsid w:val="00A5028B"/>
    <w:rsid w:val="00A61F69"/>
    <w:rsid w:val="00A705EB"/>
    <w:rsid w:val="00AC5EF1"/>
    <w:rsid w:val="00AF0256"/>
    <w:rsid w:val="00B432E4"/>
    <w:rsid w:val="00B52F52"/>
    <w:rsid w:val="00BA37B7"/>
    <w:rsid w:val="00BB5E5D"/>
    <w:rsid w:val="00BC4286"/>
    <w:rsid w:val="00BF0789"/>
    <w:rsid w:val="00BF22D1"/>
    <w:rsid w:val="00C0169B"/>
    <w:rsid w:val="00C31308"/>
    <w:rsid w:val="00C31F4A"/>
    <w:rsid w:val="00C51E08"/>
    <w:rsid w:val="00CE4914"/>
    <w:rsid w:val="00D05E4A"/>
    <w:rsid w:val="00D067A0"/>
    <w:rsid w:val="00D144D0"/>
    <w:rsid w:val="00D2107E"/>
    <w:rsid w:val="00D52D7A"/>
    <w:rsid w:val="00D55A51"/>
    <w:rsid w:val="00D866D5"/>
    <w:rsid w:val="00D92DBF"/>
    <w:rsid w:val="00DE0EF4"/>
    <w:rsid w:val="00E0558A"/>
    <w:rsid w:val="00E25A3A"/>
    <w:rsid w:val="00E31AE7"/>
    <w:rsid w:val="00E550A5"/>
    <w:rsid w:val="00E81513"/>
    <w:rsid w:val="00EA6797"/>
    <w:rsid w:val="00EE66D2"/>
    <w:rsid w:val="00F05BC4"/>
    <w:rsid w:val="00F42DD6"/>
    <w:rsid w:val="00F5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B561F"/>
  <w15:docId w15:val="{1823C347-A4B8-40E3-A57B-7CC2C2FF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Zdenek Tomas</cp:lastModifiedBy>
  <cp:revision>12</cp:revision>
  <dcterms:created xsi:type="dcterms:W3CDTF">2022-04-26T07:45:00Z</dcterms:created>
  <dcterms:modified xsi:type="dcterms:W3CDTF">2025-11-13T01:40:00Z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