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3219F" w:rsidRDefault="0043219F">
      <w:pPr>
        <w:pStyle w:val="Nzev"/>
        <w:keepNext/>
        <w:rPr>
          <w:rFonts w:ascii="Arial" w:eastAsia="Arial" w:hAnsi="Arial" w:cs="Arial"/>
          <w:sz w:val="36"/>
          <w:szCs w:val="36"/>
        </w:rPr>
      </w:pPr>
    </w:p>
    <w:p w14:paraId="00000002" w14:textId="77777777" w:rsidR="0043219F" w:rsidRDefault="00FA6D64">
      <w:pPr>
        <w:pStyle w:val="Nzev"/>
        <w:keepNext/>
        <w:rPr>
          <w:rFonts w:ascii="Arial" w:eastAsia="Arial" w:hAnsi="Arial" w:cs="Arial"/>
          <w:sz w:val="28"/>
          <w:szCs w:val="28"/>
        </w:rPr>
      </w:pPr>
      <w:r>
        <w:rPr>
          <w:rFonts w:ascii="Arial" w:eastAsia="Arial" w:hAnsi="Arial" w:cs="Arial"/>
          <w:sz w:val="28"/>
          <w:szCs w:val="28"/>
        </w:rPr>
        <w:t>SMLOUVA O DÍLO</w:t>
      </w:r>
    </w:p>
    <w:p w14:paraId="00000003" w14:textId="77777777" w:rsidR="0043219F" w:rsidRDefault="00FA6D64">
      <w:pPr>
        <w:pStyle w:val="Nzev"/>
        <w:keepNext/>
        <w:rPr>
          <w:rFonts w:ascii="Arial" w:eastAsia="Arial" w:hAnsi="Arial" w:cs="Arial"/>
          <w:sz w:val="28"/>
          <w:szCs w:val="28"/>
        </w:rPr>
      </w:pPr>
      <w:r>
        <w:rPr>
          <w:rFonts w:ascii="Arial" w:eastAsia="Arial" w:hAnsi="Arial" w:cs="Arial"/>
          <w:sz w:val="28"/>
          <w:szCs w:val="28"/>
        </w:rPr>
        <w:t>č. objednatele …</w:t>
      </w:r>
    </w:p>
    <w:p w14:paraId="00000004" w14:textId="77777777" w:rsidR="0043219F" w:rsidRDefault="00FA6D64">
      <w:pPr>
        <w:keepNext/>
        <w:tabs>
          <w:tab w:val="left" w:pos="567"/>
        </w:tabs>
        <w:spacing w:before="480"/>
        <w:ind w:left="284" w:hanging="284"/>
        <w:jc w:val="center"/>
        <w:rPr>
          <w:rFonts w:ascii="Arial" w:eastAsia="Arial" w:hAnsi="Arial" w:cs="Arial"/>
        </w:rPr>
      </w:pPr>
      <w:r>
        <w:rPr>
          <w:rFonts w:ascii="Arial" w:eastAsia="Arial" w:hAnsi="Arial" w:cs="Arial"/>
        </w:rPr>
        <w:t>uzavřená podle ustanovení § 2586 a následujících</w:t>
      </w:r>
    </w:p>
    <w:p w14:paraId="00000005" w14:textId="77777777" w:rsidR="0043219F" w:rsidRDefault="00FA6D64">
      <w:pPr>
        <w:keepNext/>
        <w:tabs>
          <w:tab w:val="left" w:pos="567"/>
        </w:tabs>
        <w:ind w:left="283" w:hanging="283"/>
        <w:jc w:val="center"/>
        <w:rPr>
          <w:rFonts w:ascii="Arial" w:eastAsia="Arial" w:hAnsi="Arial" w:cs="Arial"/>
          <w:b/>
          <w:bCs/>
        </w:rPr>
      </w:pPr>
      <w:r>
        <w:rPr>
          <w:rFonts w:ascii="Arial" w:eastAsia="Arial" w:hAnsi="Arial" w:cs="Arial"/>
        </w:rPr>
        <w:t>zákona č. 89/2012 Sb., občanský zákoník, v platném a účinném znění</w:t>
      </w:r>
    </w:p>
    <w:p w14:paraId="00000006" w14:textId="77777777" w:rsidR="0043219F" w:rsidRDefault="00FA6D64">
      <w:pPr>
        <w:pStyle w:val="Nzev"/>
        <w:keepNext/>
        <w:spacing w:before="480"/>
        <w:rPr>
          <w:rFonts w:ascii="Arial" w:eastAsia="Arial" w:hAnsi="Arial" w:cs="Arial"/>
          <w:sz w:val="28"/>
          <w:szCs w:val="28"/>
        </w:rPr>
      </w:pPr>
      <w:r>
        <w:rPr>
          <w:rFonts w:ascii="Arial" w:eastAsia="Arial" w:hAnsi="Arial" w:cs="Arial"/>
          <w:sz w:val="28"/>
          <w:szCs w:val="28"/>
        </w:rPr>
        <w:t>k akci</w:t>
      </w:r>
    </w:p>
    <w:p w14:paraId="00000007" w14:textId="7D61EBA1" w:rsidR="0043219F" w:rsidRDefault="00FA6D64">
      <w:pPr>
        <w:keepNext/>
        <w:keepLines/>
        <w:jc w:val="center"/>
        <w:rPr>
          <w:rFonts w:ascii="Arial" w:eastAsia="Arial" w:hAnsi="Arial" w:cs="Arial"/>
          <w:b/>
          <w:bCs/>
          <w:sz w:val="28"/>
          <w:szCs w:val="28"/>
        </w:rPr>
      </w:pPr>
      <w:r>
        <w:rPr>
          <w:rFonts w:ascii="Arial" w:eastAsia="Arial" w:hAnsi="Arial" w:cs="Arial"/>
          <w:b/>
          <w:bCs/>
          <w:sz w:val="28"/>
          <w:szCs w:val="28"/>
        </w:rPr>
        <w:t>„Výměna osvětlení v budově MŠ Gorkého, Trutnov, metodou Design &amp; Build“</w:t>
      </w:r>
    </w:p>
    <w:p w14:paraId="00000008"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I. SMLUVNÍ STRANY</w:t>
      </w:r>
    </w:p>
    <w:p w14:paraId="00000009" w14:textId="77777777" w:rsidR="0043219F" w:rsidRDefault="00FA6D64">
      <w:pPr>
        <w:widowControl w:val="0"/>
        <w:tabs>
          <w:tab w:val="left" w:pos="567"/>
          <w:tab w:val="left" w:pos="2835"/>
        </w:tabs>
        <w:spacing w:before="240"/>
        <w:jc w:val="both"/>
        <w:rPr>
          <w:rFonts w:ascii="Arial" w:eastAsia="Arial" w:hAnsi="Arial" w:cs="Arial"/>
          <w:b/>
          <w:bCs/>
        </w:rPr>
      </w:pPr>
      <w:r>
        <w:rPr>
          <w:rFonts w:ascii="Arial" w:eastAsia="Arial" w:hAnsi="Arial" w:cs="Arial"/>
          <w:b/>
          <w:bCs/>
        </w:rPr>
        <w:t>I.1. Objednatel:</w:t>
      </w:r>
      <w:r>
        <w:rPr>
          <w:rFonts w:ascii="Arial" w:eastAsia="Arial" w:hAnsi="Arial" w:cs="Arial"/>
          <w:b/>
          <w:bCs/>
        </w:rPr>
        <w:tab/>
        <w:t>město Trutnov</w:t>
      </w:r>
    </w:p>
    <w:p w14:paraId="0000000A" w14:textId="26C460CB" w:rsidR="0043219F" w:rsidRDefault="00FA6D64">
      <w:pPr>
        <w:widowControl w:val="0"/>
        <w:tabs>
          <w:tab w:val="left" w:pos="567"/>
          <w:tab w:val="left" w:pos="2835"/>
        </w:tabs>
        <w:ind w:left="283" w:hanging="283"/>
        <w:jc w:val="both"/>
        <w:rPr>
          <w:rFonts w:ascii="Arial" w:eastAsia="Arial" w:hAnsi="Arial" w:cs="Arial"/>
        </w:rPr>
      </w:pPr>
      <w:r>
        <w:rPr>
          <w:rFonts w:ascii="Arial" w:eastAsia="Arial" w:hAnsi="Arial" w:cs="Arial"/>
        </w:rPr>
        <w:t>Sídlo:</w:t>
      </w:r>
      <w:r>
        <w:rPr>
          <w:rFonts w:ascii="Arial" w:eastAsia="Arial" w:hAnsi="Arial" w:cs="Arial"/>
        </w:rPr>
        <w:tab/>
      </w:r>
      <w:r w:rsidR="000A6FB0">
        <w:rPr>
          <w:rFonts w:ascii="Arial" w:eastAsia="Arial" w:hAnsi="Arial" w:cs="Arial"/>
        </w:rPr>
        <w:tab/>
      </w:r>
      <w:r>
        <w:rPr>
          <w:rFonts w:ascii="Arial" w:eastAsia="Arial" w:hAnsi="Arial" w:cs="Arial"/>
        </w:rPr>
        <w:t xml:space="preserve">Slovanské náměstí 165, 541 </w:t>
      </w:r>
      <w:proofErr w:type="gramStart"/>
      <w:r>
        <w:rPr>
          <w:rFonts w:ascii="Arial" w:eastAsia="Arial" w:hAnsi="Arial" w:cs="Arial"/>
        </w:rPr>
        <w:t>16  Trutnov</w:t>
      </w:r>
      <w:proofErr w:type="gramEnd"/>
    </w:p>
    <w:p w14:paraId="0000000B" w14:textId="77777777" w:rsidR="0043219F" w:rsidRDefault="00FA6D64">
      <w:pPr>
        <w:widowControl w:val="0"/>
        <w:tabs>
          <w:tab w:val="left" w:pos="567"/>
          <w:tab w:val="left" w:pos="2835"/>
        </w:tabs>
        <w:ind w:left="283" w:hanging="283"/>
        <w:jc w:val="both"/>
        <w:rPr>
          <w:rFonts w:ascii="Arial" w:eastAsia="Arial" w:hAnsi="Arial" w:cs="Arial"/>
        </w:rPr>
      </w:pPr>
      <w:r>
        <w:rPr>
          <w:rFonts w:ascii="Arial" w:eastAsia="Arial" w:hAnsi="Arial" w:cs="Arial"/>
        </w:rPr>
        <w:t>Adresa pro doručování:</w:t>
      </w:r>
      <w:r>
        <w:rPr>
          <w:rFonts w:ascii="Arial" w:eastAsia="Arial" w:hAnsi="Arial" w:cs="Arial"/>
        </w:rPr>
        <w:tab/>
        <w:t xml:space="preserve">Slovanské náměstí 165, 541 </w:t>
      </w:r>
      <w:proofErr w:type="gramStart"/>
      <w:r>
        <w:rPr>
          <w:rFonts w:ascii="Arial" w:eastAsia="Arial" w:hAnsi="Arial" w:cs="Arial"/>
        </w:rPr>
        <w:t>16  Trutnov</w:t>
      </w:r>
      <w:proofErr w:type="gramEnd"/>
    </w:p>
    <w:p w14:paraId="0000000C" w14:textId="77777777" w:rsidR="0043219F" w:rsidRDefault="00FA6D64">
      <w:pPr>
        <w:widowControl w:val="0"/>
        <w:tabs>
          <w:tab w:val="left" w:pos="567"/>
          <w:tab w:val="left" w:pos="2835"/>
        </w:tabs>
        <w:spacing w:before="120"/>
        <w:ind w:left="284" w:hanging="284"/>
        <w:jc w:val="both"/>
        <w:rPr>
          <w:rFonts w:ascii="Arial" w:eastAsia="Arial" w:hAnsi="Arial" w:cs="Arial"/>
        </w:rPr>
      </w:pPr>
      <w:r>
        <w:rPr>
          <w:rFonts w:ascii="Arial" w:eastAsia="Arial" w:hAnsi="Arial" w:cs="Arial"/>
        </w:rPr>
        <w:t>IČO:</w:t>
      </w:r>
      <w:r>
        <w:rPr>
          <w:rFonts w:ascii="Arial" w:eastAsia="Arial" w:hAnsi="Arial" w:cs="Arial"/>
        </w:rPr>
        <w:tab/>
      </w:r>
      <w:r>
        <w:rPr>
          <w:rFonts w:ascii="Arial" w:eastAsia="Arial" w:hAnsi="Arial" w:cs="Arial"/>
        </w:rPr>
        <w:tab/>
        <w:t>00278360</w:t>
      </w:r>
    </w:p>
    <w:p w14:paraId="0000000D" w14:textId="77777777" w:rsidR="0043219F" w:rsidRDefault="00FA6D64">
      <w:pPr>
        <w:widowControl w:val="0"/>
        <w:tabs>
          <w:tab w:val="left" w:pos="567"/>
          <w:tab w:val="left" w:pos="2835"/>
        </w:tabs>
        <w:ind w:left="283" w:hanging="283"/>
        <w:jc w:val="both"/>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t>CZ00278360</w:t>
      </w:r>
    </w:p>
    <w:p w14:paraId="0000000E" w14:textId="77777777" w:rsidR="0043219F" w:rsidRDefault="00FA6D64">
      <w:pPr>
        <w:widowControl w:val="0"/>
        <w:tabs>
          <w:tab w:val="left" w:pos="567"/>
        </w:tabs>
        <w:spacing w:before="120"/>
        <w:ind w:left="284" w:hanging="284"/>
        <w:jc w:val="both"/>
        <w:rPr>
          <w:rFonts w:ascii="Arial" w:eastAsia="Arial" w:hAnsi="Arial" w:cs="Arial"/>
        </w:rPr>
      </w:pPr>
      <w:r>
        <w:rPr>
          <w:rFonts w:ascii="Arial" w:eastAsia="Arial" w:hAnsi="Arial" w:cs="Arial"/>
        </w:rPr>
        <w:t>zastoupený ve věcech smluvních:</w:t>
      </w:r>
    </w:p>
    <w:p w14:paraId="0000000F" w14:textId="77777777" w:rsidR="0043219F" w:rsidRDefault="00FA6D64">
      <w:pPr>
        <w:widowControl w:val="0"/>
        <w:tabs>
          <w:tab w:val="left" w:pos="567"/>
        </w:tabs>
        <w:ind w:left="283" w:hanging="283"/>
        <w:jc w:val="both"/>
        <w:rPr>
          <w:rFonts w:ascii="Arial" w:eastAsia="Arial" w:hAnsi="Arial" w:cs="Arial"/>
        </w:rPr>
      </w:pPr>
      <w:r>
        <w:rPr>
          <w:rFonts w:ascii="Arial" w:eastAsia="Arial" w:hAnsi="Arial" w:cs="Arial"/>
        </w:rPr>
        <w:t>Ing. arch. Michalem Rosou – starostou města</w:t>
      </w:r>
    </w:p>
    <w:p w14:paraId="00000010" w14:textId="77777777" w:rsidR="0043219F" w:rsidRDefault="00FA6D64">
      <w:pPr>
        <w:widowControl w:val="0"/>
        <w:tabs>
          <w:tab w:val="left" w:pos="567"/>
        </w:tabs>
        <w:spacing w:before="120"/>
        <w:jc w:val="both"/>
        <w:rPr>
          <w:rFonts w:ascii="Arial" w:eastAsia="Arial" w:hAnsi="Arial" w:cs="Arial"/>
        </w:rPr>
      </w:pPr>
      <w:r>
        <w:rPr>
          <w:rFonts w:ascii="Arial" w:eastAsia="Arial" w:hAnsi="Arial" w:cs="Arial"/>
        </w:rPr>
        <w:t>zastoupený ve věcech technických v rozsahu této smlouvy:</w:t>
      </w:r>
    </w:p>
    <w:p w14:paraId="00000011" w14:textId="77777777" w:rsidR="0043219F" w:rsidRDefault="00FA6D64">
      <w:pPr>
        <w:widowControl w:val="0"/>
        <w:tabs>
          <w:tab w:val="left" w:pos="567"/>
        </w:tabs>
        <w:jc w:val="both"/>
        <w:rPr>
          <w:rFonts w:ascii="Arial" w:eastAsia="Arial" w:hAnsi="Arial" w:cs="Arial"/>
          <w:color w:val="0000FF"/>
          <w:u w:val="single"/>
        </w:rPr>
      </w:pPr>
      <w:r>
        <w:rPr>
          <w:rFonts w:ascii="Arial" w:eastAsia="Arial" w:hAnsi="Arial" w:cs="Arial"/>
        </w:rPr>
        <w:t xml:space="preserve">Bc. Petra Sekerová, energetik města, (tel. 499 803 158), e-mail: </w:t>
      </w:r>
      <w:hyperlink r:id="rId8">
        <w:r>
          <w:rPr>
            <w:rFonts w:ascii="Arial" w:eastAsia="Arial" w:hAnsi="Arial" w:cs="Arial"/>
            <w:color w:val="0000FF"/>
            <w:u w:val="single"/>
          </w:rPr>
          <w:t>sekerova@trutnov.cz</w:t>
        </w:r>
      </w:hyperlink>
    </w:p>
    <w:p w14:paraId="00000012" w14:textId="77777777" w:rsidR="0043219F" w:rsidRDefault="00FA6D64">
      <w:pPr>
        <w:widowControl w:val="0"/>
        <w:tabs>
          <w:tab w:val="left" w:pos="567"/>
          <w:tab w:val="left" w:pos="2835"/>
        </w:tabs>
        <w:spacing w:before="120"/>
        <w:ind w:left="284" w:hanging="284"/>
        <w:jc w:val="both"/>
        <w:rPr>
          <w:rFonts w:ascii="Arial" w:eastAsia="Arial" w:hAnsi="Arial" w:cs="Arial"/>
        </w:rPr>
      </w:pPr>
      <w:r>
        <w:rPr>
          <w:rFonts w:ascii="Arial" w:eastAsia="Arial" w:hAnsi="Arial" w:cs="Arial"/>
        </w:rPr>
        <w:t>Bankovní spojení:</w:t>
      </w:r>
      <w:r>
        <w:rPr>
          <w:rFonts w:ascii="Arial" w:eastAsia="Arial" w:hAnsi="Arial" w:cs="Arial"/>
        </w:rPr>
        <w:tab/>
        <w:t>Komerční banka, a.s., pobočka Trutnov</w:t>
      </w:r>
    </w:p>
    <w:p w14:paraId="00000013" w14:textId="77777777" w:rsidR="0043219F" w:rsidRDefault="00FA6D64">
      <w:pPr>
        <w:widowControl w:val="0"/>
        <w:tabs>
          <w:tab w:val="left" w:pos="567"/>
          <w:tab w:val="left" w:pos="2835"/>
        </w:tabs>
        <w:ind w:left="283" w:hanging="283"/>
        <w:jc w:val="both"/>
        <w:rPr>
          <w:rFonts w:ascii="Arial" w:eastAsia="Arial" w:hAnsi="Arial" w:cs="Arial"/>
        </w:rPr>
      </w:pPr>
      <w:r>
        <w:rPr>
          <w:rFonts w:ascii="Arial" w:eastAsia="Arial" w:hAnsi="Arial" w:cs="Arial"/>
        </w:rPr>
        <w:t>Číslo účtu:</w:t>
      </w:r>
      <w:r>
        <w:rPr>
          <w:rFonts w:ascii="Arial" w:eastAsia="Arial" w:hAnsi="Arial" w:cs="Arial"/>
        </w:rPr>
        <w:tab/>
        <w:t>124601/0100</w:t>
      </w:r>
    </w:p>
    <w:p w14:paraId="00000014" w14:textId="209A5D6C" w:rsidR="0043219F" w:rsidRDefault="0043219F">
      <w:pPr>
        <w:widowControl w:val="0"/>
        <w:tabs>
          <w:tab w:val="left" w:pos="567"/>
          <w:tab w:val="left" w:pos="2835"/>
        </w:tabs>
        <w:ind w:left="283" w:hanging="283"/>
        <w:jc w:val="both"/>
        <w:rPr>
          <w:rFonts w:ascii="Arial" w:eastAsia="Arial" w:hAnsi="Arial" w:cs="Arial"/>
        </w:rPr>
      </w:pPr>
    </w:p>
    <w:p w14:paraId="5CFEB407" w14:textId="77777777" w:rsidR="009E21F2" w:rsidRDefault="009E21F2">
      <w:pPr>
        <w:widowControl w:val="0"/>
        <w:tabs>
          <w:tab w:val="left" w:pos="567"/>
          <w:tab w:val="left" w:pos="2835"/>
        </w:tabs>
        <w:ind w:left="283" w:hanging="283"/>
        <w:jc w:val="both"/>
        <w:rPr>
          <w:rFonts w:ascii="Arial" w:eastAsia="Arial" w:hAnsi="Arial" w:cs="Arial"/>
        </w:rPr>
      </w:pPr>
    </w:p>
    <w:p w14:paraId="35B9707E" w14:textId="77777777" w:rsidR="009E21F2" w:rsidRPr="00703C7A" w:rsidRDefault="009E21F2" w:rsidP="009E21F2">
      <w:pPr>
        <w:keepNext/>
        <w:tabs>
          <w:tab w:val="left" w:pos="2835"/>
        </w:tabs>
        <w:rPr>
          <w:rFonts w:ascii="Arial" w:hAnsi="Arial" w:cs="Arial"/>
          <w:b/>
        </w:rPr>
      </w:pPr>
      <w:r w:rsidRPr="00703C7A">
        <w:rPr>
          <w:rFonts w:ascii="Arial" w:hAnsi="Arial" w:cs="Arial"/>
          <w:b/>
          <w:color w:val="000000"/>
        </w:rPr>
        <w:t xml:space="preserve">I.2. Zhotovitel: </w:t>
      </w:r>
      <w:r w:rsidRPr="00703C7A">
        <w:rPr>
          <w:rFonts w:ascii="Arial" w:hAnsi="Arial" w:cs="Arial"/>
          <w:b/>
          <w:color w:val="000000"/>
        </w:rPr>
        <w:tab/>
      </w:r>
      <w:sdt>
        <w:sdtPr>
          <w:rPr>
            <w:rFonts w:ascii="Arial" w:hAnsi="Arial" w:cs="Arial"/>
            <w:b/>
            <w:color w:val="000000"/>
          </w:rPr>
          <w:id w:val="1979726695"/>
          <w:placeholder>
            <w:docPart w:val="9FA639CB72DA468293612E606FCF11D9"/>
          </w:placeholder>
          <w:showingPlcHdr/>
        </w:sdtPr>
        <w:sdtEndPr/>
        <w:sdtContent>
          <w:r w:rsidRPr="00703C7A">
            <w:rPr>
              <w:rStyle w:val="Zstupntext"/>
              <w:rFonts w:ascii="Arial" w:hAnsi="Arial" w:cs="Arial"/>
              <w:highlight w:val="lightGray"/>
            </w:rPr>
            <w:t>Bude doplněno před podpisem smlouvy.</w:t>
          </w:r>
        </w:sdtContent>
      </w:sdt>
    </w:p>
    <w:p w14:paraId="261D59A2" w14:textId="77777777" w:rsidR="009E21F2" w:rsidRPr="00703C7A" w:rsidRDefault="009E21F2" w:rsidP="009E21F2">
      <w:pPr>
        <w:keepNext/>
        <w:tabs>
          <w:tab w:val="left" w:pos="2835"/>
        </w:tabs>
        <w:rPr>
          <w:rFonts w:ascii="Arial" w:hAnsi="Arial" w:cs="Arial"/>
        </w:rPr>
      </w:pPr>
      <w:r w:rsidRPr="00703C7A">
        <w:rPr>
          <w:rFonts w:ascii="Arial" w:hAnsi="Arial" w:cs="Arial"/>
        </w:rPr>
        <w:t>Sídlo:</w:t>
      </w:r>
      <w:r w:rsidRPr="00703C7A">
        <w:rPr>
          <w:rFonts w:ascii="Arial" w:hAnsi="Arial" w:cs="Arial"/>
        </w:rPr>
        <w:tab/>
      </w:r>
      <w:sdt>
        <w:sdtPr>
          <w:rPr>
            <w:rFonts w:ascii="Arial" w:hAnsi="Arial" w:cs="Arial"/>
            <w:b/>
            <w:color w:val="000000"/>
          </w:rPr>
          <w:id w:val="-1596168578"/>
          <w:placeholder>
            <w:docPart w:val="70166D4635B74AD8ACEE6104E7C6C9CA"/>
          </w:placeholder>
          <w:showingPlcHdr/>
        </w:sdtPr>
        <w:sdtEndPr/>
        <w:sdtContent>
          <w:r w:rsidRPr="00703C7A">
            <w:rPr>
              <w:rStyle w:val="Zstupntext"/>
              <w:rFonts w:ascii="Arial" w:hAnsi="Arial" w:cs="Arial"/>
              <w:highlight w:val="lightGray"/>
            </w:rPr>
            <w:t>Bude doplněno před podpisem smlouvy.</w:t>
          </w:r>
        </w:sdtContent>
      </w:sdt>
    </w:p>
    <w:p w14:paraId="4F0456BF" w14:textId="77777777" w:rsidR="009E21F2" w:rsidRPr="00703C7A" w:rsidRDefault="009E21F2" w:rsidP="009E21F2">
      <w:pPr>
        <w:keepNext/>
        <w:tabs>
          <w:tab w:val="left" w:pos="2835"/>
        </w:tabs>
        <w:rPr>
          <w:rFonts w:ascii="Arial" w:hAnsi="Arial" w:cs="Arial"/>
        </w:rPr>
      </w:pPr>
      <w:r w:rsidRPr="00703C7A">
        <w:rPr>
          <w:rFonts w:ascii="Arial" w:hAnsi="Arial" w:cs="Arial"/>
        </w:rPr>
        <w:t>Adresa pro doručování:</w:t>
      </w:r>
      <w:r w:rsidRPr="00703C7A">
        <w:rPr>
          <w:rFonts w:ascii="Arial" w:hAnsi="Arial" w:cs="Arial"/>
        </w:rPr>
        <w:tab/>
      </w:r>
      <w:sdt>
        <w:sdtPr>
          <w:rPr>
            <w:rFonts w:ascii="Arial" w:hAnsi="Arial" w:cs="Arial"/>
            <w:b/>
            <w:color w:val="000000"/>
          </w:rPr>
          <w:id w:val="944505838"/>
          <w:placeholder>
            <w:docPart w:val="8FABD6E99B734338ABF2BDFE5C53FE45"/>
          </w:placeholder>
          <w:showingPlcHdr/>
        </w:sdtPr>
        <w:sdtEndPr/>
        <w:sdtContent>
          <w:r w:rsidRPr="00703C7A">
            <w:rPr>
              <w:rStyle w:val="Zstupntext"/>
              <w:rFonts w:ascii="Arial" w:hAnsi="Arial" w:cs="Arial"/>
              <w:highlight w:val="lightGray"/>
            </w:rPr>
            <w:t>Bude doplněno před podpisem smlouvy.</w:t>
          </w:r>
        </w:sdtContent>
      </w:sdt>
    </w:p>
    <w:p w14:paraId="7480AE62" w14:textId="77777777" w:rsidR="009E21F2" w:rsidRPr="00703C7A" w:rsidRDefault="009E21F2" w:rsidP="009E21F2">
      <w:pPr>
        <w:keepNext/>
        <w:tabs>
          <w:tab w:val="left" w:pos="2835"/>
        </w:tabs>
        <w:spacing w:before="120"/>
        <w:rPr>
          <w:rFonts w:ascii="Arial" w:hAnsi="Arial" w:cs="Arial"/>
        </w:rPr>
      </w:pPr>
      <w:r w:rsidRPr="00703C7A">
        <w:rPr>
          <w:rFonts w:ascii="Arial" w:hAnsi="Arial" w:cs="Arial"/>
        </w:rPr>
        <w:t>IČO:</w:t>
      </w:r>
      <w:r w:rsidRPr="00703C7A">
        <w:rPr>
          <w:rFonts w:ascii="Arial" w:hAnsi="Arial" w:cs="Arial"/>
        </w:rPr>
        <w:tab/>
      </w:r>
      <w:sdt>
        <w:sdtPr>
          <w:rPr>
            <w:rFonts w:ascii="Arial" w:hAnsi="Arial" w:cs="Arial"/>
            <w:b/>
            <w:color w:val="000000"/>
          </w:rPr>
          <w:id w:val="-1439820267"/>
          <w:placeholder>
            <w:docPart w:val="EB69D6A30B9F4CEBA4FCE22E8C769674"/>
          </w:placeholder>
          <w:showingPlcHdr/>
        </w:sdtPr>
        <w:sdtEndPr/>
        <w:sdtContent>
          <w:r w:rsidRPr="00703C7A">
            <w:rPr>
              <w:rStyle w:val="Zstupntext"/>
              <w:rFonts w:ascii="Arial" w:hAnsi="Arial" w:cs="Arial"/>
              <w:highlight w:val="lightGray"/>
            </w:rPr>
            <w:t>Bude doplněno před podpisem smlouvy.</w:t>
          </w:r>
        </w:sdtContent>
      </w:sdt>
    </w:p>
    <w:p w14:paraId="07AECD02" w14:textId="77777777" w:rsidR="009E21F2" w:rsidRPr="00703C7A" w:rsidRDefault="009E21F2" w:rsidP="009E21F2">
      <w:pPr>
        <w:keepNext/>
        <w:tabs>
          <w:tab w:val="left" w:pos="2835"/>
        </w:tabs>
        <w:rPr>
          <w:rFonts w:ascii="Arial" w:hAnsi="Arial" w:cs="Arial"/>
        </w:rPr>
      </w:pPr>
      <w:r w:rsidRPr="00703C7A">
        <w:rPr>
          <w:rFonts w:ascii="Arial" w:hAnsi="Arial" w:cs="Arial"/>
        </w:rPr>
        <w:t>DIČ:</w:t>
      </w:r>
      <w:r w:rsidRPr="00703C7A">
        <w:rPr>
          <w:rFonts w:ascii="Arial" w:hAnsi="Arial" w:cs="Arial"/>
        </w:rPr>
        <w:tab/>
      </w:r>
      <w:sdt>
        <w:sdtPr>
          <w:rPr>
            <w:rFonts w:ascii="Arial" w:hAnsi="Arial" w:cs="Arial"/>
            <w:b/>
            <w:color w:val="000000"/>
          </w:rPr>
          <w:id w:val="-276100494"/>
          <w:placeholder>
            <w:docPart w:val="C13E6A5F0EC9461FAF1B4AA4FE9A82FC"/>
          </w:placeholder>
          <w:showingPlcHdr/>
        </w:sdtPr>
        <w:sdtEndPr/>
        <w:sdtContent>
          <w:r w:rsidRPr="00703C7A">
            <w:rPr>
              <w:rStyle w:val="Zstupntext"/>
              <w:rFonts w:ascii="Arial" w:hAnsi="Arial" w:cs="Arial"/>
              <w:highlight w:val="lightGray"/>
            </w:rPr>
            <w:t>Bude doplněno před podpisem smlouvy.</w:t>
          </w:r>
        </w:sdtContent>
      </w:sdt>
    </w:p>
    <w:p w14:paraId="57FB6C50" w14:textId="77777777" w:rsidR="009E21F2" w:rsidRPr="00703C7A" w:rsidRDefault="009E21F2" w:rsidP="009E21F2">
      <w:pPr>
        <w:keepNext/>
        <w:tabs>
          <w:tab w:val="left" w:pos="2835"/>
        </w:tabs>
        <w:spacing w:before="120"/>
        <w:rPr>
          <w:rFonts w:ascii="Arial" w:hAnsi="Arial" w:cs="Arial"/>
        </w:rPr>
      </w:pPr>
      <w:r w:rsidRPr="00703C7A">
        <w:rPr>
          <w:rFonts w:ascii="Arial" w:hAnsi="Arial" w:cs="Arial"/>
        </w:rPr>
        <w:t>zastoupený ve věcech smluvních:</w:t>
      </w:r>
    </w:p>
    <w:p w14:paraId="637727CE" w14:textId="77777777" w:rsidR="009E21F2" w:rsidRPr="00703C7A" w:rsidRDefault="00925E88" w:rsidP="009E21F2">
      <w:pPr>
        <w:keepNext/>
        <w:tabs>
          <w:tab w:val="left" w:pos="2835"/>
        </w:tabs>
        <w:rPr>
          <w:rFonts w:ascii="Arial" w:hAnsi="Arial" w:cs="Arial"/>
        </w:rPr>
      </w:pPr>
      <w:sdt>
        <w:sdtPr>
          <w:rPr>
            <w:rFonts w:ascii="Arial" w:hAnsi="Arial" w:cs="Arial"/>
            <w:b/>
            <w:color w:val="000000"/>
          </w:rPr>
          <w:id w:val="1783767131"/>
          <w:placeholder>
            <w:docPart w:val="7D38EA9D7A1C4618A800B834016FF333"/>
          </w:placeholder>
          <w:showingPlcHdr/>
        </w:sdtPr>
        <w:sdtEndPr/>
        <w:sdtContent>
          <w:r w:rsidR="009E21F2" w:rsidRPr="00703C7A">
            <w:rPr>
              <w:rStyle w:val="Zstupntext"/>
              <w:rFonts w:ascii="Arial" w:hAnsi="Arial" w:cs="Arial"/>
              <w:highlight w:val="lightGray"/>
            </w:rPr>
            <w:t>Bude doplněno před podpisem smlouvy.</w:t>
          </w:r>
        </w:sdtContent>
      </w:sdt>
    </w:p>
    <w:p w14:paraId="6D3EF581" w14:textId="77777777" w:rsidR="009E21F2" w:rsidRPr="00703C7A" w:rsidRDefault="009E21F2" w:rsidP="009E21F2">
      <w:pPr>
        <w:keepNext/>
        <w:tabs>
          <w:tab w:val="left" w:pos="2835"/>
        </w:tabs>
        <w:rPr>
          <w:rFonts w:ascii="Arial" w:hAnsi="Arial" w:cs="Arial"/>
        </w:rPr>
      </w:pPr>
      <w:r w:rsidRPr="00703C7A">
        <w:rPr>
          <w:rFonts w:ascii="Arial" w:hAnsi="Arial" w:cs="Arial"/>
        </w:rPr>
        <w:t>zastoupený ve věcech technických v rozsahu této smlouvy:</w:t>
      </w:r>
    </w:p>
    <w:p w14:paraId="235D56BE" w14:textId="77777777" w:rsidR="009E21F2" w:rsidRPr="00703C7A" w:rsidRDefault="00925E88" w:rsidP="009E21F2">
      <w:pPr>
        <w:keepNext/>
        <w:tabs>
          <w:tab w:val="left" w:pos="2835"/>
        </w:tabs>
        <w:rPr>
          <w:rFonts w:ascii="Arial" w:hAnsi="Arial" w:cs="Arial"/>
        </w:rPr>
      </w:pPr>
      <w:sdt>
        <w:sdtPr>
          <w:rPr>
            <w:rFonts w:ascii="Arial" w:hAnsi="Arial" w:cs="Arial"/>
            <w:b/>
            <w:color w:val="000000"/>
          </w:rPr>
          <w:id w:val="726274662"/>
          <w:placeholder>
            <w:docPart w:val="0E99F808FB8B457B87EBD1D7620EB61B"/>
          </w:placeholder>
          <w:showingPlcHdr/>
        </w:sdtPr>
        <w:sdtEndPr/>
        <w:sdtContent>
          <w:r w:rsidR="009E21F2" w:rsidRPr="00703C7A">
            <w:rPr>
              <w:rStyle w:val="Zstupntext"/>
              <w:rFonts w:ascii="Arial" w:hAnsi="Arial" w:cs="Arial"/>
              <w:highlight w:val="lightGray"/>
            </w:rPr>
            <w:t>Bude doplněno před podpisem smlouvy.</w:t>
          </w:r>
        </w:sdtContent>
      </w:sdt>
      <w:r w:rsidR="009E21F2" w:rsidRPr="00703C7A">
        <w:rPr>
          <w:rFonts w:ascii="Arial" w:hAnsi="Arial" w:cs="Arial"/>
          <w:color w:val="000000"/>
        </w:rPr>
        <w:t xml:space="preserve">, tel.: </w:t>
      </w:r>
      <w:sdt>
        <w:sdtPr>
          <w:rPr>
            <w:rFonts w:ascii="Arial" w:hAnsi="Arial" w:cs="Arial"/>
            <w:b/>
            <w:color w:val="000000"/>
          </w:rPr>
          <w:id w:val="-447544046"/>
          <w:placeholder>
            <w:docPart w:val="4DCB483897744AA188C42A836B1CE9C6"/>
          </w:placeholder>
          <w:showingPlcHdr/>
        </w:sdtPr>
        <w:sdtEndPr/>
        <w:sdtContent>
          <w:r w:rsidR="009E21F2" w:rsidRPr="00703C7A">
            <w:rPr>
              <w:rStyle w:val="Zstupntext"/>
              <w:rFonts w:ascii="Arial" w:hAnsi="Arial" w:cs="Arial"/>
              <w:highlight w:val="lightGray"/>
            </w:rPr>
            <w:t>Bude doplněno před podpisem smlouvy.</w:t>
          </w:r>
        </w:sdtContent>
      </w:sdt>
    </w:p>
    <w:p w14:paraId="4ED57AAF" w14:textId="77777777" w:rsidR="009E21F2" w:rsidRPr="00703C7A" w:rsidRDefault="009E21F2" w:rsidP="009E21F2">
      <w:pPr>
        <w:keepNext/>
        <w:tabs>
          <w:tab w:val="left" w:pos="2835"/>
        </w:tabs>
        <w:rPr>
          <w:rFonts w:ascii="Arial" w:hAnsi="Arial" w:cs="Arial"/>
        </w:rPr>
      </w:pPr>
      <w:r w:rsidRPr="00703C7A">
        <w:rPr>
          <w:rFonts w:ascii="Arial" w:hAnsi="Arial" w:cs="Arial"/>
        </w:rPr>
        <w:t>E-mail:</w:t>
      </w:r>
      <w:r w:rsidRPr="00703C7A">
        <w:rPr>
          <w:rFonts w:ascii="Arial" w:hAnsi="Arial" w:cs="Arial"/>
        </w:rPr>
        <w:tab/>
      </w:r>
      <w:sdt>
        <w:sdtPr>
          <w:rPr>
            <w:rFonts w:ascii="Arial" w:hAnsi="Arial" w:cs="Arial"/>
            <w:b/>
            <w:color w:val="000000"/>
          </w:rPr>
          <w:id w:val="104087095"/>
          <w:placeholder>
            <w:docPart w:val="F4B4737735914F739A5FE7B02CA0DF9F"/>
          </w:placeholder>
          <w:showingPlcHdr/>
        </w:sdtPr>
        <w:sdtEndPr/>
        <w:sdtContent>
          <w:r w:rsidRPr="00703C7A">
            <w:rPr>
              <w:rStyle w:val="Zstupntext"/>
              <w:rFonts w:ascii="Arial" w:hAnsi="Arial" w:cs="Arial"/>
              <w:highlight w:val="lightGray"/>
            </w:rPr>
            <w:t>Bude doplněno před podpisem smlouvy.</w:t>
          </w:r>
        </w:sdtContent>
      </w:sdt>
    </w:p>
    <w:p w14:paraId="6ED0663C" w14:textId="77777777" w:rsidR="009E21F2" w:rsidRPr="00703C7A" w:rsidRDefault="009E21F2" w:rsidP="009E21F2">
      <w:pPr>
        <w:keepNext/>
        <w:tabs>
          <w:tab w:val="left" w:pos="2835"/>
        </w:tabs>
        <w:spacing w:before="120"/>
        <w:rPr>
          <w:rFonts w:ascii="Arial" w:hAnsi="Arial" w:cs="Arial"/>
        </w:rPr>
      </w:pPr>
      <w:r w:rsidRPr="00703C7A">
        <w:rPr>
          <w:rFonts w:ascii="Arial" w:hAnsi="Arial" w:cs="Arial"/>
        </w:rPr>
        <w:t>Bankovní spojení:</w:t>
      </w:r>
      <w:r w:rsidRPr="00703C7A">
        <w:rPr>
          <w:rFonts w:ascii="Arial" w:hAnsi="Arial" w:cs="Arial"/>
        </w:rPr>
        <w:tab/>
      </w:r>
      <w:sdt>
        <w:sdtPr>
          <w:rPr>
            <w:rFonts w:ascii="Arial" w:hAnsi="Arial" w:cs="Arial"/>
            <w:b/>
            <w:color w:val="000000"/>
          </w:rPr>
          <w:id w:val="-1674260715"/>
          <w:placeholder>
            <w:docPart w:val="B90B65C0C7534AB0B2C4FD4C3E25E25F"/>
          </w:placeholder>
          <w:showingPlcHdr/>
        </w:sdtPr>
        <w:sdtEndPr/>
        <w:sdtContent>
          <w:r w:rsidRPr="00703C7A">
            <w:rPr>
              <w:rStyle w:val="Zstupntext"/>
              <w:rFonts w:ascii="Arial" w:hAnsi="Arial" w:cs="Arial"/>
              <w:highlight w:val="lightGray"/>
            </w:rPr>
            <w:t>Bude doplněno před podpisem smlouvy.</w:t>
          </w:r>
        </w:sdtContent>
      </w:sdt>
    </w:p>
    <w:p w14:paraId="4BEF03C2" w14:textId="77777777" w:rsidR="009E21F2" w:rsidRPr="00BE083C" w:rsidRDefault="009E21F2" w:rsidP="009E21F2">
      <w:pPr>
        <w:widowControl w:val="0"/>
        <w:tabs>
          <w:tab w:val="left" w:pos="2835"/>
        </w:tabs>
        <w:spacing w:before="240" w:line="288" w:lineRule="auto"/>
        <w:rPr>
          <w:rFonts w:ascii="Arial" w:hAnsi="Arial" w:cs="Arial"/>
          <w:b/>
          <w:bCs/>
          <w:color w:val="FF0000"/>
        </w:rPr>
      </w:pPr>
      <w:r w:rsidRPr="00703C7A">
        <w:rPr>
          <w:rFonts w:ascii="Arial" w:hAnsi="Arial" w:cs="Arial"/>
        </w:rPr>
        <w:t>Číslo účtu:</w:t>
      </w:r>
      <w:r w:rsidRPr="00703C7A">
        <w:rPr>
          <w:rFonts w:ascii="Arial" w:hAnsi="Arial" w:cs="Arial"/>
        </w:rPr>
        <w:tab/>
      </w:r>
      <w:sdt>
        <w:sdtPr>
          <w:rPr>
            <w:rFonts w:ascii="Arial" w:hAnsi="Arial" w:cs="Arial"/>
            <w:b/>
            <w:color w:val="000000"/>
          </w:rPr>
          <w:id w:val="672379282"/>
          <w:placeholder>
            <w:docPart w:val="1E860EC3FFFB48C1AA6E81A0726E3710"/>
          </w:placeholder>
          <w:showingPlcHdr/>
        </w:sdtPr>
        <w:sdtEndPr/>
        <w:sdtContent>
          <w:r w:rsidRPr="00703C7A">
            <w:rPr>
              <w:rStyle w:val="Zstupntext"/>
              <w:rFonts w:ascii="Arial" w:hAnsi="Arial" w:cs="Arial"/>
              <w:highlight w:val="lightGray"/>
            </w:rPr>
            <w:t>Bude doplněno před podpisem smlouvy.</w:t>
          </w:r>
        </w:sdtContent>
      </w:sdt>
    </w:p>
    <w:p w14:paraId="00000022" w14:textId="77777777" w:rsidR="0043219F" w:rsidRDefault="00FA6D64">
      <w:pPr>
        <w:widowControl w:val="0"/>
        <w:spacing w:before="240"/>
        <w:rPr>
          <w:rFonts w:ascii="Arial" w:eastAsia="Arial" w:hAnsi="Arial" w:cs="Arial"/>
        </w:rPr>
      </w:pPr>
      <w:r>
        <w:rPr>
          <w:rFonts w:ascii="Arial" w:eastAsia="Arial" w:hAnsi="Arial" w:cs="Arial"/>
        </w:rPr>
        <w:t>I.3. Zástupci ve věcech smluvních prohlašují, že jsou oprávněni strany této smlouvy zastupovat, je bez omezení zavazovat, zejména tuto smlouvu platně uzavřít.</w:t>
      </w:r>
    </w:p>
    <w:p w14:paraId="00000023"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II. PŘEDMĚT SMLOUVY</w:t>
      </w:r>
    </w:p>
    <w:p w14:paraId="00000024" w14:textId="77777777" w:rsidR="0043219F" w:rsidRDefault="00FA6D64">
      <w:pPr>
        <w:widowControl w:val="0"/>
        <w:spacing w:before="240"/>
        <w:jc w:val="both"/>
        <w:rPr>
          <w:rFonts w:ascii="Arial" w:eastAsia="Arial" w:hAnsi="Arial" w:cs="Arial"/>
        </w:rPr>
      </w:pPr>
      <w:r>
        <w:rPr>
          <w:rFonts w:ascii="Arial" w:eastAsia="Arial" w:hAnsi="Arial" w:cs="Arial"/>
        </w:rPr>
        <w:t>II.1. Touto smlouvou se zhotovitel zavazuje provést dílo na svůj náklad a nebezpečí, v souladu s právními předpisy a normami, v rozsahu, způsobem, v jakosti, v termínech a ve lhůtách podle této smlouvy a objednatel se zavazuje provedené dílo převzít a zaplatit zhotoviteli sjednanou cenu za jeho provedení.</w:t>
      </w:r>
    </w:p>
    <w:p w14:paraId="00000025" w14:textId="77777777" w:rsidR="0043219F" w:rsidRDefault="00FA6D64">
      <w:pPr>
        <w:widowControl w:val="0"/>
        <w:spacing w:before="120"/>
        <w:jc w:val="both"/>
        <w:rPr>
          <w:rFonts w:ascii="Arial" w:eastAsia="Arial" w:hAnsi="Arial" w:cs="Arial"/>
        </w:rPr>
      </w:pPr>
      <w:r>
        <w:rPr>
          <w:rFonts w:ascii="Arial" w:eastAsia="Arial" w:hAnsi="Arial" w:cs="Arial"/>
        </w:rPr>
        <w:t>II.2. Dílem se v této smlouvě rozumí projekční a stavební práce dle zadávací dokumentace k veřejné zakázce</w:t>
      </w:r>
      <w:r>
        <w:rPr>
          <w:rFonts w:ascii="Arial" w:eastAsia="Arial" w:hAnsi="Arial" w:cs="Arial"/>
          <w:color w:val="70AD47"/>
        </w:rPr>
        <w:t xml:space="preserve"> </w:t>
      </w:r>
      <w:r>
        <w:rPr>
          <w:rFonts w:ascii="Arial" w:eastAsia="Arial" w:hAnsi="Arial" w:cs="Arial"/>
        </w:rPr>
        <w:t>„Výměna osvětlení v budově MŠ Gorkého, Trutnov, metodou Design &amp; Build“, včetně všech změn a dodatečných informací. Smluvní strany činí nesporným, že obsah zadávací dokumentace je jim znám.</w:t>
      </w:r>
    </w:p>
    <w:p w14:paraId="00000026" w14:textId="77777777" w:rsidR="0043219F" w:rsidRDefault="00FA6D64">
      <w:pPr>
        <w:widowControl w:val="0"/>
        <w:spacing w:before="120"/>
        <w:jc w:val="both"/>
        <w:rPr>
          <w:rFonts w:ascii="Arial" w:eastAsia="Arial" w:hAnsi="Arial" w:cs="Arial"/>
        </w:rPr>
      </w:pPr>
      <w:r>
        <w:rPr>
          <w:rFonts w:ascii="Arial" w:eastAsia="Arial" w:hAnsi="Arial" w:cs="Arial"/>
        </w:rPr>
        <w:t xml:space="preserve">II.3. Předmětem této smlouvy je realizace nového systému osvětlení v objektu Mateřské školy Gorkého, </w:t>
      </w:r>
      <w:r>
        <w:rPr>
          <w:rFonts w:ascii="Arial" w:eastAsia="Arial" w:hAnsi="Arial" w:cs="Arial"/>
        </w:rPr>
        <w:lastRenderedPageBreak/>
        <w:t xml:space="preserve">Trutnov metodou Design &amp; Build. Zhotovením díla dle této smlouvy se rozumí: </w:t>
      </w:r>
    </w:p>
    <w:p w14:paraId="00000027"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rPr>
        <w:t>zaměření místností objektu mateřské školy</w:t>
      </w:r>
    </w:p>
    <w:p w14:paraId="00000028"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 xml:space="preserve">zpracování </w:t>
      </w:r>
      <w:r>
        <w:rPr>
          <w:rFonts w:ascii="Arial" w:eastAsia="Arial" w:hAnsi="Arial" w:cs="Arial"/>
        </w:rPr>
        <w:t>návrhu přisazeného osvětlení, včetně</w:t>
      </w:r>
      <w:r>
        <w:rPr>
          <w:rFonts w:ascii="Arial" w:eastAsia="Arial" w:hAnsi="Arial" w:cs="Arial"/>
          <w:highlight w:val="white"/>
        </w:rPr>
        <w:t xml:space="preserve"> indexu oslnění, intenzity osvětlení a jejich rozmístění</w:t>
      </w:r>
      <w:r>
        <w:rPr>
          <w:rFonts w:ascii="Arial" w:eastAsia="Arial" w:hAnsi="Arial" w:cs="Arial"/>
          <w:color w:val="000000"/>
        </w:rPr>
        <w:t xml:space="preserve"> v souladu s požadavky </w:t>
      </w:r>
      <w:r>
        <w:rPr>
          <w:rFonts w:ascii="Arial" w:eastAsia="Arial" w:hAnsi="Arial" w:cs="Arial"/>
          <w:highlight w:val="white"/>
        </w:rPr>
        <w:t>ČSN EN 17037+ A1 Denní osvětlení budov, ČSN 73 0580-1 Denní osvětlení budov Část 1: Základní požadavky a ČSN 73 0580-3 Denní osvětlení budov Část 3: Denní osvětlení škol, ČSN EN 12464-1</w:t>
      </w:r>
      <w:r>
        <w:rPr>
          <w:rFonts w:ascii="Arial" w:eastAsia="Arial" w:hAnsi="Arial" w:cs="Arial"/>
          <w:b/>
          <w:bCs/>
          <w:i/>
          <w:iCs/>
          <w:highlight w:val="white"/>
        </w:rPr>
        <w:t xml:space="preserve"> -</w:t>
      </w:r>
      <w:r>
        <w:rPr>
          <w:rFonts w:ascii="Arial" w:eastAsia="Arial" w:hAnsi="Arial" w:cs="Arial"/>
          <w:highlight w:val="white"/>
        </w:rPr>
        <w:t xml:space="preserve"> Světlo a osvětlení - Osvětlení pracovních prostorů - Část 1: Vnitřní pracovní prostory a vyhláškou č. 160/2024 Sb., o hygienických požadavcích na prostory a provoz zařízení a provozoven pro výchovu a vzdělávání dětí a mladistvých a dětských skupin,</w:t>
      </w:r>
    </w:p>
    <w:p w14:paraId="00000029" w14:textId="4D884521"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 xml:space="preserve">předložení návrhu </w:t>
      </w:r>
      <w:r w:rsidRPr="000A6FB0">
        <w:rPr>
          <w:rFonts w:ascii="Arial" w:eastAsia="Arial" w:hAnsi="Arial" w:cs="Arial"/>
        </w:rPr>
        <w:t>objednateli</w:t>
      </w:r>
      <w:r w:rsidR="0042349A" w:rsidRPr="000A6FB0">
        <w:rPr>
          <w:rFonts w:ascii="Arial" w:eastAsia="Arial" w:hAnsi="Arial" w:cs="Arial"/>
        </w:rPr>
        <w:t xml:space="preserve">, zapracování jeho případných požadavků </w:t>
      </w:r>
      <w:r>
        <w:rPr>
          <w:rFonts w:ascii="Arial" w:eastAsia="Arial" w:hAnsi="Arial" w:cs="Arial"/>
          <w:color w:val="000000"/>
        </w:rPr>
        <w:t>a následná konzultace s příslušnou hygienickou stanicí,</w:t>
      </w:r>
    </w:p>
    <w:p w14:paraId="0000002A" w14:textId="74F2E84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rPr>
        <w:t xml:space="preserve">demontáž stávajícího </w:t>
      </w:r>
      <w:r w:rsidRPr="000A6FB0">
        <w:rPr>
          <w:rFonts w:ascii="Arial" w:eastAsia="Arial" w:hAnsi="Arial" w:cs="Arial"/>
        </w:rPr>
        <w:t>osvětlení</w:t>
      </w:r>
      <w:r w:rsidR="0034392B" w:rsidRPr="000A6FB0">
        <w:rPr>
          <w:rFonts w:ascii="Arial" w:eastAsia="Arial" w:hAnsi="Arial" w:cs="Arial"/>
        </w:rPr>
        <w:t>, zajištění jeho ekologické likvidace</w:t>
      </w:r>
      <w:r w:rsidRPr="000A6FB0">
        <w:rPr>
          <w:rFonts w:ascii="Arial" w:eastAsia="Arial" w:hAnsi="Arial" w:cs="Arial"/>
        </w:rPr>
        <w:t xml:space="preserve">, dodávka </w:t>
      </w:r>
      <w:r>
        <w:rPr>
          <w:rFonts w:ascii="Arial" w:eastAsia="Arial" w:hAnsi="Arial" w:cs="Arial"/>
          <w:color w:val="000000"/>
        </w:rPr>
        <w:t xml:space="preserve">a montáž nového osvětlení včetně úpravy elektroinstalace, likvidace odpadu, </w:t>
      </w:r>
    </w:p>
    <w:p w14:paraId="0000002B"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zapravení stro</w:t>
      </w:r>
      <w:r>
        <w:rPr>
          <w:rFonts w:ascii="Arial" w:eastAsia="Arial" w:hAnsi="Arial" w:cs="Arial"/>
        </w:rPr>
        <w:t xml:space="preserve">pů ve všech dotčených prostorách,  </w:t>
      </w:r>
    </w:p>
    <w:p w14:paraId="0000002C"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rPr>
        <w:t xml:space="preserve">výmalba stropů bílou barvou v celé ploše dotčených stropů, a to pouze ve třídách a hernách (celkem 6 místností) a ve společných chodbách, výhradně v I. NP a II. NP, </w:t>
      </w:r>
    </w:p>
    <w:p w14:paraId="0000002D"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závěrečný úklid pracoviště po ukončení všech prací,</w:t>
      </w:r>
    </w:p>
    <w:p w14:paraId="0000002E" w14:textId="3775908B"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provedení měření</w:t>
      </w:r>
      <w:r>
        <w:rPr>
          <w:rFonts w:ascii="Arial" w:eastAsia="Arial" w:hAnsi="Arial" w:cs="Arial"/>
        </w:rPr>
        <w:t xml:space="preserve"> umělého osvětlení </w:t>
      </w:r>
      <w:r>
        <w:rPr>
          <w:rFonts w:ascii="Arial" w:eastAsia="Arial" w:hAnsi="Arial" w:cs="Arial"/>
          <w:color w:val="000000"/>
        </w:rPr>
        <w:t>po realizaci v souladu s postupy popsanými v ČSN</w:t>
      </w:r>
      <w:r>
        <w:rPr>
          <w:rFonts w:ascii="Arial" w:eastAsia="Arial" w:hAnsi="Arial" w:cs="Arial"/>
        </w:rPr>
        <w:t xml:space="preserve"> </w:t>
      </w:r>
      <w:r>
        <w:rPr>
          <w:rFonts w:ascii="Arial" w:eastAsia="Arial" w:hAnsi="Arial" w:cs="Arial"/>
          <w:color w:val="000000"/>
        </w:rPr>
        <w:t xml:space="preserve">36 0011-1 (Měření osvětlení </w:t>
      </w:r>
      <w:proofErr w:type="gramStart"/>
      <w:r>
        <w:rPr>
          <w:rFonts w:ascii="Arial" w:eastAsia="Arial" w:hAnsi="Arial" w:cs="Arial"/>
          <w:color w:val="000000"/>
        </w:rPr>
        <w:t>prostorů - Část</w:t>
      </w:r>
      <w:proofErr w:type="gramEnd"/>
      <w:r>
        <w:rPr>
          <w:rFonts w:ascii="Arial" w:eastAsia="Arial" w:hAnsi="Arial" w:cs="Arial"/>
          <w:color w:val="000000"/>
        </w:rPr>
        <w:t xml:space="preserve"> 1: Základní ustanovení) a </w:t>
      </w:r>
      <w:r>
        <w:rPr>
          <w:rFonts w:ascii="Arial" w:eastAsia="Arial" w:hAnsi="Arial" w:cs="Arial"/>
        </w:rPr>
        <w:t>ČSN 36 0011-3 (Měření osvětlení prostorů - Část 3: Měření umělého osvětlení vnitřních prostorů)</w:t>
      </w:r>
      <w:r>
        <w:rPr>
          <w:rFonts w:ascii="Arial" w:eastAsia="Arial" w:hAnsi="Arial" w:cs="Arial"/>
          <w:color w:val="000000"/>
        </w:rPr>
        <w:t>, předložení protokolu o měření umělého osvětlení prokazujícího shodu s hygienickými limity</w:t>
      </w:r>
      <w:r>
        <w:rPr>
          <w:rFonts w:ascii="Arial" w:eastAsia="Arial" w:hAnsi="Arial" w:cs="Arial"/>
        </w:rPr>
        <w:t>. Měření zajistí laboratoř akreditovaná Českým institutem pro akreditaci, o.p.s. podle ČSN EN ISO/IEC 17025 (v příslušném oboru), náklady na toto měření nese zhotovitel a jsou zahrnuty v ceně díl</w:t>
      </w:r>
      <w:r w:rsidR="0042349A">
        <w:rPr>
          <w:rFonts w:ascii="Arial" w:eastAsia="Arial" w:hAnsi="Arial" w:cs="Arial"/>
        </w:rPr>
        <w:t xml:space="preserve">a., </w:t>
      </w:r>
    </w:p>
    <w:p w14:paraId="0000002F"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vypracování revizní zprávy elektroinstalace a dokumentace skutečného provedení,</w:t>
      </w:r>
    </w:p>
    <w:p w14:paraId="00000030" w14:textId="77777777" w:rsidR="0043219F" w:rsidRDefault="00FA6D64">
      <w:pPr>
        <w:widowControl w:val="0"/>
        <w:numPr>
          <w:ilvl w:val="0"/>
          <w:numId w:val="2"/>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zajištění veškerých činností a nákladů spojených s realizací díla.</w:t>
      </w:r>
    </w:p>
    <w:p w14:paraId="00000031" w14:textId="30D2EFFE" w:rsidR="0043219F" w:rsidRDefault="00FA6D64">
      <w:pPr>
        <w:widowControl w:val="0"/>
        <w:spacing w:before="120"/>
        <w:jc w:val="both"/>
        <w:rPr>
          <w:rFonts w:ascii="Arial" w:eastAsia="Arial" w:hAnsi="Arial" w:cs="Arial"/>
        </w:rPr>
      </w:pPr>
      <w:r>
        <w:rPr>
          <w:rFonts w:ascii="Arial" w:eastAsia="Arial" w:hAnsi="Arial" w:cs="Arial"/>
        </w:rPr>
        <w:t>II.3. Provedením díla se rozumí jeho řádné dokončení zhotovitelem bez jakýchkoliv vad a nedodělků a jeho předání objednateli.</w:t>
      </w:r>
    </w:p>
    <w:p w14:paraId="274DBB17" w14:textId="61C6C05B" w:rsidR="00487799" w:rsidRPr="000A6FB0" w:rsidRDefault="00487799">
      <w:pPr>
        <w:widowControl w:val="0"/>
        <w:spacing w:before="120"/>
        <w:jc w:val="both"/>
        <w:rPr>
          <w:rFonts w:ascii="Arial" w:eastAsia="Arial" w:hAnsi="Arial" w:cs="Arial"/>
        </w:rPr>
      </w:pPr>
      <w:r w:rsidRPr="000A6FB0">
        <w:rPr>
          <w:rFonts w:ascii="Arial" w:eastAsia="Arial" w:hAnsi="Arial" w:cs="Arial"/>
        </w:rPr>
        <w:t xml:space="preserve">II.4 Zhotovitel se zavazuje navrhnout a zpracovat projekt osvětlení v budově MŠ Gorkého, Trutnov osobou oprávněnou k této činnosti. </w:t>
      </w:r>
    </w:p>
    <w:p w14:paraId="00000032"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III. DOBA PLNĚNÍ</w:t>
      </w:r>
    </w:p>
    <w:p w14:paraId="00000033" w14:textId="23927850" w:rsidR="0043219F" w:rsidRDefault="00FA6D64">
      <w:pPr>
        <w:widowControl w:val="0"/>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 xml:space="preserve">III.1. Zhotovitel provede zaměření </w:t>
      </w:r>
      <w:r>
        <w:rPr>
          <w:rFonts w:ascii="Arial" w:eastAsia="Arial" w:hAnsi="Arial" w:cs="Arial"/>
        </w:rPr>
        <w:t>místností,</w:t>
      </w:r>
      <w:r>
        <w:rPr>
          <w:rFonts w:ascii="Arial" w:eastAsia="Arial" w:hAnsi="Arial" w:cs="Arial"/>
          <w:color w:val="000000"/>
        </w:rPr>
        <w:t xml:space="preserve"> zpracuje a předá objednateli návrh osvětlení, včetně indexu oslnění, in</w:t>
      </w:r>
      <w:r>
        <w:rPr>
          <w:rFonts w:ascii="Arial" w:eastAsia="Arial" w:hAnsi="Arial" w:cs="Arial"/>
        </w:rPr>
        <w:t>tenzity osvětlení, jejich rozmístění</w:t>
      </w:r>
      <w:r>
        <w:rPr>
          <w:rFonts w:ascii="Arial" w:eastAsia="Arial" w:hAnsi="Arial" w:cs="Arial"/>
          <w:color w:val="000000"/>
        </w:rPr>
        <w:t xml:space="preserve">, půdorysů se situací svítidel a technických listů navržených svítidel </w:t>
      </w:r>
      <w:r w:rsidRPr="009E21F2">
        <w:rPr>
          <w:rFonts w:ascii="Arial" w:eastAsia="Arial" w:hAnsi="Arial" w:cs="Arial"/>
          <w:b/>
          <w:bCs/>
          <w:color w:val="000000"/>
        </w:rPr>
        <w:t xml:space="preserve">do </w:t>
      </w:r>
      <w:r w:rsidRPr="009E21F2">
        <w:rPr>
          <w:rFonts w:ascii="Arial" w:eastAsia="Arial" w:hAnsi="Arial" w:cs="Arial"/>
          <w:b/>
          <w:bCs/>
        </w:rPr>
        <w:t>5 tý</w:t>
      </w:r>
      <w:r w:rsidRPr="009E21F2">
        <w:rPr>
          <w:rFonts w:ascii="Arial" w:eastAsia="Arial" w:hAnsi="Arial" w:cs="Arial"/>
          <w:b/>
          <w:bCs/>
          <w:color w:val="000000"/>
        </w:rPr>
        <w:t>dnů</w:t>
      </w:r>
      <w:r>
        <w:rPr>
          <w:rFonts w:ascii="Arial" w:eastAsia="Arial" w:hAnsi="Arial" w:cs="Arial"/>
          <w:color w:val="000000"/>
        </w:rPr>
        <w:t xml:space="preserve"> od data podpisu této smlouvy.</w:t>
      </w:r>
      <w:r w:rsidR="0042349A">
        <w:rPr>
          <w:rFonts w:ascii="Arial" w:eastAsia="Arial" w:hAnsi="Arial" w:cs="Arial"/>
          <w:color w:val="000000"/>
        </w:rPr>
        <w:t xml:space="preserve"> </w:t>
      </w:r>
    </w:p>
    <w:p w14:paraId="00000034" w14:textId="0DE89788" w:rsidR="0043219F" w:rsidRPr="003C0DDF" w:rsidRDefault="00FA6D64">
      <w:pPr>
        <w:widowControl w:val="0"/>
        <w:pBdr>
          <w:top w:val="nil"/>
          <w:left w:val="nil"/>
          <w:bottom w:val="nil"/>
          <w:right w:val="nil"/>
          <w:between w:val="nil"/>
        </w:pBdr>
        <w:spacing w:before="120"/>
        <w:jc w:val="both"/>
        <w:rPr>
          <w:rFonts w:ascii="Arial" w:eastAsia="Arial" w:hAnsi="Arial" w:cs="Arial"/>
        </w:rPr>
      </w:pPr>
      <w:r>
        <w:rPr>
          <w:rFonts w:ascii="Arial" w:eastAsia="Arial" w:hAnsi="Arial" w:cs="Arial"/>
          <w:color w:val="000000"/>
        </w:rPr>
        <w:t xml:space="preserve">III.2. Objednatel neprodleně, nejpozději do 3 pracovních dnů od obdržení návrhu postoupí návrh příslušné krajské hygienické stanici k vyjádření; zhotovitel je povinen při projednání poskytnout </w:t>
      </w:r>
      <w:r w:rsidRPr="003C0DDF">
        <w:rPr>
          <w:rFonts w:ascii="Arial" w:eastAsia="Arial" w:hAnsi="Arial" w:cs="Arial"/>
        </w:rPr>
        <w:t>potřebnou součinnost a zapracovat do návrhu připomínky hygienické stanice nejpozději do 5 pracovních dnů</w:t>
      </w:r>
      <w:r w:rsidR="0042349A" w:rsidRPr="003C0DDF">
        <w:rPr>
          <w:rFonts w:ascii="Arial" w:eastAsia="Arial" w:hAnsi="Arial" w:cs="Arial"/>
        </w:rPr>
        <w:t xml:space="preserve"> a opět předložit ke schválení hygienické stanici.</w:t>
      </w:r>
    </w:p>
    <w:p w14:paraId="00000035" w14:textId="77777777" w:rsidR="0043219F" w:rsidRDefault="00FA6D64">
      <w:pPr>
        <w:widowControl w:val="0"/>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III.3. Montážní práce (realizace) budou zahájeny až po písemném oznámení objednatele, že návrh byl</w:t>
      </w:r>
      <w:r>
        <w:rPr>
          <w:rFonts w:ascii="Arial" w:eastAsia="Arial" w:hAnsi="Arial" w:cs="Arial"/>
        </w:rPr>
        <w:t xml:space="preserve"> </w:t>
      </w:r>
      <w:r>
        <w:rPr>
          <w:rFonts w:ascii="Arial" w:eastAsia="Arial" w:hAnsi="Arial" w:cs="Arial"/>
          <w:color w:val="000000"/>
        </w:rPr>
        <w:t>schválen hygienickou stanicí.</w:t>
      </w:r>
    </w:p>
    <w:p w14:paraId="00000036" w14:textId="77777777" w:rsidR="0043219F" w:rsidRDefault="00FA6D64">
      <w:pPr>
        <w:widowControl w:val="0"/>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 xml:space="preserve">III.4. Zhotovitel provede a dokončí montážní (realizační) práce včetně </w:t>
      </w:r>
      <w:r>
        <w:rPr>
          <w:rFonts w:ascii="Arial" w:eastAsia="Arial" w:hAnsi="Arial" w:cs="Arial"/>
        </w:rPr>
        <w:t>zapravení a výmalby stropů</w:t>
      </w:r>
      <w:r>
        <w:rPr>
          <w:rFonts w:ascii="Arial" w:eastAsia="Arial" w:hAnsi="Arial" w:cs="Arial"/>
          <w:color w:val="000000"/>
        </w:rPr>
        <w:t xml:space="preserve"> v termínu od 01.07.2026 do 31.07.2026. Ve lhůtě k provedení prací je zhotovitel povinen též vyklidit pracoviště a zajistit úklid pracoviště v souladu s odst. VI.6 této smlouvy. </w:t>
      </w:r>
    </w:p>
    <w:p w14:paraId="00000037" w14:textId="61DF80A4" w:rsidR="0043219F" w:rsidRDefault="00FA6D64">
      <w:pPr>
        <w:widowControl w:val="0"/>
        <w:pBdr>
          <w:top w:val="nil"/>
          <w:left w:val="nil"/>
          <w:bottom w:val="nil"/>
          <w:right w:val="nil"/>
          <w:between w:val="nil"/>
        </w:pBdr>
        <w:spacing w:before="120"/>
        <w:jc w:val="both"/>
        <w:rPr>
          <w:rFonts w:ascii="Arial" w:eastAsia="Arial" w:hAnsi="Arial" w:cs="Arial"/>
          <w:color w:val="FF0000"/>
        </w:rPr>
      </w:pPr>
      <w:r>
        <w:rPr>
          <w:rFonts w:ascii="Arial" w:eastAsia="Arial" w:hAnsi="Arial" w:cs="Arial"/>
          <w:color w:val="000000"/>
        </w:rPr>
        <w:t xml:space="preserve">III.5. Po dokončení montáže zajistí zhotovitel nejpozději do </w:t>
      </w:r>
      <w:r>
        <w:rPr>
          <w:rFonts w:ascii="Arial" w:eastAsia="Arial" w:hAnsi="Arial" w:cs="Arial"/>
        </w:rPr>
        <w:t>20</w:t>
      </w:r>
      <w:r>
        <w:rPr>
          <w:rFonts w:ascii="Arial" w:eastAsia="Arial" w:hAnsi="Arial" w:cs="Arial"/>
          <w:color w:val="000000"/>
        </w:rPr>
        <w:t xml:space="preserve"> pracovních dnů od </w:t>
      </w:r>
      <w:r>
        <w:rPr>
          <w:rFonts w:ascii="Arial" w:eastAsia="Arial" w:hAnsi="Arial" w:cs="Arial"/>
        </w:rPr>
        <w:t>ukončení</w:t>
      </w:r>
      <w:r>
        <w:rPr>
          <w:rFonts w:ascii="Arial" w:eastAsia="Arial" w:hAnsi="Arial" w:cs="Arial"/>
          <w:color w:val="000000"/>
        </w:rPr>
        <w:t xml:space="preserve"> montáže měření umělého osvětlení a revizi a předloží objednateli protokol o měření umělého osvětlení potvrzující shod</w:t>
      </w:r>
      <w:r>
        <w:rPr>
          <w:rFonts w:ascii="Arial" w:eastAsia="Arial" w:hAnsi="Arial" w:cs="Arial"/>
        </w:rPr>
        <w:t>u</w:t>
      </w:r>
      <w:r>
        <w:rPr>
          <w:rFonts w:ascii="Arial" w:eastAsia="Arial" w:hAnsi="Arial" w:cs="Arial"/>
          <w:color w:val="000000"/>
        </w:rPr>
        <w:t xml:space="preserve"> s hygienickými limity.</w:t>
      </w:r>
      <w:r w:rsidR="006F076A">
        <w:rPr>
          <w:rFonts w:ascii="Arial" w:eastAsia="Arial" w:hAnsi="Arial" w:cs="Arial"/>
          <w:color w:val="000000"/>
        </w:rPr>
        <w:t xml:space="preserve"> </w:t>
      </w:r>
      <w:r>
        <w:rPr>
          <w:rFonts w:ascii="Arial" w:eastAsia="Arial" w:hAnsi="Arial" w:cs="Arial"/>
          <w:color w:val="000000"/>
        </w:rPr>
        <w:t xml:space="preserve"> Zároveň předá objednateli dokumentaci skutečného provedení. Zhotovitel je povinen oznámit přesný termín a čas konání měření zástupci objednatele ve věcech technických nejpozději 3 p</w:t>
      </w:r>
      <w:r w:rsidRPr="00925E88">
        <w:rPr>
          <w:rFonts w:ascii="Arial" w:eastAsia="Arial" w:hAnsi="Arial" w:cs="Arial"/>
        </w:rPr>
        <w:t xml:space="preserve">racovní dny předem. Zástupce objednatele má právo být měření osobně přítomen a dohlížet na jeho průběh.  </w:t>
      </w:r>
      <w:r w:rsidR="006F076A" w:rsidRPr="00925E88">
        <w:rPr>
          <w:rFonts w:ascii="Arial" w:eastAsia="Arial" w:hAnsi="Arial" w:cs="Arial"/>
        </w:rPr>
        <w:t xml:space="preserve"> Objednatel neprodleně postoupí dokumentaci a výsledné měření ke schválení příslušné krajské hygienické stanici. V případě potřeby musí zhotovitel na své náklady neprodleně provést opatření, opravy nebo výměny zařízení včetně nového měření, pro zajištění schválení hygienické stanice. Následně po vydání kladného stanoviska hygienické stanice</w:t>
      </w:r>
      <w:r w:rsidR="0034392B" w:rsidRPr="00925E88">
        <w:rPr>
          <w:rFonts w:ascii="Arial" w:eastAsia="Arial" w:hAnsi="Arial" w:cs="Arial"/>
        </w:rPr>
        <w:t xml:space="preserve"> bude sepsán konečný předávací protokol</w:t>
      </w:r>
      <w:r w:rsidR="003C67C7" w:rsidRPr="00925E88">
        <w:rPr>
          <w:rFonts w:ascii="Arial" w:eastAsia="Arial" w:hAnsi="Arial" w:cs="Arial"/>
        </w:rPr>
        <w:t>,</w:t>
      </w:r>
      <w:r w:rsidR="0034392B" w:rsidRPr="00925E88">
        <w:rPr>
          <w:rFonts w:ascii="Arial" w:eastAsia="Arial" w:hAnsi="Arial" w:cs="Arial"/>
        </w:rPr>
        <w:t xml:space="preserve"> </w:t>
      </w:r>
      <w:r w:rsidR="003C67C7" w:rsidRPr="00925E88">
        <w:rPr>
          <w:rFonts w:ascii="Arial" w:eastAsia="Arial" w:hAnsi="Arial" w:cs="Arial"/>
        </w:rPr>
        <w:t xml:space="preserve">na jehož základě bude </w:t>
      </w:r>
      <w:r w:rsidR="006F076A" w:rsidRPr="00925E88">
        <w:rPr>
          <w:rFonts w:ascii="Arial" w:eastAsia="Arial" w:hAnsi="Arial" w:cs="Arial"/>
        </w:rPr>
        <w:t xml:space="preserve">zhotovitel oprávněn vystavit fakturu za </w:t>
      </w:r>
      <w:r w:rsidR="003C67C7" w:rsidRPr="00925E88">
        <w:rPr>
          <w:rFonts w:ascii="Arial" w:eastAsia="Arial" w:hAnsi="Arial" w:cs="Arial"/>
        </w:rPr>
        <w:t xml:space="preserve">celé dílo dle čl. V. odst. V.1.této smlouvy. </w:t>
      </w:r>
    </w:p>
    <w:p w14:paraId="6C259E13" w14:textId="77777777" w:rsidR="006F076A" w:rsidRDefault="006F076A">
      <w:pPr>
        <w:pStyle w:val="Nadpis3"/>
        <w:keepNext w:val="0"/>
        <w:widowControl w:val="0"/>
        <w:tabs>
          <w:tab w:val="left" w:pos="567"/>
        </w:tabs>
        <w:spacing w:before="360" w:after="120"/>
        <w:ind w:left="720" w:hanging="720"/>
        <w:rPr>
          <w:rFonts w:ascii="Arial" w:eastAsia="Arial" w:hAnsi="Arial" w:cs="Arial"/>
          <w:sz w:val="20"/>
          <w:szCs w:val="20"/>
        </w:rPr>
      </w:pPr>
    </w:p>
    <w:p w14:paraId="00000038" w14:textId="48C296F2"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IV. CENA ZA PROVEDENÍ DÍLA</w:t>
      </w:r>
    </w:p>
    <w:p w14:paraId="00000039" w14:textId="5545D12A" w:rsidR="0043219F" w:rsidRDefault="00FA6D64">
      <w:pPr>
        <w:widowControl w:val="0"/>
        <w:spacing w:before="240"/>
        <w:jc w:val="both"/>
        <w:rPr>
          <w:rFonts w:ascii="Arial" w:eastAsia="Arial" w:hAnsi="Arial" w:cs="Arial"/>
        </w:rPr>
      </w:pPr>
      <w:r>
        <w:rPr>
          <w:rFonts w:ascii="Arial" w:eastAsia="Arial" w:hAnsi="Arial" w:cs="Arial"/>
        </w:rPr>
        <w:t xml:space="preserve">IV.1. Cena za provedení díla je sjednaná na rozsah daný zadávací dokumentací veřejné zakázky a je stanovena jako cena nejvýše přípustná, nepřekročitelná, platná po celou dobu realizace díla s výjimkou případů stanovených v této smlouvě. V ceně díla jsou zahrnuty veškeré práce, dodávky, služby, výkony a zisk zhotovitele, které vyplývají z vymezení plnění díla ve smyslu této smlouvy a zadávací dokumentace k veřejné zakázce. </w:t>
      </w:r>
    </w:p>
    <w:p w14:paraId="0000003A" w14:textId="77777777" w:rsidR="0043219F" w:rsidRDefault="00FA6D64">
      <w:pPr>
        <w:widowControl w:val="0"/>
        <w:spacing w:before="240" w:after="240"/>
        <w:jc w:val="both"/>
        <w:rPr>
          <w:rFonts w:ascii="Arial" w:eastAsia="Arial" w:hAnsi="Arial" w:cs="Arial"/>
        </w:rPr>
      </w:pPr>
      <w:r>
        <w:rPr>
          <w:rFonts w:ascii="Arial" w:eastAsia="Arial" w:hAnsi="Arial" w:cs="Arial"/>
        </w:rPr>
        <w:t xml:space="preserve">Cena díla činí: </w:t>
      </w:r>
    </w:p>
    <w:p w14:paraId="0000003B" w14:textId="1C3D169F" w:rsidR="0043219F" w:rsidRPr="009E21F2" w:rsidRDefault="00FA6D64">
      <w:pPr>
        <w:widowControl w:val="0"/>
        <w:numPr>
          <w:ilvl w:val="0"/>
          <w:numId w:val="1"/>
        </w:numPr>
        <w:pBdr>
          <w:top w:val="nil"/>
          <w:left w:val="nil"/>
          <w:bottom w:val="nil"/>
          <w:right w:val="nil"/>
          <w:between w:val="nil"/>
        </w:pBdr>
        <w:tabs>
          <w:tab w:val="left" w:pos="709"/>
          <w:tab w:val="left" w:pos="2552"/>
        </w:tabs>
        <w:ind w:left="714" w:hanging="357"/>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1944639512"/>
          <w:placeholder>
            <w:docPart w:val="6C68F1A918E749D9BBC3E5035B6E58D6"/>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3C" w14:textId="758D5BE8" w:rsidR="0043219F" w:rsidRPr="009E21F2" w:rsidRDefault="00FA6D64">
      <w:pPr>
        <w:widowControl w:val="0"/>
        <w:numPr>
          <w:ilvl w:val="0"/>
          <w:numId w:val="1"/>
        </w:numPr>
        <w:pBdr>
          <w:top w:val="nil"/>
          <w:left w:val="nil"/>
          <w:bottom w:val="nil"/>
          <w:right w:val="nil"/>
          <w:between w:val="nil"/>
        </w:pBdr>
        <w:tabs>
          <w:tab w:val="left" w:pos="709"/>
          <w:tab w:val="left" w:pos="2552"/>
        </w:tabs>
        <w:ind w:left="714" w:hanging="357"/>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305215370"/>
          <w:placeholder>
            <w:docPart w:val="9883565F06EB42198A1B68F5EC85DF3A"/>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3D" w14:textId="5386CBBE" w:rsidR="0043219F" w:rsidRPr="009E21F2" w:rsidRDefault="00FA6D64">
      <w:pPr>
        <w:widowControl w:val="0"/>
        <w:numPr>
          <w:ilvl w:val="0"/>
          <w:numId w:val="1"/>
        </w:numPr>
        <w:pBdr>
          <w:top w:val="nil"/>
          <w:left w:val="nil"/>
          <w:bottom w:val="nil"/>
          <w:right w:val="nil"/>
          <w:between w:val="nil"/>
        </w:pBdr>
        <w:tabs>
          <w:tab w:val="left" w:pos="709"/>
          <w:tab w:val="left" w:pos="2552"/>
        </w:tabs>
        <w:ind w:left="714" w:hanging="357"/>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2081178682"/>
          <w:placeholder>
            <w:docPart w:val="6F173FC91D7B4269A9B46DDC3E13D7B6"/>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3E" w14:textId="5E96BD0F" w:rsidR="0043219F" w:rsidRPr="009E21F2" w:rsidRDefault="00FA6D64">
      <w:pPr>
        <w:widowControl w:val="0"/>
        <w:pBdr>
          <w:top w:val="nil"/>
          <w:left w:val="nil"/>
          <w:bottom w:val="nil"/>
          <w:right w:val="nil"/>
          <w:between w:val="nil"/>
        </w:pBdr>
        <w:tabs>
          <w:tab w:val="left" w:pos="709"/>
          <w:tab w:val="left" w:pos="2552"/>
        </w:tabs>
        <w:ind w:left="714"/>
        <w:jc w:val="both"/>
        <w:rPr>
          <w:rFonts w:ascii="Arial" w:eastAsia="Arial" w:hAnsi="Arial" w:cs="Arial"/>
        </w:rPr>
      </w:pPr>
      <w:r w:rsidRPr="009E21F2">
        <w:rPr>
          <w:rFonts w:ascii="Arial" w:eastAsia="Arial" w:hAnsi="Arial" w:cs="Arial"/>
        </w:rPr>
        <w:t xml:space="preserve">(slovy: </w:t>
      </w:r>
      <w:sdt>
        <w:sdtPr>
          <w:rPr>
            <w:rFonts w:ascii="Arial" w:hAnsi="Arial" w:cs="Arial"/>
            <w:b/>
            <w:color w:val="000000"/>
          </w:rPr>
          <w:id w:val="-1441908115"/>
          <w:placeholder>
            <w:docPart w:val="EB8D9A933DB54F67BAE5B26998A16765"/>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korun českých)</w:t>
      </w:r>
    </w:p>
    <w:p w14:paraId="0000003F" w14:textId="77777777" w:rsidR="0043219F" w:rsidRPr="009E21F2" w:rsidRDefault="00FA6D64">
      <w:pPr>
        <w:widowControl w:val="0"/>
        <w:spacing w:before="240"/>
        <w:jc w:val="both"/>
        <w:rPr>
          <w:rFonts w:ascii="Arial" w:eastAsia="Arial" w:hAnsi="Arial" w:cs="Arial"/>
        </w:rPr>
      </w:pPr>
      <w:r w:rsidRPr="009E21F2">
        <w:rPr>
          <w:rFonts w:ascii="Arial" w:eastAsia="Arial" w:hAnsi="Arial" w:cs="Arial"/>
        </w:rPr>
        <w:t xml:space="preserve">z toho dílčí ceny se sjednávají ve výši: </w:t>
      </w:r>
    </w:p>
    <w:p w14:paraId="00000040" w14:textId="77777777"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Příprava a projekt (zaměření místností, zpracování návrhu osvětlení, včetně</w:t>
      </w:r>
      <w:r w:rsidRPr="009E21F2">
        <w:rPr>
          <w:rFonts w:ascii="Arial" w:eastAsia="Arial" w:hAnsi="Arial" w:cs="Arial"/>
          <w:highlight w:val="white"/>
        </w:rPr>
        <w:t xml:space="preserve"> indexu oslnění, intenzity osvětlení a jejich rozmístění)</w:t>
      </w:r>
    </w:p>
    <w:p w14:paraId="00000041" w14:textId="01A30730" w:rsidR="0043219F" w:rsidRPr="009E21F2" w:rsidRDefault="00FA6D64">
      <w:pPr>
        <w:widowControl w:val="0"/>
        <w:numPr>
          <w:ilvl w:val="0"/>
          <w:numId w:val="4"/>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69506452"/>
          <w:placeholder>
            <w:docPart w:val="CC4A297787634BF29EE9B5241E702D5E"/>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2" w14:textId="4A2ECA97" w:rsidR="0043219F" w:rsidRPr="009E21F2" w:rsidRDefault="00FA6D64">
      <w:pPr>
        <w:widowControl w:val="0"/>
        <w:numPr>
          <w:ilvl w:val="0"/>
          <w:numId w:val="4"/>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967037703"/>
          <w:placeholder>
            <w:docPart w:val="290855137C144B26961F102343FDF37C"/>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3" w14:textId="6AB02E05" w:rsidR="0043219F" w:rsidRPr="009E21F2" w:rsidRDefault="00FA6D64">
      <w:pPr>
        <w:widowControl w:val="0"/>
        <w:numPr>
          <w:ilvl w:val="0"/>
          <w:numId w:val="4"/>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1302840762"/>
          <w:placeholder>
            <w:docPart w:val="AAD53A9D45AE4140A05CAFD860B5655B"/>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44" w14:textId="77777777"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Dodávka svítidel a materiálu</w:t>
      </w:r>
    </w:p>
    <w:p w14:paraId="00000045" w14:textId="567419F3"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115648173"/>
          <w:placeholder>
            <w:docPart w:val="5F26904578384E6486B7C53E8B8CBEAB"/>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6" w14:textId="0A2DE5AF"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2029475535"/>
          <w:placeholder>
            <w:docPart w:val="F0CC0B3735CC432681E6DAEA1BEEF1B6"/>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7" w14:textId="0C0E39DF"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759720483"/>
          <w:placeholder>
            <w:docPart w:val="1A3B559344154263B4573DC6CD97E18A"/>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48" w14:textId="77777777"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Montážní práce (demontáž stávajícího osvětlení, montáž nového osvětlení včetně úpravy elektroinstalace,)</w:t>
      </w:r>
    </w:p>
    <w:p w14:paraId="00000049" w14:textId="2D19F388"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961811708"/>
          <w:placeholder>
            <w:docPart w:val="321BEF3261C9491D975A29D164115400"/>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A" w14:textId="01A8E958"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2066172339"/>
          <w:placeholder>
            <w:docPart w:val="88AA0BB00D1148C6A725FA2CB4D02BD6"/>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B" w14:textId="47D2815D"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1262030577"/>
          <w:placeholder>
            <w:docPart w:val="C011102EDF904C48B78FC8AD2C0036C7"/>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4C" w14:textId="77777777"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Zednické zapravení a malířské práce</w:t>
      </w:r>
    </w:p>
    <w:p w14:paraId="0000004D" w14:textId="46B42030"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208382600"/>
          <w:placeholder>
            <w:docPart w:val="D9AA8D48631B4F818D029DC9DD81EAA7"/>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E" w14:textId="026EEC58"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1439061545"/>
          <w:placeholder>
            <w:docPart w:val="43EFC55C57FF4E33B6E0F49DBD26A061"/>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4F" w14:textId="141DE07F" w:rsidR="0043219F" w:rsidRPr="009E21F2" w:rsidRDefault="00FA6D64">
      <w:pPr>
        <w:widowControl w:val="0"/>
        <w:numPr>
          <w:ilvl w:val="0"/>
          <w:numId w:val="5"/>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26380497"/>
          <w:placeholder>
            <w:docPart w:val="0977E14ED5424919B6F179EE9919A1F9"/>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50" w14:textId="28139996"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Revize a měření včetně protokolů (měření umělého osvětlení, revize a vypracování dokumentace skutečného provedení)</w:t>
      </w:r>
    </w:p>
    <w:p w14:paraId="00000051" w14:textId="3175D0AE" w:rsidR="0043219F" w:rsidRPr="009E21F2" w:rsidRDefault="00FA6D64">
      <w:pPr>
        <w:widowControl w:val="0"/>
        <w:numPr>
          <w:ilvl w:val="0"/>
          <w:numId w:val="6"/>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835691002"/>
          <w:placeholder>
            <w:docPart w:val="96A88AF54CB04DE6B9B2F91B25B180EE"/>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52" w14:textId="3233E9E5" w:rsidR="0043219F" w:rsidRPr="009E21F2" w:rsidRDefault="00FA6D64">
      <w:pPr>
        <w:widowControl w:val="0"/>
        <w:numPr>
          <w:ilvl w:val="0"/>
          <w:numId w:val="6"/>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656189173"/>
          <w:placeholder>
            <w:docPart w:val="0EB315D2C6884F448AA6930C99697FDE"/>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53" w14:textId="7B517F17" w:rsidR="0043219F" w:rsidRPr="009E21F2" w:rsidRDefault="00FA6D64">
      <w:pPr>
        <w:widowControl w:val="0"/>
        <w:numPr>
          <w:ilvl w:val="0"/>
          <w:numId w:val="6"/>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280999007"/>
          <w:placeholder>
            <w:docPart w:val="6FEEFAA8811D49118856535100381108"/>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54" w14:textId="77777777" w:rsidR="0043219F" w:rsidRPr="009E21F2" w:rsidRDefault="00FA6D64">
      <w:pPr>
        <w:widowControl w:val="0"/>
        <w:numPr>
          <w:ilvl w:val="0"/>
          <w:numId w:val="3"/>
        </w:numPr>
        <w:pBdr>
          <w:top w:val="nil"/>
          <w:left w:val="nil"/>
          <w:bottom w:val="nil"/>
          <w:right w:val="nil"/>
          <w:between w:val="nil"/>
        </w:pBdr>
        <w:spacing w:before="240"/>
        <w:ind w:left="284" w:hanging="284"/>
        <w:jc w:val="both"/>
        <w:rPr>
          <w:rFonts w:ascii="Arial" w:eastAsia="Arial" w:hAnsi="Arial" w:cs="Arial"/>
        </w:rPr>
      </w:pPr>
      <w:r w:rsidRPr="009E21F2">
        <w:rPr>
          <w:rFonts w:ascii="Arial" w:eastAsia="Arial" w:hAnsi="Arial" w:cs="Arial"/>
        </w:rPr>
        <w:t>Ostatní náklady (doprava, likvidace odpadu, závěrečný úklid pracoviště)</w:t>
      </w:r>
    </w:p>
    <w:p w14:paraId="00000055" w14:textId="7303EBE2" w:rsidR="0043219F" w:rsidRPr="009E21F2" w:rsidRDefault="00FA6D64">
      <w:pPr>
        <w:widowControl w:val="0"/>
        <w:numPr>
          <w:ilvl w:val="0"/>
          <w:numId w:val="7"/>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bez DPH:</w:t>
      </w:r>
      <w:r w:rsidRPr="009E21F2">
        <w:rPr>
          <w:rFonts w:ascii="Arial" w:eastAsia="Arial" w:hAnsi="Arial" w:cs="Arial"/>
        </w:rPr>
        <w:tab/>
      </w:r>
      <w:sdt>
        <w:sdtPr>
          <w:rPr>
            <w:rFonts w:ascii="Arial" w:hAnsi="Arial" w:cs="Arial"/>
            <w:b/>
            <w:color w:val="000000"/>
          </w:rPr>
          <w:id w:val="1758095212"/>
          <w:placeholder>
            <w:docPart w:val="2E0C71C6DC034578928122509126749F"/>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56" w14:textId="712A9FC0" w:rsidR="0043219F" w:rsidRPr="009E21F2" w:rsidRDefault="00FA6D64">
      <w:pPr>
        <w:widowControl w:val="0"/>
        <w:numPr>
          <w:ilvl w:val="0"/>
          <w:numId w:val="7"/>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DPH:</w:t>
      </w:r>
      <w:r w:rsidRPr="009E21F2">
        <w:rPr>
          <w:rFonts w:ascii="Arial" w:eastAsia="Arial" w:hAnsi="Arial" w:cs="Arial"/>
        </w:rPr>
        <w:tab/>
      </w:r>
      <w:sdt>
        <w:sdtPr>
          <w:rPr>
            <w:rFonts w:ascii="Arial" w:hAnsi="Arial" w:cs="Arial"/>
            <w:b/>
            <w:color w:val="000000"/>
          </w:rPr>
          <w:id w:val="-1267846540"/>
          <w:placeholder>
            <w:docPart w:val="E915213917BE4D0D98FB55587F346528"/>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w:t>
      </w:r>
    </w:p>
    <w:p w14:paraId="00000057" w14:textId="6CE01ABF" w:rsidR="0043219F" w:rsidRPr="009E21F2" w:rsidRDefault="00FA6D64">
      <w:pPr>
        <w:widowControl w:val="0"/>
        <w:numPr>
          <w:ilvl w:val="0"/>
          <w:numId w:val="7"/>
        </w:numPr>
        <w:pBdr>
          <w:top w:val="nil"/>
          <w:left w:val="nil"/>
          <w:bottom w:val="nil"/>
          <w:right w:val="nil"/>
          <w:between w:val="nil"/>
        </w:pBdr>
        <w:tabs>
          <w:tab w:val="left" w:pos="709"/>
          <w:tab w:val="left" w:pos="2552"/>
        </w:tabs>
        <w:jc w:val="both"/>
        <w:rPr>
          <w:rFonts w:ascii="Arial" w:eastAsia="Arial" w:hAnsi="Arial" w:cs="Arial"/>
        </w:rPr>
      </w:pPr>
      <w:r w:rsidRPr="009E21F2">
        <w:rPr>
          <w:rFonts w:ascii="Arial" w:eastAsia="Arial" w:hAnsi="Arial" w:cs="Arial"/>
        </w:rPr>
        <w:t>Cena vč. DPH:</w:t>
      </w:r>
      <w:r w:rsidRPr="009E21F2">
        <w:rPr>
          <w:rFonts w:ascii="Arial" w:eastAsia="Arial" w:hAnsi="Arial" w:cs="Arial"/>
        </w:rPr>
        <w:tab/>
      </w:r>
      <w:sdt>
        <w:sdtPr>
          <w:rPr>
            <w:rFonts w:ascii="Arial" w:hAnsi="Arial" w:cs="Arial"/>
            <w:b/>
            <w:color w:val="000000"/>
          </w:rPr>
          <w:id w:val="-723296565"/>
          <w:placeholder>
            <w:docPart w:val="27E431E9772A473DA295E161C3B1A21C"/>
          </w:placeholder>
          <w:showingPlcHdr/>
        </w:sdtPr>
        <w:sdtEndPr/>
        <w:sdtContent>
          <w:r w:rsidR="009E21F2" w:rsidRPr="000E7C5F">
            <w:rPr>
              <w:rStyle w:val="Zstupntext"/>
              <w:rFonts w:ascii="Arial" w:hAnsi="Arial" w:cs="Arial"/>
              <w:highlight w:val="lightGray"/>
            </w:rPr>
            <w:t>Bude doplněno před podpisem smlouvy.</w:t>
          </w:r>
        </w:sdtContent>
      </w:sdt>
      <w:r w:rsidRPr="009E21F2">
        <w:rPr>
          <w:rFonts w:ascii="Arial" w:eastAsia="Arial" w:hAnsi="Arial" w:cs="Arial"/>
        </w:rPr>
        <w:t xml:space="preserve"> Kč </w:t>
      </w:r>
    </w:p>
    <w:p w14:paraId="00000058" w14:textId="77777777" w:rsidR="0043219F" w:rsidRDefault="00FA6D64">
      <w:pPr>
        <w:widowControl w:val="0"/>
        <w:spacing w:before="240"/>
        <w:jc w:val="both"/>
        <w:rPr>
          <w:rFonts w:ascii="Arial" w:eastAsia="Arial" w:hAnsi="Arial" w:cs="Arial"/>
        </w:rPr>
      </w:pPr>
      <w:r>
        <w:rPr>
          <w:rFonts w:ascii="Arial" w:eastAsia="Arial" w:hAnsi="Arial" w:cs="Arial"/>
        </w:rPr>
        <w:t xml:space="preserve">IV.2. Ceny uvedené v odst. IV.1. tohoto článku jsou stanoveny jako pevné, tzn. maximální a nepřekročitelné. Zhotovitel prohlašuje, že tyto ceny obsahují všechny činnosti, práce, služby a dodávky materiálů a jakékoli další výdaje spojené s realizací díla. Cena nesmí být upravována v důsledku inflace, deflace nebo změny kurzu české koruny, v důsledku jakéhokoliv indexu, změny cen materiálů, technologií, služeb ani cenových předpisů nebo jiné záležitosti. Chybně nebo nedostatečně zpracovaný návrh osvětlení a výpočet intenzity osvětlení, který je součástí předmětu této smlouvy, nezakládá právo zhotovitele na zvýšení ceny díla. </w:t>
      </w:r>
    </w:p>
    <w:p w14:paraId="00000059" w14:textId="77777777" w:rsidR="0043219F" w:rsidRDefault="00FA6D64">
      <w:pPr>
        <w:widowControl w:val="0"/>
        <w:spacing w:before="240"/>
        <w:jc w:val="both"/>
        <w:rPr>
          <w:rFonts w:ascii="Arial" w:eastAsia="Arial" w:hAnsi="Arial" w:cs="Arial"/>
        </w:rPr>
      </w:pPr>
      <w:r>
        <w:rPr>
          <w:rFonts w:ascii="Arial" w:eastAsia="Arial" w:hAnsi="Arial" w:cs="Arial"/>
        </w:rPr>
        <w:t xml:space="preserve">IV.3. V ceně díla jsou zahrnuty i položky výslovně neuvedené ve smlouvě, které bylo možno předpokládat vzhledem k povaze a způsobu provádění a užívání díla a zhotovitel o nich jako odborník měl nebo mohl vědět.  </w:t>
      </w:r>
    </w:p>
    <w:p w14:paraId="0000005A" w14:textId="77777777" w:rsidR="0043219F" w:rsidRDefault="00FA6D64">
      <w:pPr>
        <w:widowControl w:val="0"/>
        <w:spacing w:before="240"/>
        <w:jc w:val="both"/>
        <w:rPr>
          <w:rFonts w:ascii="Arial" w:eastAsia="Arial" w:hAnsi="Arial" w:cs="Arial"/>
        </w:rPr>
      </w:pPr>
      <w:r>
        <w:rPr>
          <w:rFonts w:ascii="Arial" w:eastAsia="Arial" w:hAnsi="Arial" w:cs="Arial"/>
        </w:rPr>
        <w:lastRenderedPageBreak/>
        <w:t xml:space="preserve">IV.4. Sjednaná celková nabídková cena může být změněna pouze za níže uvedených podmínek: </w:t>
      </w:r>
    </w:p>
    <w:p w14:paraId="0000005B" w14:textId="77777777" w:rsidR="0043219F" w:rsidRDefault="00FA6D64">
      <w:pPr>
        <w:widowControl w:val="0"/>
        <w:numPr>
          <w:ilvl w:val="0"/>
          <w:numId w:val="8"/>
        </w:numPr>
        <w:pBdr>
          <w:top w:val="nil"/>
          <w:left w:val="nil"/>
          <w:bottom w:val="nil"/>
          <w:right w:val="nil"/>
          <w:between w:val="nil"/>
        </w:pBdr>
        <w:ind w:left="851" w:hanging="357"/>
        <w:jc w:val="both"/>
        <w:rPr>
          <w:rFonts w:ascii="Arial" w:eastAsia="Arial" w:hAnsi="Arial" w:cs="Arial"/>
          <w:color w:val="000000"/>
        </w:rPr>
      </w:pPr>
      <w:r>
        <w:rPr>
          <w:rFonts w:ascii="Arial" w:eastAsia="Arial" w:hAnsi="Arial" w:cs="Arial"/>
          <w:color w:val="000000"/>
        </w:rPr>
        <w:t>pokud objednatel bude požadovat i provedení jiných prací nebo dodávek než těch, které byly předmětem smlouvy, nebo pokud objednatel vyloučí některé práce nebo dodávky z předmětu plnění;</w:t>
      </w:r>
    </w:p>
    <w:p w14:paraId="0000005C" w14:textId="77777777" w:rsidR="0043219F" w:rsidRDefault="00FA6D64">
      <w:pPr>
        <w:widowControl w:val="0"/>
        <w:numPr>
          <w:ilvl w:val="0"/>
          <w:numId w:val="8"/>
        </w:numPr>
        <w:pBdr>
          <w:top w:val="nil"/>
          <w:left w:val="nil"/>
          <w:bottom w:val="nil"/>
          <w:right w:val="nil"/>
          <w:between w:val="nil"/>
        </w:pBdr>
        <w:ind w:left="851" w:hanging="357"/>
        <w:jc w:val="both"/>
        <w:rPr>
          <w:rFonts w:ascii="Arial" w:eastAsia="Arial" w:hAnsi="Arial" w:cs="Arial"/>
          <w:color w:val="000000"/>
        </w:rPr>
      </w:pPr>
      <w:r>
        <w:rPr>
          <w:rFonts w:ascii="Arial" w:eastAsia="Arial" w:hAnsi="Arial" w:cs="Arial"/>
          <w:color w:val="000000"/>
        </w:rPr>
        <w:t xml:space="preserve">pokud se při realizaci díla vyskytnou skutečnosti, které nebyly v době sjednání této smlouvy známy, a zhotovitel je nezavinil ani nemohl předvídat a tyto skutečnosti mají prokazatelný vliv na sjednanou cenu.   </w:t>
      </w:r>
    </w:p>
    <w:p w14:paraId="0000005D" w14:textId="77777777" w:rsidR="0043219F" w:rsidRDefault="00FA6D64">
      <w:pPr>
        <w:widowControl w:val="0"/>
        <w:spacing w:before="240"/>
        <w:jc w:val="both"/>
        <w:rPr>
          <w:rFonts w:ascii="Arial" w:eastAsia="Arial" w:hAnsi="Arial" w:cs="Arial"/>
        </w:rPr>
      </w:pPr>
      <w:r>
        <w:rPr>
          <w:rFonts w:ascii="Arial" w:eastAsia="Arial" w:hAnsi="Arial" w:cs="Arial"/>
        </w:rPr>
        <w:t xml:space="preserve">IV.5. Nastane-li některá z podmínek, za kterých je možná změna sjednané ceny, je zhotovitel povinen provést výpočet změny nabídkové ceny a předložit jej objednateli k odsouhlasení. V případě změny ceny bude mezi smluvními stranami uzavřen dodatek k této smlouvě. Objednatel je povinen vyjádřit se k návrhu zhotovitele na změnu ceny nejpozději do 5 pracovních dnů ode dne předložení návrhu zhotovitele.  </w:t>
      </w:r>
    </w:p>
    <w:p w14:paraId="0000005E" w14:textId="77777777" w:rsidR="0043219F" w:rsidRDefault="00FA6D64">
      <w:pPr>
        <w:widowControl w:val="0"/>
        <w:spacing w:before="240"/>
        <w:jc w:val="both"/>
        <w:rPr>
          <w:rFonts w:ascii="Arial" w:eastAsia="Arial" w:hAnsi="Arial" w:cs="Arial"/>
        </w:rPr>
      </w:pPr>
      <w:r>
        <w:rPr>
          <w:rFonts w:ascii="Arial" w:eastAsia="Arial" w:hAnsi="Arial" w:cs="Arial"/>
        </w:rPr>
        <w:t xml:space="preserve">IV.6. V případě změny zákonné sazby DPH bude k ceně účtována DPH v sazbě, platné ke dni splatnosti dané faktury. </w:t>
      </w:r>
    </w:p>
    <w:p w14:paraId="0000005F" w14:textId="77777777" w:rsidR="0043219F" w:rsidRDefault="00FA6D64">
      <w:pPr>
        <w:widowControl w:val="0"/>
        <w:spacing w:before="240"/>
        <w:jc w:val="both"/>
        <w:rPr>
          <w:rFonts w:ascii="Arial" w:eastAsia="Arial" w:hAnsi="Arial" w:cs="Arial"/>
        </w:rPr>
      </w:pPr>
      <w:r>
        <w:rPr>
          <w:rFonts w:ascii="Arial" w:eastAsia="Arial" w:hAnsi="Arial" w:cs="Arial"/>
        </w:rPr>
        <w:t xml:space="preserve">IV.7. Zhotovitel prohlašuje, že si prohlédl místo plnění díla a seznámil se se všemi okolnostmi, které mají vliv na stanovení ceny díla. </w:t>
      </w:r>
    </w:p>
    <w:p w14:paraId="00000060" w14:textId="77777777" w:rsidR="0043219F" w:rsidRDefault="00FA6D64">
      <w:pPr>
        <w:widowControl w:val="0"/>
        <w:spacing w:before="240"/>
        <w:jc w:val="both"/>
        <w:rPr>
          <w:rFonts w:ascii="Arial" w:eastAsia="Arial" w:hAnsi="Arial" w:cs="Arial"/>
        </w:rPr>
      </w:pPr>
      <w:r>
        <w:rPr>
          <w:rFonts w:ascii="Arial" w:eastAsia="Arial" w:hAnsi="Arial" w:cs="Arial"/>
        </w:rPr>
        <w:t>IV.8. Objednatel a zhotovitel ujednali, že je vyloučeno postoupení pohledávky zhotovitele z této smlouvy, jakož i jakékoliv její části, bez písemného souhlasu objednatele.</w:t>
      </w:r>
    </w:p>
    <w:p w14:paraId="00000061"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V. PLATEBNÍ PODMÍNKY</w:t>
      </w:r>
    </w:p>
    <w:p w14:paraId="00000062" w14:textId="3F16E093" w:rsidR="0043219F" w:rsidRDefault="00FA6D64">
      <w:pPr>
        <w:widowControl w:val="0"/>
        <w:spacing w:before="240"/>
        <w:jc w:val="both"/>
        <w:rPr>
          <w:rFonts w:ascii="Arial" w:eastAsia="Arial" w:hAnsi="Arial" w:cs="Arial"/>
        </w:rPr>
      </w:pPr>
      <w:r>
        <w:rPr>
          <w:rFonts w:ascii="Arial" w:eastAsia="Arial" w:hAnsi="Arial" w:cs="Arial"/>
        </w:rPr>
        <w:t xml:space="preserve">V.1. Cena za provedení díla bude uhrazena na základě daňového dokladu – faktury vystaveného zhotovitelem po provedení díla (tj. po jeho dokončení a </w:t>
      </w:r>
      <w:r w:rsidR="003C67C7">
        <w:rPr>
          <w:rFonts w:ascii="Arial" w:eastAsia="Arial" w:hAnsi="Arial" w:cs="Arial"/>
        </w:rPr>
        <w:t xml:space="preserve">konečném </w:t>
      </w:r>
      <w:r>
        <w:rPr>
          <w:rFonts w:ascii="Arial" w:eastAsia="Arial" w:hAnsi="Arial" w:cs="Arial"/>
        </w:rPr>
        <w:t>protokolárním předání bez vad a nedodělků</w:t>
      </w:r>
      <w:r w:rsidRPr="003C67C7">
        <w:rPr>
          <w:rFonts w:ascii="Arial" w:eastAsia="Arial" w:hAnsi="Arial" w:cs="Arial"/>
        </w:rPr>
        <w:t xml:space="preserve">). Přílohou daňového dokladu – faktury bude smluvními stranami odsouhlasený předávací </w:t>
      </w:r>
      <w:r w:rsidRPr="00925E88">
        <w:rPr>
          <w:rFonts w:ascii="Arial" w:eastAsia="Arial" w:hAnsi="Arial" w:cs="Arial"/>
        </w:rPr>
        <w:t>protokol dle čl. III odst.</w:t>
      </w:r>
      <w:r w:rsidR="003C67C7" w:rsidRPr="00925E88">
        <w:rPr>
          <w:rFonts w:ascii="Arial" w:eastAsia="Arial" w:hAnsi="Arial" w:cs="Arial"/>
        </w:rPr>
        <w:t xml:space="preserve"> </w:t>
      </w:r>
      <w:r w:rsidRPr="00925E88">
        <w:rPr>
          <w:rFonts w:ascii="Arial" w:eastAsia="Arial" w:hAnsi="Arial" w:cs="Arial"/>
        </w:rPr>
        <w:t>III.</w:t>
      </w:r>
      <w:r w:rsidR="003C67C7" w:rsidRPr="00925E88">
        <w:rPr>
          <w:rFonts w:ascii="Arial" w:eastAsia="Arial" w:hAnsi="Arial" w:cs="Arial"/>
        </w:rPr>
        <w:t>5</w:t>
      </w:r>
      <w:r w:rsidRPr="00925E88">
        <w:rPr>
          <w:rFonts w:ascii="Arial" w:eastAsia="Arial" w:hAnsi="Arial" w:cs="Arial"/>
        </w:rPr>
        <w:t xml:space="preserve">. této smlouvy. </w:t>
      </w:r>
    </w:p>
    <w:p w14:paraId="00000063" w14:textId="77777777" w:rsidR="0043219F" w:rsidRDefault="00FA6D64">
      <w:pPr>
        <w:widowControl w:val="0"/>
        <w:spacing w:before="240"/>
        <w:jc w:val="both"/>
        <w:rPr>
          <w:rFonts w:ascii="Arial" w:eastAsia="Arial" w:hAnsi="Arial" w:cs="Arial"/>
        </w:rPr>
      </w:pPr>
      <w:r>
        <w:rPr>
          <w:rFonts w:ascii="Arial" w:eastAsia="Arial" w:hAnsi="Arial" w:cs="Arial"/>
        </w:rPr>
        <w:t>V.2. Objednatel nebude poskytovat zálohy.</w:t>
      </w:r>
    </w:p>
    <w:p w14:paraId="00000064" w14:textId="77777777" w:rsidR="0043219F" w:rsidRDefault="00FA6D64">
      <w:pPr>
        <w:widowControl w:val="0"/>
        <w:spacing w:before="240"/>
        <w:jc w:val="both"/>
        <w:rPr>
          <w:rFonts w:ascii="Arial" w:eastAsia="Arial" w:hAnsi="Arial" w:cs="Arial"/>
        </w:rPr>
      </w:pPr>
      <w:r>
        <w:rPr>
          <w:rFonts w:ascii="Arial" w:eastAsia="Arial" w:hAnsi="Arial" w:cs="Arial"/>
        </w:rPr>
        <w:t xml:space="preserve">V.3. Splatnost daňového </w:t>
      </w:r>
      <w:proofErr w:type="gramStart"/>
      <w:r>
        <w:rPr>
          <w:rFonts w:ascii="Arial" w:eastAsia="Arial" w:hAnsi="Arial" w:cs="Arial"/>
        </w:rPr>
        <w:t>dokladu - faktury</w:t>
      </w:r>
      <w:proofErr w:type="gramEnd"/>
      <w:r>
        <w:rPr>
          <w:rFonts w:ascii="Arial" w:eastAsia="Arial" w:hAnsi="Arial" w:cs="Arial"/>
        </w:rPr>
        <w:t xml:space="preserve"> je stanovena 30 kalendářních dní ode dne doručení objednateli. Dnem úhrady se rozumí den, kdy byla celková účtovaná částka prokazatelně odepsána z účtu objednatele ve prospěch zhotovitele.</w:t>
      </w:r>
    </w:p>
    <w:p w14:paraId="00000065" w14:textId="77777777" w:rsidR="0043219F" w:rsidRDefault="00FA6D64">
      <w:pPr>
        <w:widowControl w:val="0"/>
        <w:spacing w:before="240"/>
        <w:jc w:val="both"/>
        <w:rPr>
          <w:rFonts w:ascii="Arial" w:eastAsia="Arial" w:hAnsi="Arial" w:cs="Arial"/>
        </w:rPr>
      </w:pPr>
      <w:r>
        <w:rPr>
          <w:rFonts w:ascii="Arial" w:eastAsia="Arial" w:hAnsi="Arial" w:cs="Arial"/>
        </w:rPr>
        <w:t>V.4. Veškeré platby objednatele ke zhotoviteli budou prováděny v Kč.</w:t>
      </w:r>
    </w:p>
    <w:p w14:paraId="00000066"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VI. PRACOVIŠTĚ</w:t>
      </w:r>
    </w:p>
    <w:p w14:paraId="00000067"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VI.1. Objednatel předá zhotoviteli pracoviště nejpozději k datu zahájení prací dle odstavce III.</w:t>
      </w:r>
      <w:r>
        <w:rPr>
          <w:rFonts w:ascii="Arial" w:eastAsia="Arial" w:hAnsi="Arial" w:cs="Arial"/>
        </w:rPr>
        <w:t>4</w:t>
      </w:r>
      <w:r>
        <w:rPr>
          <w:rFonts w:ascii="Arial" w:eastAsia="Arial" w:hAnsi="Arial" w:cs="Arial"/>
          <w:color w:val="000000"/>
        </w:rPr>
        <w:t xml:space="preserve">. této smlouvy. </w:t>
      </w:r>
    </w:p>
    <w:p w14:paraId="00000068" w14:textId="4C9DC594"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VI.2. Zhotovitel je oprávněn užívat pracoviště po dobu provádění díla v souladu s touto smlouvou. </w:t>
      </w:r>
    </w:p>
    <w:p w14:paraId="00000069"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VI.3. Zhotovitel provede veškerá bezpečnostní, hygienická, ochranná a jiná opatření na pracovišti předepsaná platnými a účinnými právními předpisy.</w:t>
      </w:r>
    </w:p>
    <w:p w14:paraId="0000006A" w14:textId="165B4A52" w:rsidR="0043219F" w:rsidRPr="00D66BAF" w:rsidRDefault="00FA6D64">
      <w:pPr>
        <w:widowControl w:val="0"/>
        <w:pBdr>
          <w:top w:val="nil"/>
          <w:left w:val="nil"/>
          <w:bottom w:val="nil"/>
          <w:right w:val="nil"/>
          <w:between w:val="nil"/>
        </w:pBdr>
        <w:spacing w:before="240"/>
        <w:jc w:val="both"/>
        <w:rPr>
          <w:rFonts w:ascii="Arial" w:eastAsia="Arial" w:hAnsi="Arial" w:cs="Arial"/>
          <w:color w:val="FF0000"/>
        </w:rPr>
      </w:pPr>
      <w:r>
        <w:rPr>
          <w:rFonts w:ascii="Arial" w:eastAsia="Arial" w:hAnsi="Arial" w:cs="Arial"/>
          <w:color w:val="000000"/>
        </w:rPr>
        <w:t xml:space="preserve">VI.4. Zhotovitel si s vedením mateřské školy dohodne režim vstupu / přístupu do budovy mateřské školy a harmonogram prací. Mateřská škola bude v termínu plnění předmětu smlouvy dle odst. III.4. této smlouvy v prázdninovém provozu bez </w:t>
      </w:r>
      <w:r w:rsidRPr="00925E88">
        <w:rPr>
          <w:rFonts w:ascii="Arial" w:eastAsia="Arial" w:hAnsi="Arial" w:cs="Arial"/>
        </w:rPr>
        <w:t xml:space="preserve">dětí. </w:t>
      </w:r>
      <w:r w:rsidR="00D66BAF" w:rsidRPr="00925E88">
        <w:rPr>
          <w:rFonts w:ascii="Arial" w:eastAsia="Arial" w:hAnsi="Arial" w:cs="Arial"/>
        </w:rPr>
        <w:t>Zhotovitel je</w:t>
      </w:r>
      <w:r w:rsidR="006F076A" w:rsidRPr="00925E88">
        <w:rPr>
          <w:rFonts w:ascii="Arial" w:eastAsia="Arial" w:hAnsi="Arial" w:cs="Arial"/>
        </w:rPr>
        <w:t xml:space="preserve"> vždy</w:t>
      </w:r>
      <w:r w:rsidR="00D66BAF" w:rsidRPr="00925E88">
        <w:rPr>
          <w:rFonts w:ascii="Arial" w:eastAsia="Arial" w:hAnsi="Arial" w:cs="Arial"/>
        </w:rPr>
        <w:t xml:space="preserve"> povinen zabezpečit </w:t>
      </w:r>
      <w:r w:rsidR="006F076A" w:rsidRPr="00925E88">
        <w:rPr>
          <w:rFonts w:ascii="Arial" w:eastAsia="Arial" w:hAnsi="Arial" w:cs="Arial"/>
        </w:rPr>
        <w:t xml:space="preserve">budovu </w:t>
      </w:r>
      <w:r w:rsidR="00D66BAF" w:rsidRPr="00925E88">
        <w:rPr>
          <w:rFonts w:ascii="Arial" w:eastAsia="Arial" w:hAnsi="Arial" w:cs="Arial"/>
        </w:rPr>
        <w:t xml:space="preserve">tak, aby nedošlo ke vniknutí třetích osob. </w:t>
      </w:r>
    </w:p>
    <w:p w14:paraId="0000006B"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VI.5. Zhotovitel je povinen při realizaci díla zajistit ochranu zařízení a vybavení objektu mateřské školy proti poškození či znečištění. </w:t>
      </w:r>
    </w:p>
    <w:p w14:paraId="0000006C"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VI.6. Po dokončení prací je zhotovitel povinen zajistit úplný úklid pracoviště, zejména odstranění veškeré suti, prachu a odpadů vzniklých při realizaci díla. </w:t>
      </w:r>
    </w:p>
    <w:p w14:paraId="0000006D" w14:textId="5BB19874" w:rsidR="0043219F" w:rsidRPr="00925E88" w:rsidRDefault="00FA6D64">
      <w:pPr>
        <w:widowControl w:val="0"/>
        <w:pBdr>
          <w:top w:val="nil"/>
          <w:left w:val="nil"/>
          <w:bottom w:val="nil"/>
          <w:right w:val="nil"/>
          <w:between w:val="nil"/>
        </w:pBdr>
        <w:spacing w:before="240"/>
        <w:jc w:val="both"/>
        <w:rPr>
          <w:rFonts w:ascii="Arial" w:eastAsia="Arial" w:hAnsi="Arial" w:cs="Arial"/>
        </w:rPr>
      </w:pPr>
      <w:r>
        <w:rPr>
          <w:rFonts w:ascii="Arial" w:eastAsia="Arial" w:hAnsi="Arial" w:cs="Arial"/>
          <w:color w:val="000000"/>
        </w:rPr>
        <w:t xml:space="preserve">VI.7. Zhotovitel nese veškeré nebezpečí škody na předaném pracovišti a na zařízení od okamžiku převzetí pracoviště do okamžiku jeho řádného navrácení objednateli. Zhotovitel je povinen provádět práce s maximální péčí, aby nedošlo k poškození zařízení a vybavení objektu mateřské školy. V případě </w:t>
      </w:r>
      <w:r w:rsidRPr="00925E88">
        <w:rPr>
          <w:rFonts w:ascii="Arial" w:eastAsia="Arial" w:hAnsi="Arial" w:cs="Arial"/>
        </w:rPr>
        <w:lastRenderedPageBreak/>
        <w:t xml:space="preserve">škody je zhotovitel povinen ji na vlastní náklady odstranit nebo uhradit její cenu podle dohody s objednatelem. </w:t>
      </w:r>
    </w:p>
    <w:p w14:paraId="4732843D" w14:textId="6CA53127" w:rsidR="00D66BAF" w:rsidRPr="00925E88" w:rsidRDefault="00D66BAF">
      <w:pPr>
        <w:widowControl w:val="0"/>
        <w:pBdr>
          <w:top w:val="nil"/>
          <w:left w:val="nil"/>
          <w:bottom w:val="nil"/>
          <w:right w:val="nil"/>
          <w:between w:val="nil"/>
        </w:pBdr>
        <w:spacing w:before="240"/>
        <w:jc w:val="both"/>
        <w:rPr>
          <w:rFonts w:ascii="Arial" w:eastAsia="Arial" w:hAnsi="Arial" w:cs="Arial"/>
        </w:rPr>
      </w:pPr>
      <w:r w:rsidRPr="00925E88">
        <w:rPr>
          <w:rFonts w:ascii="Arial" w:eastAsia="Arial" w:hAnsi="Arial" w:cs="Arial"/>
        </w:rPr>
        <w:t>VI.8</w:t>
      </w:r>
      <w:r w:rsidR="000A6FB0" w:rsidRPr="00925E88">
        <w:rPr>
          <w:rFonts w:ascii="Arial" w:eastAsia="Arial" w:hAnsi="Arial" w:cs="Arial"/>
        </w:rPr>
        <w:t>.</w:t>
      </w:r>
      <w:r w:rsidRPr="00925E88">
        <w:rPr>
          <w:rFonts w:ascii="Arial" w:eastAsia="Arial" w:hAnsi="Arial" w:cs="Arial"/>
        </w:rPr>
        <w:t xml:space="preserve"> Zhotovitel odpovídá za veškerou škodu vzniklou na majetku třetích osob. </w:t>
      </w:r>
    </w:p>
    <w:p w14:paraId="44299641" w14:textId="185B859A" w:rsidR="001868D7" w:rsidRPr="00925E88" w:rsidRDefault="001868D7">
      <w:pPr>
        <w:widowControl w:val="0"/>
        <w:pBdr>
          <w:top w:val="nil"/>
          <w:left w:val="nil"/>
          <w:bottom w:val="nil"/>
          <w:right w:val="nil"/>
          <w:between w:val="nil"/>
        </w:pBdr>
        <w:spacing w:before="240"/>
        <w:jc w:val="both"/>
        <w:rPr>
          <w:rFonts w:ascii="Arial" w:eastAsia="Arial" w:hAnsi="Arial" w:cs="Arial"/>
        </w:rPr>
      </w:pPr>
      <w:r w:rsidRPr="00925E88">
        <w:rPr>
          <w:rFonts w:ascii="Arial" w:eastAsia="Arial" w:hAnsi="Arial" w:cs="Arial"/>
        </w:rPr>
        <w:t>VII.9</w:t>
      </w:r>
      <w:r w:rsidR="000A6FB0" w:rsidRPr="00925E88">
        <w:rPr>
          <w:rFonts w:ascii="Arial" w:eastAsia="Arial" w:hAnsi="Arial" w:cs="Arial"/>
        </w:rPr>
        <w:t>.</w:t>
      </w:r>
      <w:r w:rsidRPr="00925E88">
        <w:rPr>
          <w:rFonts w:ascii="Arial" w:eastAsia="Arial" w:hAnsi="Arial" w:cs="Arial"/>
        </w:rPr>
        <w:t xml:space="preserve"> Zhotovitel si zajistí sám na své náklady případný zábor veřejného prostranství.</w:t>
      </w:r>
    </w:p>
    <w:p w14:paraId="0000006E"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VII. PROVÁDĚNÍ DÍLA</w:t>
      </w:r>
    </w:p>
    <w:p w14:paraId="0000006F"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VII.1. Zhotovitel provede dílo s potřebnou péčí a obstará vše, co je k provedení díla potřeba. Při provádění díla bude zhotovitel dodržovat platné a účinné právní předpisy a normy. </w:t>
      </w:r>
    </w:p>
    <w:p w14:paraId="00000070"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VII.2. Zhotovitel je povinen použít k provádění díla poddodavatele, prostřednictvím kterého prokázal splnění kvalifikace v zadávacím/výběrovém řízení, a to v rozsahu, ve kterém jeho prostřednictvím prokázal splnění kvalifikace. To neplatí, pokud prokáže splnění kvalifikace v předmětném rozsahu buďto nový poddodavatel, anebo sám zhotovitel. Změna poddodavatele musí být schválena vždy před jejím provedením. Pokud se jedná o výměnu poddodavatele, prostřednictvím kterého byla prokazována kvalifikace, musí být změna tohoto poddodavatele schválena objednatelem před jejím provedením a nový poddodavatel musí splňovat požadavky uvedené v zadávací dokumentaci k veřejné zakázce. Zhotovitel se zavazuje pro případ porušení povinností dle tohoto ustanovení uhradit objednateli smluvní pokutu ve výši 10.000 Kč za každé porušení této povinnosti. </w:t>
      </w:r>
    </w:p>
    <w:p w14:paraId="00000071"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VII.3. Zjistí-li zhotovitel při provádění díla skryté překážky týkající se místa, kde má být dílo provedeno, znemožňující (ať už fyzicky či po právní stránce) provést dílo dohodnutým způsobem, oznámí to bez zbytečného odkladu objednateli a navrhne mu změnu díla. Do dosažení dohody o změně díla může jeho provádění přerušit. Nedohodnou-li se strany na změně smlouvy v přiměřené lhůtě, může kterákoli z nich od smlouvy odstoupit. Zhotovitel má právo na cenu za část díla provedenou do doby, než překážku mohl při vynaložení potřebné péče odhalit.</w:t>
      </w:r>
    </w:p>
    <w:p w14:paraId="00000072"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VII.4. Zhotovitel je oprávněn postupovat při provádění díla zásadně samostatně. Současně je ale povinen umožnit objednateli kdykoliv vstup na pracoviště a kontrolu prováděných prací. Příkazy objednatele je zhotovitel vázán jen směřují-li k řádnému plnění jeho zákonných a smluvních povinností. Příkazy osoby vykonávající technický dozor (dále též jen „TDS“) se považují za příkazy objednatele. Pokud objednatel neuvede jinak, platí, že jeho zástupce ve věcech technických je současně TDS. Zhotovitel prohlašuje, že TDS není osobou jemu blízkou či s ním propojenou a že v případě změny TDS dá bez zbytečného odkladu vědět objednateli, zda uvedené platí i ve vztahu k novému TDS.</w:t>
      </w:r>
    </w:p>
    <w:p w14:paraId="00000073"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VII.5. TDS je oprávněn k nařízení přerušení prací zhotovitele, je-li ohrožena bezpečnost realizace díla, a dále v případě, že zhotovitel provádí dílo v rozporu se sjednanou kvalitou.</w:t>
      </w:r>
    </w:p>
    <w:p w14:paraId="00000074"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VII.6. Zhotovitel je povinen nejméně tři pracovní dny předem vyzvat objednatele ke kontrole prací, které budou zakryty, a to prostým e-mailem. Nevyzve-li zhotovitel řádně a včas objednatele ke kontrole takových prací, je povinen na žádost objednatele zakryté práce na vlastní náklady odkrýt. </w:t>
      </w:r>
    </w:p>
    <w:p w14:paraId="00000075"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VII.7. V případě, že se objednatel ke kontrole bez předchozí omluvy nedostaví, má se za to, že kontrolu nepožaduje a zhotovitel bude oprávněn pokračovat v provádění prací. Bude-li však objednatel dodatečně požadovat jejich odkrytí, je zhotovitel povinen toto odkrytí provést na náklady objednatele. </w:t>
      </w:r>
    </w:p>
    <w:p w14:paraId="00000076"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VII.8. Jestliže objednatel svou neúčast na kontrole omluví a požaduje-li dodatečnou kontrolu, je zhotovitel sice povinen mu vyhovět, ale je oprávněn žádat úměrné prodloužení termínu a úhradu nákladů s tím spojených.</w:t>
      </w:r>
    </w:p>
    <w:p w14:paraId="00000077" w14:textId="77777777" w:rsidR="0043219F" w:rsidRDefault="00FA6D64">
      <w:pPr>
        <w:widowControl w:val="0"/>
        <w:pBdr>
          <w:top w:val="nil"/>
          <w:left w:val="nil"/>
          <w:bottom w:val="nil"/>
          <w:right w:val="nil"/>
          <w:between w:val="nil"/>
        </w:pBdr>
        <w:spacing w:before="240"/>
        <w:jc w:val="both"/>
        <w:rPr>
          <w:rFonts w:ascii="Arial" w:eastAsia="Arial" w:hAnsi="Arial" w:cs="Arial"/>
        </w:rPr>
      </w:pPr>
      <w:r>
        <w:rPr>
          <w:rFonts w:ascii="Arial" w:eastAsia="Arial" w:hAnsi="Arial" w:cs="Arial"/>
          <w:color w:val="000000"/>
        </w:rPr>
        <w:t xml:space="preserve">VII.9. </w:t>
      </w:r>
      <w:r>
        <w:rPr>
          <w:rFonts w:ascii="Arial" w:eastAsia="Arial" w:hAnsi="Arial" w:cs="Arial"/>
        </w:rPr>
        <w:t>Zhotovitel se zavazuje, že neumožní výkon nelegální práce ve smyslu § 5 písm. e) zákona č. 435/2004 Sb., o zaměstnanosti, ve znění pozdějších předpisů ani nepověří plněním smlouvy poddodavatele, který takové jednání umožňuje.</w:t>
      </w:r>
    </w:p>
    <w:p w14:paraId="00000078" w14:textId="77777777" w:rsidR="0043219F" w:rsidRDefault="00FA6D64">
      <w:pPr>
        <w:widowControl w:val="0"/>
        <w:spacing w:before="240" w:after="240" w:line="288" w:lineRule="auto"/>
        <w:jc w:val="both"/>
        <w:rPr>
          <w:rFonts w:ascii="Arial" w:eastAsia="Arial" w:hAnsi="Arial" w:cs="Arial"/>
        </w:rPr>
      </w:pPr>
      <w:r>
        <w:rPr>
          <w:rFonts w:ascii="Arial" w:eastAsia="Arial" w:hAnsi="Arial" w:cs="Arial"/>
        </w:rPr>
        <w:t>VII.10.  Zhotovitel je povinen zajistit plnění veškerých povinností vyplývajících z právních předpisů v oblasti pracovněprávní, oblasti zaměstnanosti a bezpečnosti a ochrany zdraví při práci, zejména zákona č. 262/2006. Sb., zákoník práce, ve znění pozdějších předpisů (se zřetelem na regulaci odměňování, pracovní doby, doby odpočinku mezi směnami atp.), zákona č. 435/2004 Sb., o zaměstnanosti, ve znění pozdějších předpisů (se zvláštním zřetelem na regulaci zaměstnávání cizinců), a to vůči všem osobám, které se podílejí na plnění díla; plnění těchto povinností zajistí zhotovitel i u svých poddodavatelů.</w:t>
      </w:r>
    </w:p>
    <w:p w14:paraId="00000079" w14:textId="77777777" w:rsidR="0043219F" w:rsidRDefault="00FA6D64">
      <w:pPr>
        <w:widowControl w:val="0"/>
        <w:spacing w:before="240" w:after="240" w:line="288" w:lineRule="auto"/>
        <w:jc w:val="both"/>
        <w:rPr>
          <w:rFonts w:ascii="Arial" w:eastAsia="Arial" w:hAnsi="Arial" w:cs="Arial"/>
        </w:rPr>
      </w:pPr>
      <w:r>
        <w:rPr>
          <w:rFonts w:ascii="Arial" w:eastAsia="Arial" w:hAnsi="Arial" w:cs="Arial"/>
        </w:rPr>
        <w:lastRenderedPageBreak/>
        <w:t>VII.11.  Zhotovitel se zavazuje zajistit 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veřejnou zakázku.</w:t>
      </w:r>
    </w:p>
    <w:p w14:paraId="0000007A" w14:textId="77777777" w:rsidR="0043219F" w:rsidRDefault="00FA6D64">
      <w:pPr>
        <w:widowControl w:val="0"/>
        <w:spacing w:before="240" w:after="240" w:line="288" w:lineRule="auto"/>
        <w:jc w:val="both"/>
        <w:rPr>
          <w:rFonts w:ascii="Arial" w:eastAsia="Arial" w:hAnsi="Arial" w:cs="Arial"/>
        </w:rPr>
      </w:pPr>
      <w:r>
        <w:rPr>
          <w:rFonts w:ascii="Arial" w:eastAsia="Arial" w:hAnsi="Arial" w:cs="Arial"/>
        </w:rPr>
        <w:t>VII.12.  Zhotovitel se zavazuje zajistit řádné a včasné plnění finančních závazků svým poddodavatelům, přičemž za řádné a včasné plnění finančních závazků se považuje plné uhrazení faktur vystavených poddodavatelem prodávajícímu za práce na díle, a to vždy nejpozději do 10 pracovních dnů od připsání platby objednatele na účet zhotovitele. Pokud o to objednatel požádá, je zhotovitel povinen nejpozději do 10 pracovních dnů od přijetí výzvy, objednateli prokazatelně doložit (např. výpisem z účtu), kdy mu byla na účet připsána platba objednatele, a že zaplatil poddodavateli fakturu řádně a včas. Zhotovitel se zavazuje přenést totožnou povinnost do případných dalších úrovní dodavatelského řetězce.</w:t>
      </w:r>
    </w:p>
    <w:p w14:paraId="0000007B" w14:textId="77777777" w:rsidR="0043219F" w:rsidRDefault="00FA6D64">
      <w:pPr>
        <w:widowControl w:val="0"/>
        <w:spacing w:before="240" w:after="240" w:line="288" w:lineRule="auto"/>
        <w:jc w:val="both"/>
        <w:rPr>
          <w:rFonts w:ascii="Arial" w:eastAsia="Arial" w:hAnsi="Arial" w:cs="Arial"/>
        </w:rPr>
      </w:pPr>
      <w:r>
        <w:rPr>
          <w:rFonts w:ascii="Arial" w:eastAsia="Arial" w:hAnsi="Arial" w:cs="Arial"/>
        </w:rPr>
        <w:t>VII.13. Zhotovitel se zavazuje, bude-li to objektivně možné a ekonomické, využívat ekologicky šetrných řešení s cílem zmenšit přímé negativní dopady na životní prostředí, zejména snižovat množství odpadu a rozsah znečištění, šetřit energií. Zhotovitel bude plnit veškeré povinnosti vyplývající z právních předpisů v oblasti ochrany životního prostředí. Plnění těchto povinností je zhotovitel povinen zajistit i u svých poddodavatelů.</w:t>
      </w:r>
    </w:p>
    <w:p w14:paraId="0000007C" w14:textId="77777777" w:rsidR="0043219F" w:rsidRDefault="00FA6D64">
      <w:pPr>
        <w:widowControl w:val="0"/>
        <w:spacing w:before="240" w:after="240" w:line="288" w:lineRule="auto"/>
        <w:jc w:val="both"/>
        <w:rPr>
          <w:rFonts w:ascii="Arial" w:eastAsia="Arial" w:hAnsi="Arial" w:cs="Arial"/>
        </w:rPr>
      </w:pPr>
      <w:r>
        <w:rPr>
          <w:rFonts w:ascii="Arial" w:eastAsia="Arial" w:hAnsi="Arial" w:cs="Arial"/>
        </w:rPr>
        <w:t>VII.14. S odkazem na nařízení Rady (EU) 2022/576 ze dne 8. dubna 2022, kterým se mění</w:t>
      </w:r>
      <w:hyperlink r:id="rId9">
        <w:r>
          <w:rPr>
            <w:rFonts w:ascii="Arial" w:eastAsia="Arial" w:hAnsi="Arial" w:cs="Arial"/>
          </w:rPr>
          <w:t xml:space="preserve"> </w:t>
        </w:r>
      </w:hyperlink>
      <w:hyperlink r:id="rId10">
        <w:r>
          <w:rPr>
            <w:rFonts w:ascii="Arial" w:eastAsia="Arial" w:hAnsi="Arial" w:cs="Arial"/>
            <w:u w:val="single"/>
          </w:rPr>
          <w:t>nařízení (EU) č. 833/2014</w:t>
        </w:r>
      </w:hyperlink>
      <w:r>
        <w:rPr>
          <w:rFonts w:ascii="Arial" w:eastAsia="Arial" w:hAnsi="Arial" w:cs="Arial"/>
        </w:rPr>
        <w:t xml:space="preserve"> o omezujících opatřeních vzhledem k činnostem Ruska destabilizujícím situaci na Ukrajině, zhotovitel bere výslovně na vědomí, že podle tohoto nařízení </w:t>
      </w:r>
      <w:r>
        <w:rPr>
          <w:rFonts w:ascii="Arial" w:eastAsia="Arial" w:hAnsi="Arial" w:cs="Arial"/>
          <w:b/>
          <w:bCs/>
        </w:rPr>
        <w:t>se zakazuje zadat nebo dále plnit jakoukoli veřejnou zakázku</w:t>
      </w:r>
      <w:r>
        <w:rPr>
          <w:rFonts w:ascii="Arial" w:eastAsia="Arial" w:hAnsi="Arial" w:cs="Arial"/>
        </w:rPr>
        <w:t xml:space="preserve"> nebo koncesní smlouvu spadající do oblasti působnosti směrnic o 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p>
    <w:p w14:paraId="0000007D" w14:textId="77777777" w:rsidR="0043219F" w:rsidRDefault="00FA6D64">
      <w:pPr>
        <w:widowControl w:val="0"/>
        <w:spacing w:before="120" w:line="288" w:lineRule="auto"/>
        <w:ind w:left="840" w:hanging="280"/>
        <w:jc w:val="both"/>
        <w:rPr>
          <w:rFonts w:ascii="Arial" w:eastAsia="Arial" w:hAnsi="Arial" w:cs="Arial"/>
        </w:rPr>
      </w:pPr>
      <w:r>
        <w:rPr>
          <w:rFonts w:ascii="Arial" w:eastAsia="Arial" w:hAnsi="Arial" w:cs="Arial"/>
        </w:rPr>
        <w:t>a) jakémukoli ruskému státnímu příslušníkovi, fyzické či právnické osobě nebo subjektu či orgánu se sídlem v Rusku,</w:t>
      </w:r>
    </w:p>
    <w:p w14:paraId="0000007E" w14:textId="77777777" w:rsidR="0043219F" w:rsidRDefault="00FA6D64">
      <w:pPr>
        <w:widowControl w:val="0"/>
        <w:spacing w:before="120" w:line="288" w:lineRule="auto"/>
        <w:ind w:left="840" w:hanging="280"/>
        <w:jc w:val="both"/>
        <w:rPr>
          <w:rFonts w:ascii="Arial" w:eastAsia="Arial" w:hAnsi="Arial" w:cs="Arial"/>
        </w:rPr>
      </w:pPr>
      <w:r>
        <w:rPr>
          <w:rFonts w:ascii="Arial" w:eastAsia="Arial" w:hAnsi="Arial" w:cs="Arial"/>
        </w:rPr>
        <w:t>b) právnické osobě, subjektu nebo orgánu, které jsou z více než 50 % přímo či nepřímo vlastněny některým ze subjektů uvedených v písmeni a) tohoto odstavce, nebo</w:t>
      </w:r>
    </w:p>
    <w:p w14:paraId="0000007F" w14:textId="77777777" w:rsidR="0043219F" w:rsidRDefault="00FA6D64">
      <w:pPr>
        <w:widowControl w:val="0"/>
        <w:spacing w:before="120" w:line="288" w:lineRule="auto"/>
        <w:ind w:left="840" w:hanging="280"/>
        <w:jc w:val="both"/>
        <w:rPr>
          <w:rFonts w:ascii="Arial" w:eastAsia="Arial" w:hAnsi="Arial" w:cs="Arial"/>
        </w:rPr>
      </w:pPr>
      <w:r>
        <w:rPr>
          <w:rFonts w:ascii="Arial" w:eastAsia="Arial" w:hAnsi="Arial" w:cs="Arial"/>
        </w:rPr>
        <w:t>c) fyzické nebo právnické osobě, subjektu nebo orgánu, které jednají jménem nebo na pokyn některého ze subjektů uvedených v písmeni a) nebo b) tohoto odstavce,</w:t>
      </w:r>
    </w:p>
    <w:p w14:paraId="00000080" w14:textId="77777777" w:rsidR="0043219F" w:rsidRDefault="00FA6D64">
      <w:pPr>
        <w:widowControl w:val="0"/>
        <w:spacing w:before="120" w:line="288" w:lineRule="auto"/>
        <w:ind w:left="280"/>
        <w:jc w:val="both"/>
        <w:rPr>
          <w:rFonts w:ascii="Arial" w:eastAsia="Arial" w:hAnsi="Arial" w:cs="Arial"/>
        </w:rPr>
      </w:pPr>
      <w:r>
        <w:rPr>
          <w:rFonts w:ascii="Arial" w:eastAsia="Arial" w:hAnsi="Arial" w:cs="Arial"/>
          <w:b/>
          <w:bCs/>
        </w:rPr>
        <w:t>včetně subdodavatelů, dodavatelů nebo subjektů, jejichž způsobilost je využívána ve smyslu směrnic o zadávání veřejných zakázek, pokud představují více než 10 % hodnoty zakázky</w:t>
      </w:r>
      <w:r>
        <w:rPr>
          <w:rFonts w:ascii="Arial" w:eastAsia="Arial" w:hAnsi="Arial" w:cs="Arial"/>
        </w:rPr>
        <w:t>, nebo společně s nimi.</w:t>
      </w:r>
    </w:p>
    <w:p w14:paraId="00000081" w14:textId="77777777" w:rsidR="0043219F" w:rsidRDefault="00FA6D64">
      <w:pPr>
        <w:widowControl w:val="0"/>
        <w:spacing w:before="120" w:line="288" w:lineRule="auto"/>
        <w:ind w:left="280"/>
        <w:jc w:val="both"/>
        <w:rPr>
          <w:rFonts w:ascii="Arial" w:eastAsia="Arial" w:hAnsi="Arial" w:cs="Arial"/>
        </w:rPr>
      </w:pPr>
      <w:r>
        <w:rPr>
          <w:rFonts w:ascii="Arial" w:eastAsia="Arial" w:hAnsi="Arial" w:cs="Arial"/>
        </w:rPr>
        <w:t xml:space="preserve">Zhotovitel svým podpisem na této smlouvě stvrzuje, že neexistují skutečnosti ve smyslu shora uvedeného nařízení, pro které by nemohl objednateli plnit z uzavírané smlouvy. Pokud by objednatel zjistil, že toto prohlášení zhotovitele je nepravdivé, je oprávněn od smlouvy odstoupit, s účinky ke dni jeho doručení druhé smluvní straně. Zhotovitel je povinen bezodkladně informovat objednatele o tom, že se dozvěděl, že se na jeho osobu nebo jinou osobu v poddodavatelském schématu zakázky sankce vztahují. Pokud bude zjištěno porušení sankčního opatření, bude veškerá případná sankce v této souvislosti uvalená na objednatele uplatněna v plné výši na zhotoviteli jako škoda vzniklá v souvislosti s plněním zakázky. </w:t>
      </w:r>
    </w:p>
    <w:p w14:paraId="00000082" w14:textId="77777777" w:rsidR="0043219F" w:rsidRDefault="00FA6D64">
      <w:pPr>
        <w:pStyle w:val="Nadpis3"/>
        <w:keepLines/>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lastRenderedPageBreak/>
        <w:t>VIII. PŘEDÁNÍ A PŘEVZETÍ DÍLA NEBO JEHO ČÁSTI</w:t>
      </w:r>
    </w:p>
    <w:p w14:paraId="00000083" w14:textId="4463A2E6" w:rsidR="0043219F" w:rsidRDefault="00FA6D64">
      <w:pPr>
        <w:keepNext/>
        <w:keepLines/>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VIII.1. Dílo bude předáno najednou jako celek, a veškeré případné zmínky o předání části díla kdekoliv v této smlouvě je tedy třeba považovat za irelevantní. Zhotovitel současně s předáním díla, nebo té které jeho části, předá objednateli veškeré doklady </w:t>
      </w:r>
      <w:r>
        <w:rPr>
          <w:rFonts w:ascii="Arial" w:eastAsia="Arial" w:hAnsi="Arial" w:cs="Arial"/>
        </w:rPr>
        <w:t xml:space="preserve">nutné </w:t>
      </w:r>
      <w:r w:rsidRPr="0034392B">
        <w:rPr>
          <w:rFonts w:ascii="Arial" w:eastAsia="Arial" w:hAnsi="Arial" w:cs="Arial"/>
        </w:rPr>
        <w:t xml:space="preserve">pro kolaudaci </w:t>
      </w:r>
      <w:r>
        <w:rPr>
          <w:rFonts w:ascii="Arial" w:eastAsia="Arial" w:hAnsi="Arial" w:cs="Arial"/>
        </w:rPr>
        <w:t>či legální užívání díla</w:t>
      </w:r>
      <w:r>
        <w:rPr>
          <w:rFonts w:ascii="Arial" w:eastAsia="Arial" w:hAnsi="Arial" w:cs="Arial"/>
          <w:color w:val="000000"/>
        </w:rPr>
        <w:t xml:space="preserve">, zejména </w:t>
      </w:r>
      <w:r>
        <w:rPr>
          <w:rFonts w:ascii="Arial" w:eastAsia="Arial" w:hAnsi="Arial" w:cs="Arial"/>
        </w:rPr>
        <w:t xml:space="preserve">protokol o měření umělého </w:t>
      </w:r>
      <w:r w:rsidRPr="00925E88">
        <w:rPr>
          <w:rFonts w:ascii="Arial" w:eastAsia="Arial" w:hAnsi="Arial" w:cs="Arial"/>
        </w:rPr>
        <w:t>osvětlení, potvrzující shodu skutečných hodnot s projektem a hygienickými normami a revizní zprávu. O předání díla</w:t>
      </w:r>
      <w:r w:rsidR="003C67C7" w:rsidRPr="00925E88">
        <w:rPr>
          <w:rFonts w:ascii="Arial" w:eastAsia="Arial" w:hAnsi="Arial" w:cs="Arial"/>
        </w:rPr>
        <w:t xml:space="preserve"> </w:t>
      </w:r>
      <w:r w:rsidRPr="00925E88">
        <w:rPr>
          <w:rFonts w:ascii="Arial" w:eastAsia="Arial" w:hAnsi="Arial" w:cs="Arial"/>
        </w:rPr>
        <w:t>a předmětných dokladů</w:t>
      </w:r>
      <w:r w:rsidR="003C67C7" w:rsidRPr="00925E88">
        <w:rPr>
          <w:rFonts w:ascii="Arial" w:eastAsia="Arial" w:hAnsi="Arial" w:cs="Arial"/>
        </w:rPr>
        <w:t xml:space="preserve"> pro účely zajištění souhlasného stanoviska hygienické stanice</w:t>
      </w:r>
      <w:r w:rsidRPr="00925E88">
        <w:rPr>
          <w:rFonts w:ascii="Arial" w:eastAsia="Arial" w:hAnsi="Arial" w:cs="Arial"/>
        </w:rPr>
        <w:t xml:space="preserve"> se sepíše předávací protokol, podepsaný za každou smluvní stranu alespoň zástupcem ve věcech technických.</w:t>
      </w:r>
    </w:p>
    <w:p w14:paraId="00000084"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VIII.2. Objednatel, prostřednictvím svého TDS, zajistí pořízení zápisu (protokolu) o předání. Následně sdělí zhotoviteli písemnou formou, zda dílo, resp. tu kterou jeho část v předané podobě přebírá, či nikoliv, a pokud nikoliv, uvede důvody, a to nejpozději do konce týdenní akceptační lhůty, jejíž běh započne předáním díla, resp. té které části díla. Pro případ, že tak v uvedené lhůtě neučiní, smluvní strany sjednávají fikci, že dílo, resp. tu kterou jeho část, v předané podobě převzal. Objednatel není povinen dílo převzít, má-li předané dílo jakékoliv, byť i jen drobné vady.</w:t>
      </w:r>
    </w:p>
    <w:p w14:paraId="00000085" w14:textId="3A8C2DE2"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VIII.3. Pokud dílo nebude převzato, bude o opakovaném předání díla, nebo té které jeho části, rovněž sepsán předávací protokol; ustanovení odst. VIII.2. se pro další postup použije obdobně.</w:t>
      </w:r>
    </w:p>
    <w:p w14:paraId="2EC8FF69" w14:textId="2424123D" w:rsidR="001868D7" w:rsidRPr="00925E88" w:rsidRDefault="001868D7">
      <w:pPr>
        <w:widowControl w:val="0"/>
        <w:pBdr>
          <w:top w:val="nil"/>
          <w:left w:val="nil"/>
          <w:bottom w:val="nil"/>
          <w:right w:val="nil"/>
          <w:between w:val="nil"/>
        </w:pBdr>
        <w:spacing w:before="240"/>
        <w:jc w:val="both"/>
        <w:rPr>
          <w:rFonts w:ascii="Arial" w:eastAsia="Arial" w:hAnsi="Arial" w:cs="Arial"/>
        </w:rPr>
      </w:pPr>
      <w:r w:rsidRPr="00925E88">
        <w:rPr>
          <w:rFonts w:ascii="Arial" w:eastAsia="Arial" w:hAnsi="Arial" w:cs="Arial"/>
        </w:rPr>
        <w:t>VIII.4</w:t>
      </w:r>
      <w:r w:rsidR="00925E88" w:rsidRPr="00925E88">
        <w:rPr>
          <w:rFonts w:ascii="Arial" w:eastAsia="Arial" w:hAnsi="Arial" w:cs="Arial"/>
        </w:rPr>
        <w:t>.</w:t>
      </w:r>
      <w:r w:rsidRPr="00925E88">
        <w:rPr>
          <w:rFonts w:ascii="Arial" w:eastAsia="Arial" w:hAnsi="Arial" w:cs="Arial"/>
        </w:rPr>
        <w:t xml:space="preserve"> Zhotovitel při </w:t>
      </w:r>
      <w:r w:rsidR="0034392B" w:rsidRPr="00925E88">
        <w:rPr>
          <w:rFonts w:ascii="Arial" w:eastAsia="Arial" w:hAnsi="Arial" w:cs="Arial"/>
        </w:rPr>
        <w:t xml:space="preserve">konečném </w:t>
      </w:r>
      <w:r w:rsidRPr="00925E88">
        <w:rPr>
          <w:rFonts w:ascii="Arial" w:eastAsia="Arial" w:hAnsi="Arial" w:cs="Arial"/>
        </w:rPr>
        <w:t xml:space="preserve">předání díla provede zaškolení obsluhy objednatele u všech částí díla, které zaškolení obsluh vyžadují, vyhotovení protokolu o zaškolení v jazyce českém a předání protokolu objednateli. Současně je povinen objednateli předat návody k obsluze a údržbě, veškeré protokoly a certifikáty, vše v českém jazyce.  </w:t>
      </w:r>
    </w:p>
    <w:p w14:paraId="00000086"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IX. ZÁRUKA ZA JAKOST DÍLA, VADY DÍLA</w:t>
      </w:r>
    </w:p>
    <w:p w14:paraId="00000087"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IX.1. Zhotovitel poskytuje záruku za jakost díla. Záruční doba </w:t>
      </w:r>
      <w:r>
        <w:rPr>
          <w:rFonts w:ascii="Arial" w:eastAsia="Arial" w:hAnsi="Arial" w:cs="Arial"/>
          <w:b/>
          <w:bCs/>
          <w:color w:val="000000"/>
        </w:rPr>
        <w:t>činí</w:t>
      </w:r>
      <w:r>
        <w:rPr>
          <w:rFonts w:ascii="Arial" w:eastAsia="Arial" w:hAnsi="Arial" w:cs="Arial"/>
          <w:color w:val="000000"/>
        </w:rPr>
        <w:t xml:space="preserve"> </w:t>
      </w:r>
      <w:r>
        <w:rPr>
          <w:rFonts w:ascii="Arial" w:eastAsia="Arial" w:hAnsi="Arial" w:cs="Arial"/>
          <w:b/>
          <w:bCs/>
          <w:color w:val="000000"/>
        </w:rPr>
        <w:t>36</w:t>
      </w:r>
      <w:r>
        <w:rPr>
          <w:rFonts w:ascii="Arial" w:eastAsia="Arial" w:hAnsi="Arial" w:cs="Arial"/>
          <w:b/>
          <w:bCs/>
          <w:color w:val="FF0000"/>
        </w:rPr>
        <w:t xml:space="preserve"> </w:t>
      </w:r>
      <w:r>
        <w:rPr>
          <w:rFonts w:ascii="Arial" w:eastAsia="Arial" w:hAnsi="Arial" w:cs="Arial"/>
          <w:b/>
          <w:bCs/>
          <w:color w:val="000000"/>
        </w:rPr>
        <w:t>měsíců</w:t>
      </w:r>
      <w:r>
        <w:rPr>
          <w:rFonts w:ascii="Arial" w:eastAsia="Arial" w:hAnsi="Arial" w:cs="Arial"/>
          <w:color w:val="000000"/>
        </w:rPr>
        <w:t xml:space="preserve"> a dnem rozhodným pro její počátek je den převzetí díla, resp. té které jeho části. Vady, které objednatel zjistil a které reklamoval v záruční době, je zhotovitel povinen bez zbytečného odkladu bezplatně odstranit. Od oznámení vady do jejího odstranění záruční doba neběží.</w:t>
      </w:r>
    </w:p>
    <w:p w14:paraId="00000088"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IX.2. Objednatel je povinen jakékoliv zjištěné vady neprodleně oznámit zhotoviteli písemnou formou, nebo alespoň prostým e-mailem. V reklamaci musí být vady popsány. Zhotovitel bezodkladně navrhne a projedná s objednatelem způsob odstranění vad. </w:t>
      </w:r>
    </w:p>
    <w:p w14:paraId="00000089"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IX.3. Zhotovitel je povinen vady odstranit neprodleně, nelze-li tak učinit, je povinen nejpozději do 7 dní po doručení reklamace písemně oznámit objednateli termín odstranění vad. V případě, že zhotovitel do 7 dní od doručení reklamace vady neodstraní, termín odstranění neoznámí, anebo snad oznámí termín odstranění vad pozdější než 10. den od doručení reklamace, platí že je zavázán odstranit vady nejpozději 10. den od doručení reklamace.</w:t>
      </w:r>
    </w:p>
    <w:p w14:paraId="0000008A" w14:textId="77777777" w:rsidR="0043219F" w:rsidRDefault="00FA6D64">
      <w:pPr>
        <w:widowControl w:val="0"/>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IX.4. Jestliže zhotovitel do 10 dnů od doručení reklamace neodstraní vady, může objednatel zajistit odstranění vad třetími osobami; zhotovitel je v tom případě povinen objednateli nahradit náklady spojené s odstraněním vad do 15 dnů od doručení vyúčtování, povinnost zhotovitele zaplatit objednateli smluvní pokutu tím není dotčena.</w:t>
      </w:r>
    </w:p>
    <w:p w14:paraId="0000008B"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IX.5. Reklamaci lze uplatnit nejpozději do posledního dne záruční doby, přičemž za včas uplatněnou se považuje i reklamace odeslaná objednatelem v poslední den záruční doby, dojde-li následně k jejímu doručení.</w:t>
      </w:r>
    </w:p>
    <w:p w14:paraId="0000008C"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IX.6. V ostatním se na vady díla použijí ustanovení občanského zákoníku.</w:t>
      </w:r>
    </w:p>
    <w:p w14:paraId="0000008D" w14:textId="7777777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X. SMLUVNÍ POKUTY PRO PŘÍPAD PRODLENÍ</w:t>
      </w:r>
    </w:p>
    <w:p w14:paraId="0000008E"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X.1. V případě nedodržení termínů realizace uvedených v článku III odst. III.1., III.4. a III.5 této smlouvy zavazuje se zhotovitel zaplatit objednateli smluvní pokutu ve výši 0,25 % z ceny díla vč. DPH, za každý započatý den prodlení. </w:t>
      </w:r>
    </w:p>
    <w:p w14:paraId="0000008F"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Pro případ prodlení s odstraněním vad a nedodělků </w:t>
      </w:r>
      <w:r>
        <w:rPr>
          <w:rFonts w:ascii="Arial" w:eastAsia="Arial" w:hAnsi="Arial" w:cs="Arial"/>
        </w:rPr>
        <w:t>zjištěných</w:t>
      </w:r>
      <w:r>
        <w:rPr>
          <w:rFonts w:ascii="Arial" w:eastAsia="Arial" w:hAnsi="Arial" w:cs="Arial"/>
          <w:color w:val="000000"/>
        </w:rPr>
        <w:t xml:space="preserve"> v přejímacím řízení a uvedených v předávacím protokolu zavazuje se zhotovitel zaplatit objednateli smluvní pokutu ve výši 1.000 Kč za každou vadu a nedodělek a každý započatý den prodlení. </w:t>
      </w:r>
    </w:p>
    <w:p w14:paraId="00000090"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lastRenderedPageBreak/>
        <w:t xml:space="preserve">Pro případ prodlení s odstraněním vytknuté záruční vady zavazuje se zhotovitel zaplatit objednateli smluvní pokutu ve výši 500 Kč za každou vadu a každý započatý den prodlení. </w:t>
      </w:r>
    </w:p>
    <w:p w14:paraId="00000091"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X.2. V případě porušení povinnosti uvedené v čl. VII. odst. VII.10. této smlouvy zhotovitel zaplatí smluvní pokutu ve výši 10.000 Kč za každý takový případ.</w:t>
      </w:r>
    </w:p>
    <w:p w14:paraId="00000092" w14:textId="77777777" w:rsidR="0043219F" w:rsidRDefault="00FA6D64">
      <w:pPr>
        <w:widowControl w:val="0"/>
        <w:spacing w:before="240" w:after="240" w:line="288" w:lineRule="auto"/>
        <w:jc w:val="both"/>
        <w:rPr>
          <w:rFonts w:ascii="Arial" w:eastAsia="Arial" w:hAnsi="Arial" w:cs="Arial"/>
          <w:color w:val="000000"/>
        </w:rPr>
      </w:pPr>
      <w:r>
        <w:rPr>
          <w:rFonts w:ascii="Arial" w:eastAsia="Arial" w:hAnsi="Arial" w:cs="Arial"/>
          <w:color w:val="000000"/>
        </w:rPr>
        <w:t>X.3.  V případě nedodržení podmínek uvedených v čl. VII. odst. VII.11., VII.12. a VII.13. této smlouvy je zhotovitel povinen zaplatit objednateli smluvní pokutu ve výši 3.000 Kč za každé jednotlivé porušení povinnosti.</w:t>
      </w:r>
    </w:p>
    <w:p w14:paraId="00000093"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rPr>
        <w:t xml:space="preserve">X.4. </w:t>
      </w:r>
      <w:r>
        <w:rPr>
          <w:rFonts w:ascii="Arial" w:eastAsia="Arial" w:hAnsi="Arial" w:cs="Arial"/>
          <w:color w:val="000000"/>
        </w:rPr>
        <w:t>V případě prodlení objednatele s placením účetního dokladu zaplatí objednatel zhotoviteli zákonné úroky z prodlení z dlužné částky za každý započatý den prodlení.</w:t>
      </w:r>
    </w:p>
    <w:p w14:paraId="00000094" w14:textId="77777777" w:rsidR="0043219F" w:rsidRPr="003557D0" w:rsidRDefault="00FA6D64">
      <w:pPr>
        <w:widowControl w:val="0"/>
        <w:pBdr>
          <w:top w:val="nil"/>
          <w:left w:val="nil"/>
          <w:bottom w:val="nil"/>
          <w:right w:val="nil"/>
          <w:between w:val="nil"/>
        </w:pBdr>
        <w:spacing w:before="240"/>
        <w:jc w:val="both"/>
        <w:rPr>
          <w:rFonts w:ascii="Arial" w:eastAsia="Arial" w:hAnsi="Arial" w:cs="Arial"/>
          <w:color w:val="000000"/>
        </w:rPr>
      </w:pPr>
      <w:r w:rsidRPr="003557D0">
        <w:rPr>
          <w:rFonts w:ascii="Arial" w:eastAsia="Arial" w:hAnsi="Arial" w:cs="Arial"/>
          <w:color w:val="000000"/>
        </w:rPr>
        <w:t>X.</w:t>
      </w:r>
      <w:r w:rsidRPr="003557D0">
        <w:rPr>
          <w:rFonts w:ascii="Arial" w:eastAsia="Arial" w:hAnsi="Arial" w:cs="Arial"/>
        </w:rPr>
        <w:t>5</w:t>
      </w:r>
      <w:r w:rsidRPr="003557D0">
        <w:rPr>
          <w:rFonts w:ascii="Arial" w:eastAsia="Arial" w:hAnsi="Arial" w:cs="Arial"/>
          <w:color w:val="000000"/>
        </w:rPr>
        <w:t xml:space="preserve">. Úklid pracoviště po dokončení montážních prací je nedílnou součástí předmětu díla a jeho nedodržení se považuje za prodlení zhotovitele, za které se uplatňuje smluvní pokuta podle odst. X.1. této smlouvy. Zhotovitel je povinen úklid pracoviště dokončit nejpozději v termínu stanoveném pro dokončení montážních prací dle odst. III.4. této smlouvy, tak aby pracoviště bylo bezpečné a způsobilé k provozu mateřské školy. Nebude-li úklid ve stanoveném termínu dokončen, má zhotovitel dodatečnou lhůtu 7 dnů k jeho provedení; po dobu této lhůty běží smluvní pokuta za prodlení s dokončením prací. Pokud zhotovitel úklid nedokončí do uplynutí dodatečné lhůty, je objednatel oprávněn zajistit úklid pracoviště </w:t>
      </w:r>
      <w:r w:rsidRPr="003557D0">
        <w:rPr>
          <w:rFonts w:ascii="Arial" w:eastAsia="Arial" w:hAnsi="Arial" w:cs="Arial"/>
        </w:rPr>
        <w:t>prostřednictvím</w:t>
      </w:r>
      <w:r w:rsidRPr="003557D0">
        <w:rPr>
          <w:rFonts w:ascii="Arial" w:eastAsia="Arial" w:hAnsi="Arial" w:cs="Arial"/>
          <w:color w:val="000000"/>
        </w:rPr>
        <w:t xml:space="preserve"> třetí osoby. Od okamžiku, kdy objednatel úklid třetí osobě zadá, běh smluvní pokuty zhotovitele se zastavuje, a zhotovitel nenese odpovědnost za dobu trvání úklidu prováděného třetí osobou. Zhotovitel je povinen uhradit objednateli skutečně vynaložené náklady na úklid provedený třetí osobou. Dokončením úklidu, ať už zhotovitelem v rámci jeho dodatečné lhůty, nebo třetí osobou po jejím uplynutí, se považují montážní práce za řádně dokončené a další nároky na smluvní pokutu z prodlení tímto zanikají. </w:t>
      </w:r>
    </w:p>
    <w:p w14:paraId="00000095"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w:t>
      </w:r>
      <w:r>
        <w:rPr>
          <w:rFonts w:ascii="Arial" w:eastAsia="Arial" w:hAnsi="Arial" w:cs="Arial"/>
        </w:rPr>
        <w:t>6</w:t>
      </w:r>
      <w:r>
        <w:rPr>
          <w:rFonts w:ascii="Arial" w:eastAsia="Arial" w:hAnsi="Arial" w:cs="Arial"/>
          <w:color w:val="000000"/>
        </w:rPr>
        <w:t>. Smluvní strany výslovně sjednávají, že zaplacením jakékoliv smluvní pokuty není dotčeno právo na náhradu škody, která z porušení předmětné povinnosti vznikla.</w:t>
      </w:r>
    </w:p>
    <w:p w14:paraId="00000096"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w:t>
      </w:r>
      <w:r>
        <w:rPr>
          <w:rFonts w:ascii="Arial" w:eastAsia="Arial" w:hAnsi="Arial" w:cs="Arial"/>
        </w:rPr>
        <w:t>7</w:t>
      </w:r>
      <w:r>
        <w:rPr>
          <w:rFonts w:ascii="Arial" w:eastAsia="Arial" w:hAnsi="Arial" w:cs="Arial"/>
          <w:color w:val="000000"/>
        </w:rPr>
        <w:t xml:space="preserve">. Splatnost vyúčtování smluvní pokuty či zákonného úroku z prodlení se sjednává do 10 dnů od doručení </w:t>
      </w:r>
      <w:r>
        <w:rPr>
          <w:rFonts w:ascii="Arial" w:eastAsia="Arial" w:hAnsi="Arial" w:cs="Arial"/>
        </w:rPr>
        <w:t>vyúčtování</w:t>
      </w:r>
      <w:r>
        <w:rPr>
          <w:rFonts w:ascii="Arial" w:eastAsia="Arial" w:hAnsi="Arial" w:cs="Arial"/>
          <w:color w:val="000000"/>
        </w:rPr>
        <w:t xml:space="preserve"> druhé smluvní straně. </w:t>
      </w:r>
    </w:p>
    <w:p w14:paraId="00000097" w14:textId="21666241"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w:t>
      </w:r>
      <w:r>
        <w:rPr>
          <w:rFonts w:ascii="Arial" w:eastAsia="Arial" w:hAnsi="Arial" w:cs="Arial"/>
        </w:rPr>
        <w:t>8</w:t>
      </w:r>
      <w:r>
        <w:rPr>
          <w:rFonts w:ascii="Arial" w:eastAsia="Arial" w:hAnsi="Arial" w:cs="Arial"/>
          <w:color w:val="000000"/>
        </w:rPr>
        <w:t xml:space="preserve">. Smluvní strany si mohou vzájemně započíst pohledávky z této smlouvy, a to i pohledávky nesplatné. </w:t>
      </w:r>
    </w:p>
    <w:p w14:paraId="6FD41607" w14:textId="37CEAF84" w:rsidR="004B222F" w:rsidRDefault="004B222F" w:rsidP="004B222F">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 xml:space="preserve">XI. </w:t>
      </w:r>
      <w:r w:rsidR="00237CCA">
        <w:rPr>
          <w:rFonts w:ascii="Arial" w:eastAsia="Arial" w:hAnsi="Arial" w:cs="Arial"/>
          <w:sz w:val="20"/>
          <w:szCs w:val="20"/>
        </w:rPr>
        <w:t>PŘEDČASNÉ UKONČENÍ SM</w:t>
      </w:r>
      <w:r w:rsidRPr="004B222F">
        <w:rPr>
          <w:rFonts w:ascii="Arial" w:eastAsia="Arial" w:hAnsi="Arial" w:cs="Arial"/>
          <w:sz w:val="20"/>
          <w:szCs w:val="20"/>
        </w:rPr>
        <w:t>LOUVY</w:t>
      </w:r>
    </w:p>
    <w:p w14:paraId="43610FB7" w14:textId="18243F63" w:rsidR="00237CCA" w:rsidRDefault="004B222F" w:rsidP="00A4469A">
      <w:pPr>
        <w:spacing w:before="240" w:after="240"/>
        <w:jc w:val="both"/>
        <w:rPr>
          <w:rFonts w:ascii="Arial" w:hAnsi="Arial" w:cs="Arial"/>
        </w:rPr>
      </w:pPr>
      <w:r>
        <w:rPr>
          <w:rFonts w:ascii="Arial" w:hAnsi="Arial" w:cs="Arial"/>
        </w:rPr>
        <w:t xml:space="preserve">XI.1. </w:t>
      </w:r>
      <w:r w:rsidR="00237CCA">
        <w:rPr>
          <w:rFonts w:ascii="Arial" w:hAnsi="Arial" w:cs="Arial"/>
        </w:rPr>
        <w:t xml:space="preserve">Způsoby zániku smlouvy: </w:t>
      </w:r>
    </w:p>
    <w:p w14:paraId="41A065FF" w14:textId="1C1F8726" w:rsidR="00237CCA" w:rsidRDefault="00237CCA" w:rsidP="00BA41B9">
      <w:pPr>
        <w:pStyle w:val="Odstavecseseznamem"/>
        <w:numPr>
          <w:ilvl w:val="0"/>
          <w:numId w:val="10"/>
        </w:numPr>
        <w:ind w:left="714" w:hanging="357"/>
        <w:jc w:val="both"/>
        <w:rPr>
          <w:rFonts w:ascii="Arial" w:hAnsi="Arial" w:cs="Arial"/>
        </w:rPr>
      </w:pPr>
      <w:r>
        <w:rPr>
          <w:rFonts w:ascii="Arial" w:hAnsi="Arial" w:cs="Arial"/>
        </w:rPr>
        <w:t xml:space="preserve">písemnou dohodou smluvní stran ke dni, který bude v takové dohodě uveden, </w:t>
      </w:r>
    </w:p>
    <w:p w14:paraId="00908FAE" w14:textId="4D62069B" w:rsidR="00237CCA" w:rsidRDefault="00237CCA" w:rsidP="00BA41B9">
      <w:pPr>
        <w:pStyle w:val="Odstavecseseznamem"/>
        <w:numPr>
          <w:ilvl w:val="0"/>
          <w:numId w:val="10"/>
        </w:numPr>
        <w:ind w:left="714" w:hanging="357"/>
        <w:jc w:val="both"/>
        <w:rPr>
          <w:rFonts w:ascii="Arial" w:hAnsi="Arial" w:cs="Arial"/>
        </w:rPr>
      </w:pPr>
      <w:r>
        <w:rPr>
          <w:rFonts w:ascii="Arial" w:hAnsi="Arial" w:cs="Arial"/>
        </w:rPr>
        <w:t xml:space="preserve">odstoupením od smlouvy, </w:t>
      </w:r>
    </w:p>
    <w:p w14:paraId="44A4388F" w14:textId="54D0CC69" w:rsidR="00237CCA" w:rsidRPr="00237CCA" w:rsidRDefault="00237CCA" w:rsidP="00BA41B9">
      <w:pPr>
        <w:pStyle w:val="Odstavecseseznamem"/>
        <w:numPr>
          <w:ilvl w:val="0"/>
          <w:numId w:val="10"/>
        </w:numPr>
        <w:ind w:left="714" w:hanging="357"/>
        <w:jc w:val="both"/>
        <w:rPr>
          <w:rFonts w:ascii="Arial" w:hAnsi="Arial" w:cs="Arial"/>
        </w:rPr>
      </w:pPr>
      <w:r>
        <w:rPr>
          <w:rFonts w:ascii="Arial" w:hAnsi="Arial" w:cs="Arial"/>
        </w:rPr>
        <w:t xml:space="preserve">smrtí zhotovitele nebo zánikem zhotovitele bez následného právního nástupce zhotovitele. </w:t>
      </w:r>
    </w:p>
    <w:p w14:paraId="488FFA00" w14:textId="37B64E03" w:rsidR="00237CCA" w:rsidRPr="0042349A" w:rsidRDefault="00237CCA" w:rsidP="00A4469A">
      <w:pPr>
        <w:spacing w:before="240" w:after="240"/>
        <w:jc w:val="both"/>
        <w:rPr>
          <w:rFonts w:ascii="Arial" w:hAnsi="Arial" w:cs="Arial"/>
          <w:color w:val="FF0000"/>
        </w:rPr>
      </w:pPr>
      <w:r>
        <w:rPr>
          <w:rFonts w:ascii="Arial" w:hAnsi="Arial" w:cs="Arial"/>
        </w:rPr>
        <w:t xml:space="preserve">XI.2. </w:t>
      </w:r>
      <w:r w:rsidR="004B222F">
        <w:rPr>
          <w:rFonts w:ascii="Arial" w:hAnsi="Arial" w:cs="Arial"/>
        </w:rPr>
        <w:t>Pokud zhotovitel nebude nejpozději do termínu uvedeného v čl. III, odst. III.4. této smlouvy vyzván objednatelem k zahájení realizačních (montážních) prací, nebo pokud z jiných důvodů nezapočne s prováděním díla v tomto smluvně stanoveném období</w:t>
      </w:r>
      <w:r w:rsidR="00A4469A">
        <w:rPr>
          <w:rFonts w:ascii="Arial" w:hAnsi="Arial" w:cs="Arial"/>
        </w:rPr>
        <w:t>, vyhrazuje si zhotovitel právo od této smlouvy odstoupit</w:t>
      </w:r>
      <w:r w:rsidR="00A4469A" w:rsidRPr="00925E88">
        <w:rPr>
          <w:rFonts w:ascii="Arial" w:hAnsi="Arial" w:cs="Arial"/>
        </w:rPr>
        <w:t xml:space="preserve">. </w:t>
      </w:r>
      <w:r w:rsidR="0042349A" w:rsidRPr="00925E88">
        <w:rPr>
          <w:rFonts w:ascii="Arial" w:hAnsi="Arial" w:cs="Arial"/>
        </w:rPr>
        <w:t xml:space="preserve">Současně si objednatel vyhrazuje právo odstoupit od této smlouvy v případě, kdy nebude předložen návrh řešení dle čl. III. </w:t>
      </w:r>
      <w:r w:rsidR="00925E88" w:rsidRPr="00925E88">
        <w:rPr>
          <w:rFonts w:ascii="Arial" w:hAnsi="Arial" w:cs="Arial"/>
        </w:rPr>
        <w:t>o</w:t>
      </w:r>
      <w:r w:rsidR="0042349A" w:rsidRPr="00925E88">
        <w:rPr>
          <w:rFonts w:ascii="Arial" w:hAnsi="Arial" w:cs="Arial"/>
        </w:rPr>
        <w:t>dst. III.1</w:t>
      </w:r>
      <w:r w:rsidR="00925E88" w:rsidRPr="00925E88">
        <w:rPr>
          <w:rFonts w:ascii="Arial" w:hAnsi="Arial" w:cs="Arial"/>
        </w:rPr>
        <w:t>.</w:t>
      </w:r>
      <w:r w:rsidR="0042349A" w:rsidRPr="00925E88">
        <w:rPr>
          <w:rFonts w:ascii="Arial" w:hAnsi="Arial" w:cs="Arial"/>
        </w:rPr>
        <w:t xml:space="preserve"> této smlouvy nebo předložen</w:t>
      </w:r>
      <w:r w:rsidR="00D66BAF" w:rsidRPr="00925E88">
        <w:rPr>
          <w:rFonts w:ascii="Arial" w:hAnsi="Arial" w:cs="Arial"/>
        </w:rPr>
        <w:t xml:space="preserve">ý </w:t>
      </w:r>
      <w:r w:rsidR="0042349A" w:rsidRPr="00925E88">
        <w:rPr>
          <w:rFonts w:ascii="Arial" w:hAnsi="Arial" w:cs="Arial"/>
        </w:rPr>
        <w:t xml:space="preserve">návrh </w:t>
      </w:r>
      <w:r w:rsidR="00D66BAF" w:rsidRPr="00925E88">
        <w:rPr>
          <w:rFonts w:ascii="Arial" w:hAnsi="Arial" w:cs="Arial"/>
        </w:rPr>
        <w:t>n</w:t>
      </w:r>
      <w:r w:rsidR="0042349A" w:rsidRPr="00925E88">
        <w:rPr>
          <w:rFonts w:ascii="Arial" w:hAnsi="Arial" w:cs="Arial"/>
        </w:rPr>
        <w:t>ení v souladu s</w:t>
      </w:r>
      <w:r w:rsidR="00D66BAF" w:rsidRPr="00925E88">
        <w:rPr>
          <w:rFonts w:ascii="Arial" w:hAnsi="Arial" w:cs="Arial"/>
        </w:rPr>
        <w:t> ustanoveními této smlouvy</w:t>
      </w:r>
      <w:r w:rsidR="0042349A" w:rsidRPr="00925E88">
        <w:rPr>
          <w:rFonts w:ascii="Arial" w:hAnsi="Arial" w:cs="Arial"/>
        </w:rPr>
        <w:t xml:space="preserve">, </w:t>
      </w:r>
      <w:r w:rsidR="00D66BAF" w:rsidRPr="00925E88">
        <w:rPr>
          <w:rFonts w:ascii="Arial" w:hAnsi="Arial" w:cs="Arial"/>
        </w:rPr>
        <w:t xml:space="preserve">případně </w:t>
      </w:r>
      <w:r w:rsidR="0042349A" w:rsidRPr="00925E88">
        <w:rPr>
          <w:rFonts w:ascii="Arial" w:hAnsi="Arial" w:cs="Arial"/>
        </w:rPr>
        <w:t xml:space="preserve">z objektivních důvodů je zřejmé, že zhotovitel není schopen včas a řádně plnit svoje povinnosti </w:t>
      </w:r>
      <w:r w:rsidR="00D66BAF" w:rsidRPr="00925E88">
        <w:rPr>
          <w:rFonts w:ascii="Arial" w:hAnsi="Arial" w:cs="Arial"/>
        </w:rPr>
        <w:t xml:space="preserve">ve sjednané době plnění. </w:t>
      </w:r>
    </w:p>
    <w:p w14:paraId="47445925" w14:textId="77777777" w:rsidR="00237CCA" w:rsidRDefault="00237CCA" w:rsidP="00A4469A">
      <w:pPr>
        <w:spacing w:before="240" w:after="240"/>
        <w:jc w:val="both"/>
        <w:rPr>
          <w:rFonts w:ascii="Arial" w:hAnsi="Arial" w:cs="Arial"/>
        </w:rPr>
      </w:pPr>
      <w:r>
        <w:rPr>
          <w:rFonts w:ascii="Arial" w:hAnsi="Arial" w:cs="Arial"/>
        </w:rPr>
        <w:t xml:space="preserve">XI.3. Objednatel je dále oprávněn odstoupit od smlouvy v případě, že zhotovitel podstatně poruší ustanovení smlouvy. Za podstatné porušení ustanovení smlouvy ze strany zhotovitele se pro účely smlouvy rozumí zejména: </w:t>
      </w:r>
    </w:p>
    <w:p w14:paraId="330D3993" w14:textId="77777777" w:rsidR="00237CCA" w:rsidRDefault="00237CCA" w:rsidP="00BA41B9">
      <w:pPr>
        <w:pStyle w:val="Odstavecseseznamem"/>
        <w:numPr>
          <w:ilvl w:val="0"/>
          <w:numId w:val="11"/>
        </w:numPr>
        <w:ind w:left="714" w:hanging="357"/>
        <w:jc w:val="both"/>
        <w:rPr>
          <w:rFonts w:ascii="Arial" w:hAnsi="Arial" w:cs="Arial"/>
        </w:rPr>
      </w:pPr>
      <w:r>
        <w:rPr>
          <w:rFonts w:ascii="Arial" w:hAnsi="Arial" w:cs="Arial"/>
        </w:rPr>
        <w:t xml:space="preserve">zhotovitel opakovaně zanedbává nebo porušuje své povinnosti, smluvené ve smlouvě, nezajišťuje nápravu, ke které byl objednatelem v době stanovené objednavatelem vyzván, </w:t>
      </w:r>
    </w:p>
    <w:p w14:paraId="5849BB25" w14:textId="15B86A25" w:rsidR="00237CCA" w:rsidRDefault="00237CCA" w:rsidP="00BA41B9">
      <w:pPr>
        <w:pStyle w:val="Odstavecseseznamem"/>
        <w:numPr>
          <w:ilvl w:val="0"/>
          <w:numId w:val="11"/>
        </w:numPr>
        <w:ind w:left="714" w:hanging="357"/>
        <w:jc w:val="both"/>
        <w:rPr>
          <w:rFonts w:ascii="Arial" w:hAnsi="Arial" w:cs="Arial"/>
        </w:rPr>
      </w:pPr>
      <w:r>
        <w:rPr>
          <w:rFonts w:ascii="Arial" w:hAnsi="Arial" w:cs="Arial"/>
        </w:rPr>
        <w:t>ukáže-li se kterékoli z prohlášení zhotovitele uvedené v této smlouvě nepravdivým nebo neúplným,</w:t>
      </w:r>
    </w:p>
    <w:p w14:paraId="5ECCC2B7" w14:textId="3046A130" w:rsidR="00237CCA" w:rsidRPr="00237CCA" w:rsidRDefault="00237CCA" w:rsidP="00BA41B9">
      <w:pPr>
        <w:pStyle w:val="Odstavecseseznamem"/>
        <w:numPr>
          <w:ilvl w:val="0"/>
          <w:numId w:val="11"/>
        </w:numPr>
        <w:ind w:left="714" w:hanging="357"/>
        <w:jc w:val="both"/>
        <w:rPr>
          <w:rFonts w:ascii="Arial" w:hAnsi="Arial" w:cs="Arial"/>
        </w:rPr>
      </w:pPr>
      <w:r>
        <w:rPr>
          <w:rFonts w:ascii="Arial" w:hAnsi="Arial" w:cs="Arial"/>
        </w:rPr>
        <w:t xml:space="preserve">je-li zhotovitel v prodlení s plněním jakékoli své povinnosti dle této smlouvy o více než 30 dnů. </w:t>
      </w:r>
    </w:p>
    <w:p w14:paraId="590CE07A" w14:textId="2ABC8BE9" w:rsidR="00A4469A" w:rsidRPr="00237CCA" w:rsidRDefault="00237CCA" w:rsidP="00237CCA">
      <w:pPr>
        <w:spacing w:before="240" w:after="240"/>
        <w:jc w:val="both"/>
        <w:rPr>
          <w:rFonts w:ascii="Arial" w:hAnsi="Arial" w:cs="Arial"/>
        </w:rPr>
      </w:pPr>
      <w:r>
        <w:rPr>
          <w:rFonts w:ascii="Arial" w:hAnsi="Arial" w:cs="Arial"/>
        </w:rPr>
        <w:lastRenderedPageBreak/>
        <w:t xml:space="preserve">XI.4. </w:t>
      </w:r>
      <w:r w:rsidR="00A4469A" w:rsidRPr="00237CCA">
        <w:rPr>
          <w:rFonts w:ascii="Arial" w:hAnsi="Arial" w:cs="Arial"/>
        </w:rPr>
        <w:t>Odstoupení od smlouvy musí být učiněno písemně</w:t>
      </w:r>
      <w:r>
        <w:rPr>
          <w:rFonts w:ascii="Arial" w:hAnsi="Arial" w:cs="Arial"/>
        </w:rPr>
        <w:t>, s podpisem oprávněného zástupce odstupující strany,</w:t>
      </w:r>
      <w:r w:rsidR="00A4469A" w:rsidRPr="00237CCA">
        <w:rPr>
          <w:rFonts w:ascii="Arial" w:hAnsi="Arial" w:cs="Arial"/>
        </w:rPr>
        <w:t xml:space="preserve"> a prokazatelně doručeno druhé smluvní straně s uvedením důvodu. Za písemnou formu se pro účel odstoupení od smlouvy nepovažuje výměna e-mailových či jiných elektronických zpráv. </w:t>
      </w:r>
    </w:p>
    <w:p w14:paraId="312DF3E5" w14:textId="44EC66BD" w:rsidR="004B222F" w:rsidRDefault="00A4469A" w:rsidP="00A4469A">
      <w:pPr>
        <w:spacing w:before="240" w:after="240"/>
        <w:jc w:val="both"/>
        <w:rPr>
          <w:rFonts w:ascii="Arial" w:hAnsi="Arial" w:cs="Arial"/>
        </w:rPr>
      </w:pPr>
      <w:r>
        <w:rPr>
          <w:rFonts w:ascii="Arial" w:hAnsi="Arial" w:cs="Arial"/>
        </w:rPr>
        <w:t>XI.</w:t>
      </w:r>
      <w:r w:rsidR="00237CCA">
        <w:rPr>
          <w:rFonts w:ascii="Arial" w:hAnsi="Arial" w:cs="Arial"/>
        </w:rPr>
        <w:t>5</w:t>
      </w:r>
      <w:r>
        <w:rPr>
          <w:rFonts w:ascii="Arial" w:hAnsi="Arial" w:cs="Arial"/>
        </w:rPr>
        <w:t xml:space="preserve">. Právní účinky odstoupení od smlouvy nastávají dnem následujícím po doručení písemného sdělení obsahujícího odstupující projev. Odstoupení od smlouvy nemá vliv na zaplacení případné náhrady škody či smluvní pokuty </w:t>
      </w:r>
    </w:p>
    <w:p w14:paraId="3844C7E0" w14:textId="47059946" w:rsidR="003C0DDF" w:rsidRPr="00925E88" w:rsidRDefault="00A4469A" w:rsidP="00A4469A">
      <w:pPr>
        <w:spacing w:before="240" w:after="240"/>
        <w:jc w:val="both"/>
        <w:rPr>
          <w:rFonts w:ascii="Arial" w:hAnsi="Arial" w:cs="Arial"/>
        </w:rPr>
      </w:pPr>
      <w:r w:rsidRPr="00925E88">
        <w:rPr>
          <w:rFonts w:ascii="Arial" w:hAnsi="Arial" w:cs="Arial"/>
        </w:rPr>
        <w:t>XI.</w:t>
      </w:r>
      <w:r w:rsidR="00237CCA" w:rsidRPr="00925E88">
        <w:rPr>
          <w:rFonts w:ascii="Arial" w:hAnsi="Arial" w:cs="Arial"/>
        </w:rPr>
        <w:t>6</w:t>
      </w:r>
      <w:r w:rsidRPr="00925E88">
        <w:rPr>
          <w:rFonts w:ascii="Arial" w:hAnsi="Arial" w:cs="Arial"/>
        </w:rPr>
        <w:t xml:space="preserve">. </w:t>
      </w:r>
      <w:r w:rsidR="003C0DDF" w:rsidRPr="00925E88">
        <w:rPr>
          <w:rFonts w:ascii="Arial" w:hAnsi="Arial" w:cs="Arial"/>
        </w:rPr>
        <w:t xml:space="preserve">Objednatel je oprávněn vypovědět smlouvu bez udání důvodu s výpovědní dobou 3 týdny. </w:t>
      </w:r>
    </w:p>
    <w:p w14:paraId="6F1794DF" w14:textId="50839509" w:rsidR="00A4469A" w:rsidRPr="004B222F" w:rsidRDefault="003C0DDF" w:rsidP="00A4469A">
      <w:pPr>
        <w:spacing w:before="240" w:after="240"/>
        <w:jc w:val="both"/>
        <w:rPr>
          <w:rFonts w:ascii="Arial" w:hAnsi="Arial" w:cs="Arial"/>
        </w:rPr>
      </w:pPr>
      <w:r w:rsidRPr="00925E88">
        <w:rPr>
          <w:rFonts w:ascii="Arial" w:hAnsi="Arial" w:cs="Arial"/>
        </w:rPr>
        <w:t xml:space="preserve">XI.7. </w:t>
      </w:r>
      <w:r w:rsidR="00A4469A" w:rsidRPr="00925E88">
        <w:rPr>
          <w:rFonts w:ascii="Arial" w:hAnsi="Arial" w:cs="Arial"/>
        </w:rPr>
        <w:t xml:space="preserve">V případě odstoupení od smlouvy </w:t>
      </w:r>
      <w:r w:rsidRPr="00925E88">
        <w:rPr>
          <w:rFonts w:ascii="Arial" w:hAnsi="Arial" w:cs="Arial"/>
        </w:rPr>
        <w:t xml:space="preserve">nebo výpovědi smlouvy </w:t>
      </w:r>
      <w:r w:rsidR="00A4469A" w:rsidRPr="00925E88">
        <w:rPr>
          <w:rFonts w:ascii="Arial" w:hAnsi="Arial" w:cs="Arial"/>
        </w:rPr>
        <w:t xml:space="preserve">jsou smluvní strany povinny si vrátit vše, </w:t>
      </w:r>
      <w:r w:rsidR="00A4469A">
        <w:rPr>
          <w:rFonts w:ascii="Arial" w:hAnsi="Arial" w:cs="Arial"/>
        </w:rPr>
        <w:t>co si na základě této smlouvy vzájemně poskytly a zhotovitel má právo na úhradu účelně vynaložených nákladů souvisejících s přípravnou/projektovou fází díla, které prokazatelně vznikly do okamžiku odstoupení od smlouvy</w:t>
      </w:r>
      <w:r w:rsidR="00925E88">
        <w:rPr>
          <w:rFonts w:ascii="Arial" w:hAnsi="Arial" w:cs="Arial"/>
        </w:rPr>
        <w:t xml:space="preserve"> nebo výpovědi smlouvy</w:t>
      </w:r>
      <w:r w:rsidR="00A4469A">
        <w:rPr>
          <w:rFonts w:ascii="Arial" w:hAnsi="Arial" w:cs="Arial"/>
        </w:rPr>
        <w:t xml:space="preserve">. Tyto náklady budou objednatelem uhrazeny na základě řádného vyúčtování a doložení příslušných dokladů zhotovitelem, a to nejpozději do 30 dnů od dne předložení tohoto vyúčtování. </w:t>
      </w:r>
    </w:p>
    <w:p w14:paraId="00000098" w14:textId="2CEB22C7"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X</w:t>
      </w:r>
      <w:r w:rsidR="004B222F">
        <w:rPr>
          <w:rFonts w:ascii="Arial" w:eastAsia="Arial" w:hAnsi="Arial" w:cs="Arial"/>
          <w:sz w:val="20"/>
          <w:szCs w:val="20"/>
        </w:rPr>
        <w:t>II</w:t>
      </w:r>
      <w:r>
        <w:rPr>
          <w:rFonts w:ascii="Arial" w:eastAsia="Arial" w:hAnsi="Arial" w:cs="Arial"/>
          <w:sz w:val="20"/>
          <w:szCs w:val="20"/>
        </w:rPr>
        <w:t>. POJIŠTĚNÍ ZHOTOVITELE</w:t>
      </w:r>
    </w:p>
    <w:p w14:paraId="00000099" w14:textId="77777777"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 xml:space="preserve">Zhotovitel je povinen mít na dobu ode dne zahájení prací až do předání dokončeného díla bez jakýchkoliv vad a nedodělků uzavřenu pojistnou smlouvu na pojištění odpovědnosti za škodu způsobenou třetím osobám při realizaci předmětné veřejné zakázky s limitem pojistného plnění alespoň ve výši </w:t>
      </w:r>
      <w:r>
        <w:rPr>
          <w:rFonts w:ascii="Arial" w:eastAsia="Arial" w:hAnsi="Arial" w:cs="Arial"/>
        </w:rPr>
        <w:t>dvojnásobku</w:t>
      </w:r>
      <w:r>
        <w:rPr>
          <w:rFonts w:ascii="Arial" w:eastAsia="Arial" w:hAnsi="Arial" w:cs="Arial"/>
          <w:color w:val="000000"/>
        </w:rPr>
        <w:t xml:space="preserve"> předpokládané hodnoty zakázky uvedené v zadávací dokumentaci. Pro případ porušení této povinnosti se zhotovitel zavazuje zaplatit objednateli smluvní pokutu ve výši jedné poloviny předpokládané hodnoty zakázky uvedené v zadávací dokumentaci.</w:t>
      </w:r>
    </w:p>
    <w:p w14:paraId="0000009A" w14:textId="53A1FD5D" w:rsidR="0043219F" w:rsidRDefault="00FA6D64" w:rsidP="00BA41B9">
      <w:pPr>
        <w:pStyle w:val="Nadpis3"/>
        <w:keepLines/>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XII</w:t>
      </w:r>
      <w:r w:rsidR="004B222F">
        <w:rPr>
          <w:rFonts w:ascii="Arial" w:eastAsia="Arial" w:hAnsi="Arial" w:cs="Arial"/>
          <w:sz w:val="20"/>
          <w:szCs w:val="20"/>
        </w:rPr>
        <w:t>I</w:t>
      </w:r>
      <w:r>
        <w:rPr>
          <w:rFonts w:ascii="Arial" w:eastAsia="Arial" w:hAnsi="Arial" w:cs="Arial"/>
          <w:sz w:val="20"/>
          <w:szCs w:val="20"/>
        </w:rPr>
        <w:t>. DORUČOVÁNÍ</w:t>
      </w:r>
    </w:p>
    <w:p w14:paraId="0000009B" w14:textId="77777777" w:rsidR="0043219F" w:rsidRDefault="00FA6D64" w:rsidP="00BA41B9">
      <w:pPr>
        <w:keepNext/>
        <w:keepLines/>
        <w:widowControl w:val="0"/>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Smluvní strany sjednávají, že doručování mezi nimi se bude řídit následujícími pravidly. Písemnosti mohou být doručeny osobním předáním, doručením do datové schránky, anebo mohou být doručeny prostřednictvím pošty. Poštou budou písemnosti zasílány vždy doporučeně, a to na adresu pro doručování uvedenou v úvodních ustanoveních této smlouvy, ledaže by z písemného a doručeného oznámení adresáta vyplývala změna jeho adresy pro doručování. Pro takto poštou zaslané písemnosti platí, že byly doručeny druhého pracovního dne po jejich podání na poštu, ledaže by vůbec nedošlo k jejich doručení z důvodů na straně pošty.</w:t>
      </w:r>
    </w:p>
    <w:p w14:paraId="0000009C" w14:textId="7D3EE64B" w:rsidR="0043219F" w:rsidRDefault="00FA6D64">
      <w:pPr>
        <w:pStyle w:val="Nadpis3"/>
        <w:keepNext w:val="0"/>
        <w:widowControl w:val="0"/>
        <w:tabs>
          <w:tab w:val="left" w:pos="567"/>
        </w:tabs>
        <w:spacing w:before="360" w:after="120"/>
        <w:ind w:left="720" w:hanging="720"/>
        <w:rPr>
          <w:rFonts w:ascii="Arial" w:eastAsia="Arial" w:hAnsi="Arial" w:cs="Arial"/>
          <w:sz w:val="20"/>
          <w:szCs w:val="20"/>
        </w:rPr>
      </w:pPr>
      <w:r>
        <w:rPr>
          <w:rFonts w:ascii="Arial" w:eastAsia="Arial" w:hAnsi="Arial" w:cs="Arial"/>
          <w:sz w:val="20"/>
          <w:szCs w:val="20"/>
        </w:rPr>
        <w:t>X</w:t>
      </w:r>
      <w:r w:rsidR="004B222F">
        <w:rPr>
          <w:rFonts w:ascii="Arial" w:eastAsia="Arial" w:hAnsi="Arial" w:cs="Arial"/>
          <w:sz w:val="20"/>
          <w:szCs w:val="20"/>
        </w:rPr>
        <w:t>IV</w:t>
      </w:r>
      <w:r>
        <w:rPr>
          <w:rFonts w:ascii="Arial" w:eastAsia="Arial" w:hAnsi="Arial" w:cs="Arial"/>
          <w:sz w:val="20"/>
          <w:szCs w:val="20"/>
        </w:rPr>
        <w:t>. ZÁVĚREČNÁ UJEDNÁNÍ</w:t>
      </w:r>
    </w:p>
    <w:p w14:paraId="0000009D" w14:textId="601E00C6"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XI</w:t>
      </w:r>
      <w:r w:rsidR="004B222F">
        <w:rPr>
          <w:rFonts w:ascii="Arial" w:eastAsia="Arial" w:hAnsi="Arial" w:cs="Arial"/>
          <w:color w:val="000000"/>
        </w:rPr>
        <w:t>V</w:t>
      </w:r>
      <w:r>
        <w:rPr>
          <w:rFonts w:ascii="Arial" w:eastAsia="Arial" w:hAnsi="Arial" w:cs="Arial"/>
          <w:color w:val="000000"/>
        </w:rPr>
        <w:t>.1. Pokud nebylo v této smlouvě ujednáno jinak, řídí se právní poměry z ní českým právním řádem, zejména zákonem č. 89/2012 Sb., občanský zákoník, v platném a účinném znění. Tuto smlouvu lze změnit jen písemným dodatkem.</w:t>
      </w:r>
    </w:p>
    <w:p w14:paraId="0000009E" w14:textId="1D9BF088"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XI</w:t>
      </w:r>
      <w:r w:rsidR="004B222F">
        <w:rPr>
          <w:rFonts w:ascii="Arial" w:eastAsia="Arial" w:hAnsi="Arial" w:cs="Arial"/>
          <w:color w:val="000000"/>
        </w:rPr>
        <w:t>V</w:t>
      </w:r>
      <w:r>
        <w:rPr>
          <w:rFonts w:ascii="Arial" w:eastAsia="Arial" w:hAnsi="Arial" w:cs="Arial"/>
          <w:color w:val="000000"/>
        </w:rPr>
        <w:t>.2. Zhotovitel výslovně souhlasí s tím, aby tato smlouva byla vedena v objednatelově evidenci smluv, která bude přístupná podle zákona č. 106/1999 Sb., o svobodném přístupu k informacím, v platném a účinném znění, a která obsahuje údaje o smluvních stranách, předmětu smlouvy, číselné označení této smlouvy a datum jejího podpisu. Zhotovitel rovněž výslovně souhlasí s tím, aby tato smlouva byla uveřejněna objednatelem na jeho profilu zadavatele</w:t>
      </w:r>
      <w:r>
        <w:rPr>
          <w:rFonts w:ascii="Arial" w:eastAsia="Arial" w:hAnsi="Arial" w:cs="Arial"/>
          <w:color w:val="70AD47"/>
        </w:rPr>
        <w:t xml:space="preserve"> </w:t>
      </w:r>
      <w:r>
        <w:rPr>
          <w:rFonts w:ascii="Arial" w:eastAsia="Arial" w:hAnsi="Arial" w:cs="Arial"/>
          <w:color w:val="000000"/>
        </w:rPr>
        <w:t>a v registru smluv dle zákona č. 340/2015 Sb., o zvláštních podmínkách účinnosti některých smluv, uveřejňování těchto smluv a o registru smluv (zákon o registru smluv). Zhotovitel v této souvislosti prohlašuje, že tato smlouva neobsahuje žádné obchodní tajemství. Tato smlouva nabývá účinnosti nejdříve dnem jejího uveřejnění v registru smluv.</w:t>
      </w:r>
    </w:p>
    <w:p w14:paraId="0000009F" w14:textId="5A6D6621"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XI</w:t>
      </w:r>
      <w:r w:rsidR="004B222F">
        <w:rPr>
          <w:rFonts w:ascii="Arial" w:eastAsia="Arial" w:hAnsi="Arial" w:cs="Arial"/>
          <w:color w:val="000000"/>
        </w:rPr>
        <w:t>V</w:t>
      </w:r>
      <w:r>
        <w:rPr>
          <w:rFonts w:ascii="Arial" w:eastAsia="Arial" w:hAnsi="Arial" w:cs="Arial"/>
          <w:color w:val="000000"/>
        </w:rPr>
        <w:t>.3. Zhotovitel je srozuměn a souhlasí s tím, aby subjekty oprávněné dle zákona č. 320/2001 Sb., o finanční kontrole ve veřejné správě a o změně některých zákonů (zákon o finanční kontrole), v platném a účinném znění, provedly finanční kontrolu závazkového vztahu vyplývajícího z této smlouvy s tím, že zhotovitel se podrobí této kontrole a bude působit jako osoba povinná ve smyslu ustanovení § 2 písm. e) uvedeného zákona.</w:t>
      </w:r>
    </w:p>
    <w:p w14:paraId="000000A0" w14:textId="7BD230B1"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XI</w:t>
      </w:r>
      <w:r w:rsidR="004B222F">
        <w:rPr>
          <w:rFonts w:ascii="Arial" w:eastAsia="Arial" w:hAnsi="Arial" w:cs="Arial"/>
          <w:color w:val="000000"/>
        </w:rPr>
        <w:t>V</w:t>
      </w:r>
      <w:r>
        <w:rPr>
          <w:rFonts w:ascii="Arial" w:eastAsia="Arial" w:hAnsi="Arial" w:cs="Arial"/>
          <w:color w:val="000000"/>
        </w:rPr>
        <w:t xml:space="preserve">.4. Zhotovitel se zavazuje, že osobní údaje poskytnuté objednavatelem v souvislosti s plněním této smlouvy, bude zpracovávat pouze v zákonném rozsahu a přijme veškerá opatření k tomu, aby dodržel požadavky obecného nařízení (GDPR) tedy, že je neposkytne někomu dalšímu, zabrání jejich neoprávněnému zpracování, ztrátě nebo výmazu. </w:t>
      </w:r>
    </w:p>
    <w:p w14:paraId="000000A1" w14:textId="367001CA"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lastRenderedPageBreak/>
        <w:t>XI</w:t>
      </w:r>
      <w:r w:rsidR="004B222F">
        <w:rPr>
          <w:rFonts w:ascii="Arial" w:eastAsia="Arial" w:hAnsi="Arial" w:cs="Arial"/>
          <w:color w:val="000000"/>
        </w:rPr>
        <w:t>V</w:t>
      </w:r>
      <w:r>
        <w:rPr>
          <w:rFonts w:ascii="Arial" w:eastAsia="Arial" w:hAnsi="Arial" w:cs="Arial"/>
          <w:color w:val="000000"/>
        </w:rPr>
        <w:t>.5. Smlouva o dílo se uzavírá ve 3 vyhotoveních, z nichž objednatel obdrží 2 vyhotovení a zhotovitel obdrží 1 vyhotovení. Tato smlouva o dílo je uzavřena a nabývá platnosti převzetím oboustranně podepsané smlouvy poslední ze smluvních stran.</w:t>
      </w:r>
    </w:p>
    <w:p w14:paraId="000000A2" w14:textId="4FDDBD56" w:rsidR="0043219F" w:rsidRDefault="00FA6D64">
      <w:pPr>
        <w:widowControl w:val="0"/>
        <w:pBdr>
          <w:top w:val="nil"/>
          <w:left w:val="nil"/>
          <w:bottom w:val="nil"/>
          <w:right w:val="nil"/>
          <w:between w:val="nil"/>
        </w:pBdr>
        <w:spacing w:before="240"/>
        <w:jc w:val="both"/>
        <w:rPr>
          <w:rFonts w:ascii="Arial" w:eastAsia="Arial" w:hAnsi="Arial" w:cs="Arial"/>
          <w:color w:val="000000"/>
        </w:rPr>
      </w:pPr>
      <w:r>
        <w:rPr>
          <w:rFonts w:ascii="Arial" w:eastAsia="Arial" w:hAnsi="Arial" w:cs="Arial"/>
          <w:color w:val="000000"/>
        </w:rPr>
        <w:t>XI</w:t>
      </w:r>
      <w:r w:rsidR="004B222F">
        <w:rPr>
          <w:rFonts w:ascii="Arial" w:eastAsia="Arial" w:hAnsi="Arial" w:cs="Arial"/>
          <w:color w:val="000000"/>
        </w:rPr>
        <w:t>V</w:t>
      </w:r>
      <w:r>
        <w:rPr>
          <w:rFonts w:ascii="Arial" w:eastAsia="Arial" w:hAnsi="Arial" w:cs="Arial"/>
          <w:color w:val="000000"/>
        </w:rPr>
        <w:t>.5. Smlouva se uzavírá na základě usnesení porady vedení města Trutnov č.</w:t>
      </w:r>
      <w:r w:rsidR="003557D0">
        <w:rPr>
          <w:rFonts w:ascii="Arial" w:eastAsia="Arial" w:hAnsi="Arial" w:cs="Arial"/>
          <w:color w:val="000000"/>
        </w:rPr>
        <w:t xml:space="preserve"> </w:t>
      </w:r>
      <w:sdt>
        <w:sdtPr>
          <w:rPr>
            <w:rFonts w:ascii="Arial" w:hAnsi="Arial" w:cs="Arial"/>
            <w:b/>
            <w:color w:val="000000"/>
          </w:rPr>
          <w:id w:val="-19163704"/>
          <w:placeholder>
            <w:docPart w:val="A6ED194E4F96430AB079734E1491C27E"/>
          </w:placeholder>
          <w:showingPlcHdr/>
        </w:sdtPr>
        <w:sdtEndPr/>
        <w:sdtContent>
          <w:r w:rsidR="003557D0" w:rsidRPr="000E7C5F">
            <w:rPr>
              <w:rStyle w:val="Zstupntext"/>
              <w:rFonts w:ascii="Arial" w:hAnsi="Arial" w:cs="Arial"/>
              <w:highlight w:val="lightGray"/>
            </w:rPr>
            <w:t>Bude doplněno před podpisem smlouvy.</w:t>
          </w:r>
        </w:sdtContent>
      </w:sdt>
      <w:r w:rsidR="003557D0">
        <w:rPr>
          <w:rFonts w:ascii="Arial" w:eastAsia="Arial" w:hAnsi="Arial" w:cs="Arial"/>
          <w:color w:val="000000"/>
        </w:rPr>
        <w:t xml:space="preserve"> </w:t>
      </w:r>
      <w:r>
        <w:rPr>
          <w:rFonts w:ascii="Arial" w:eastAsia="Arial" w:hAnsi="Arial" w:cs="Arial"/>
          <w:color w:val="000000"/>
        </w:rPr>
        <w:t xml:space="preserve">ze dne </w:t>
      </w:r>
      <w:sdt>
        <w:sdtPr>
          <w:rPr>
            <w:rFonts w:ascii="Arial" w:hAnsi="Arial" w:cs="Arial"/>
            <w:b/>
            <w:color w:val="000000"/>
          </w:rPr>
          <w:id w:val="1306132516"/>
          <w:placeholder>
            <w:docPart w:val="86179FE93A6C44F58D6DF004AFBCF6C6"/>
          </w:placeholder>
          <w:showingPlcHdr/>
        </w:sdtPr>
        <w:sdtEndPr/>
        <w:sdtContent>
          <w:r w:rsidR="003557D0" w:rsidRPr="000E7C5F">
            <w:rPr>
              <w:rStyle w:val="Zstupntext"/>
              <w:rFonts w:ascii="Arial" w:hAnsi="Arial" w:cs="Arial"/>
              <w:highlight w:val="lightGray"/>
            </w:rPr>
            <w:t>Bude doplněno před podpisem smlouvy.</w:t>
          </w:r>
        </w:sdtContent>
      </w:sdt>
      <w:r>
        <w:rPr>
          <w:rFonts w:ascii="Arial" w:eastAsia="Arial" w:hAnsi="Arial" w:cs="Arial"/>
          <w:color w:val="000000"/>
        </w:rPr>
        <w:t>.</w:t>
      </w:r>
    </w:p>
    <w:p w14:paraId="000000A3" w14:textId="77777777" w:rsidR="0043219F" w:rsidRDefault="00FA6D64">
      <w:pPr>
        <w:widowControl w:val="0"/>
        <w:tabs>
          <w:tab w:val="center" w:pos="1560"/>
          <w:tab w:val="center" w:pos="6804"/>
        </w:tabs>
        <w:spacing w:before="240"/>
        <w:jc w:val="both"/>
        <w:rPr>
          <w:rFonts w:ascii="Arial" w:eastAsia="Arial" w:hAnsi="Arial" w:cs="Arial"/>
        </w:rPr>
      </w:pPr>
      <w:r>
        <w:rPr>
          <w:rFonts w:ascii="Arial" w:eastAsia="Arial" w:hAnsi="Arial" w:cs="Arial"/>
        </w:rPr>
        <w:tab/>
      </w:r>
    </w:p>
    <w:p w14:paraId="09ECD421" w14:textId="77777777" w:rsidR="003557D0" w:rsidRPr="000E7C5F" w:rsidRDefault="003557D0" w:rsidP="003557D0">
      <w:pPr>
        <w:pStyle w:val="Zkladntext"/>
        <w:tabs>
          <w:tab w:val="left" w:pos="4962"/>
        </w:tabs>
        <w:spacing w:before="240"/>
        <w:rPr>
          <w:rFonts w:ascii="Arial" w:hAnsi="Arial" w:cs="Arial"/>
        </w:rPr>
      </w:pPr>
      <w:r w:rsidRPr="000E7C5F">
        <w:rPr>
          <w:rFonts w:ascii="Arial" w:hAnsi="Arial" w:cs="Arial"/>
        </w:rPr>
        <w:t>V </w:t>
      </w:r>
      <w:sdt>
        <w:sdtPr>
          <w:rPr>
            <w:rFonts w:ascii="Arial" w:hAnsi="Arial" w:cs="Arial"/>
          </w:rPr>
          <w:id w:val="-354809110"/>
          <w:placeholder>
            <w:docPart w:val="F8949DDBC89748A89BC70A185EC258F6"/>
          </w:placeholder>
          <w:showingPlcHdr/>
        </w:sdtPr>
        <w:sdtEndPr/>
        <w:sdtContent>
          <w:r w:rsidRPr="000E7C5F">
            <w:rPr>
              <w:rStyle w:val="Zstupntext"/>
              <w:rFonts w:ascii="Arial" w:hAnsi="Arial" w:cs="Arial"/>
              <w:highlight w:val="lightGray"/>
            </w:rPr>
            <w:t>Bude doplněno</w:t>
          </w:r>
        </w:sdtContent>
      </w:sdt>
      <w:r w:rsidRPr="000E7C5F">
        <w:rPr>
          <w:rFonts w:ascii="Arial" w:hAnsi="Arial" w:cs="Arial"/>
        </w:rPr>
        <w:t xml:space="preserve"> dne: </w:t>
      </w:r>
      <w:sdt>
        <w:sdtPr>
          <w:rPr>
            <w:rFonts w:ascii="Arial" w:hAnsi="Arial" w:cs="Arial"/>
          </w:rPr>
          <w:id w:val="2090347357"/>
          <w:placeholder>
            <w:docPart w:val="27A50E949734477CBDCC8EAA735AB4B9"/>
          </w:placeholder>
          <w:showingPlcHdr/>
        </w:sdtPr>
        <w:sdtEndPr/>
        <w:sdtContent>
          <w:r w:rsidRPr="000E7C5F">
            <w:rPr>
              <w:rStyle w:val="Zstupntext"/>
              <w:rFonts w:ascii="Arial" w:hAnsi="Arial" w:cs="Arial"/>
              <w:highlight w:val="lightGray"/>
            </w:rPr>
            <w:t>Bude doplněno</w:t>
          </w:r>
        </w:sdtContent>
      </w:sdt>
      <w:r w:rsidRPr="000E7C5F">
        <w:rPr>
          <w:rFonts w:ascii="Arial" w:hAnsi="Arial" w:cs="Arial"/>
        </w:rPr>
        <w:tab/>
        <w:t xml:space="preserve">V Trutnově dne: </w:t>
      </w:r>
      <w:sdt>
        <w:sdtPr>
          <w:rPr>
            <w:rFonts w:ascii="Arial" w:hAnsi="Arial" w:cs="Arial"/>
          </w:rPr>
          <w:id w:val="-1522931767"/>
          <w:placeholder>
            <w:docPart w:val="7DEB2D3E9A2B424393B756BA3ACC0E08"/>
          </w:placeholder>
          <w:showingPlcHdr/>
        </w:sdtPr>
        <w:sdtEndPr/>
        <w:sdtContent>
          <w:r w:rsidRPr="000E7C5F">
            <w:rPr>
              <w:rStyle w:val="Zstupntext"/>
              <w:rFonts w:ascii="Arial" w:hAnsi="Arial" w:cs="Arial"/>
              <w:highlight w:val="lightGray"/>
            </w:rPr>
            <w:t>Bude doplněno</w:t>
          </w:r>
        </w:sdtContent>
      </w:sdt>
    </w:p>
    <w:p w14:paraId="5D92B573" w14:textId="77777777" w:rsidR="003557D0" w:rsidRPr="000E7C5F" w:rsidRDefault="003557D0" w:rsidP="003557D0">
      <w:pPr>
        <w:tabs>
          <w:tab w:val="center" w:pos="1560"/>
          <w:tab w:val="left" w:pos="4962"/>
          <w:tab w:val="center" w:pos="6804"/>
        </w:tabs>
        <w:spacing w:before="960"/>
        <w:jc w:val="both"/>
        <w:rPr>
          <w:rFonts w:ascii="Arial" w:hAnsi="Arial" w:cs="Arial"/>
        </w:rPr>
      </w:pPr>
      <w:r w:rsidRPr="000E7C5F">
        <w:rPr>
          <w:rFonts w:ascii="Arial" w:hAnsi="Arial" w:cs="Arial"/>
        </w:rPr>
        <w:tab/>
      </w:r>
    </w:p>
    <w:p w14:paraId="6047F735" w14:textId="77777777" w:rsidR="003557D0" w:rsidRPr="000E7C5F" w:rsidRDefault="00925E88" w:rsidP="003557D0">
      <w:pPr>
        <w:tabs>
          <w:tab w:val="left" w:pos="4962"/>
        </w:tabs>
        <w:jc w:val="both"/>
        <w:rPr>
          <w:rFonts w:ascii="Arial" w:hAnsi="Arial" w:cs="Arial"/>
          <w:color w:val="FF0000"/>
        </w:rPr>
      </w:pPr>
      <w:sdt>
        <w:sdtPr>
          <w:rPr>
            <w:rFonts w:ascii="Arial" w:hAnsi="Arial" w:cs="Arial"/>
            <w:color w:val="000000"/>
          </w:rPr>
          <w:id w:val="-1214500608"/>
          <w:placeholder>
            <w:docPart w:val="96323EBD59D64038966E1606B0DF06C9"/>
          </w:placeholder>
          <w:showingPlcHdr/>
        </w:sdtPr>
        <w:sdtEndPr/>
        <w:sdtContent>
          <w:r w:rsidR="003557D0" w:rsidRPr="000E7C5F">
            <w:rPr>
              <w:rStyle w:val="Zstupntext"/>
              <w:rFonts w:ascii="Arial" w:hAnsi="Arial" w:cs="Arial"/>
              <w:highlight w:val="lightGray"/>
            </w:rPr>
            <w:t>Bude doplněno před podpisem smlouvy.</w:t>
          </w:r>
        </w:sdtContent>
      </w:sdt>
      <w:r w:rsidR="003557D0" w:rsidRPr="000E7C5F">
        <w:rPr>
          <w:rFonts w:ascii="Arial" w:hAnsi="Arial" w:cs="Arial"/>
          <w:color w:val="FF0000"/>
        </w:rPr>
        <w:tab/>
      </w:r>
      <w:r w:rsidR="003557D0" w:rsidRPr="000E7C5F">
        <w:rPr>
          <w:rFonts w:ascii="Arial" w:hAnsi="Arial" w:cs="Arial"/>
        </w:rPr>
        <w:t>Město Trutnov</w:t>
      </w:r>
    </w:p>
    <w:p w14:paraId="43E3A4D0" w14:textId="77777777" w:rsidR="003557D0" w:rsidRPr="001A166D" w:rsidRDefault="00925E88" w:rsidP="003557D0">
      <w:pPr>
        <w:tabs>
          <w:tab w:val="left" w:pos="4962"/>
        </w:tabs>
        <w:jc w:val="both"/>
        <w:rPr>
          <w:rFonts w:ascii="Arial" w:hAnsi="Arial" w:cs="Arial"/>
          <w:color w:val="FF0000"/>
        </w:rPr>
      </w:pPr>
      <w:sdt>
        <w:sdtPr>
          <w:rPr>
            <w:rFonts w:ascii="Arial" w:hAnsi="Arial" w:cs="Arial"/>
            <w:color w:val="000000"/>
          </w:rPr>
          <w:id w:val="907967847"/>
          <w:placeholder>
            <w:docPart w:val="AA8AEA1A92CA402E8C05CA34294C1F66"/>
          </w:placeholder>
          <w:showingPlcHdr/>
        </w:sdtPr>
        <w:sdtEndPr/>
        <w:sdtContent>
          <w:r w:rsidR="003557D0" w:rsidRPr="000E7C5F">
            <w:rPr>
              <w:rStyle w:val="Zstupntext"/>
              <w:rFonts w:ascii="Arial" w:hAnsi="Arial" w:cs="Arial"/>
              <w:highlight w:val="lightGray"/>
            </w:rPr>
            <w:t>Bude doplněno před podpisem smlouvy.</w:t>
          </w:r>
        </w:sdtContent>
      </w:sdt>
      <w:r w:rsidR="003557D0" w:rsidRPr="001A166D">
        <w:rPr>
          <w:rFonts w:ascii="Arial" w:hAnsi="Arial" w:cs="Arial"/>
          <w:color w:val="000000"/>
        </w:rPr>
        <w:tab/>
      </w:r>
      <w:r w:rsidR="003557D0" w:rsidRPr="001A166D">
        <w:rPr>
          <w:rFonts w:ascii="Arial" w:hAnsi="Arial" w:cs="Arial"/>
        </w:rPr>
        <w:t>Ing. arch. Michal Rosa, starosta města</w:t>
      </w:r>
    </w:p>
    <w:p w14:paraId="000000AA" w14:textId="77777777" w:rsidR="0043219F" w:rsidRDefault="0043219F" w:rsidP="003557D0">
      <w:pPr>
        <w:widowControl w:val="0"/>
        <w:tabs>
          <w:tab w:val="center" w:pos="1560"/>
        </w:tabs>
        <w:spacing w:before="240"/>
        <w:jc w:val="both"/>
        <w:rPr>
          <w:rFonts w:ascii="Arial" w:eastAsia="Arial" w:hAnsi="Arial" w:cs="Arial"/>
          <w:color w:val="FF0000"/>
        </w:rPr>
      </w:pPr>
    </w:p>
    <w:sectPr w:rsidR="0043219F">
      <w:footerReference w:type="default" r:id="rId11"/>
      <w:pgSz w:w="11907" w:h="16840"/>
      <w:pgMar w:top="851" w:right="1418" w:bottom="993" w:left="1418" w:header="465"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620C0" w14:textId="77777777" w:rsidR="00100882" w:rsidRDefault="00100882">
      <w:r>
        <w:separator/>
      </w:r>
    </w:p>
  </w:endnote>
  <w:endnote w:type="continuationSeparator" w:id="0">
    <w:p w14:paraId="07E13661" w14:textId="77777777" w:rsidR="00100882" w:rsidRDefault="0010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C52B8601-0E3A-4B78-BFAF-C5076203EC0A}"/>
  </w:font>
  <w:font w:name="CG Times">
    <w:altName w:val="Times New Roman"/>
    <w:charset w:val="00"/>
    <w:family w:val="auto"/>
    <w:pitch w:val="default"/>
    <w:embedRegular r:id="rId2" w:fontKey="{3643F038-E913-4232-922F-0F70E9699F50}"/>
    <w:embedBold r:id="rId3" w:fontKey="{9C4A75CC-E5C5-4865-A20C-B4034A2A2EB3}"/>
  </w:font>
  <w:font w:name="Calibri">
    <w:panose1 w:val="020F0502020204030204"/>
    <w:charset w:val="EE"/>
    <w:family w:val="swiss"/>
    <w:pitch w:val="variable"/>
    <w:sig w:usb0="E4002EFF" w:usb1="C200247B" w:usb2="00000009" w:usb3="00000000" w:csb0="000001FF" w:csb1="00000000"/>
    <w:embedRegular r:id="rId4" w:fontKey="{D56F87C6-ACCF-4F04-9E89-6536F8CA9E68}"/>
    <w:embedBold r:id="rId5" w:fontKey="{44AA54F3-0280-406E-8B08-E4F4B44A365E}"/>
    <w:embedBoldItalic r:id="rId6" w:fontKey="{A25926A9-3A15-4936-AED0-D014BBF1EBD2}"/>
  </w:font>
  <w:font w:name="Calibri Light">
    <w:panose1 w:val="020F0302020204030204"/>
    <w:charset w:val="EE"/>
    <w:family w:val="swiss"/>
    <w:pitch w:val="variable"/>
    <w:sig w:usb0="E4002EFF" w:usb1="C200247B" w:usb2="00000009" w:usb3="00000000" w:csb0="000001FF" w:csb1="00000000"/>
    <w:embedRegular r:id="rId7" w:fontKey="{C02687DD-419F-4C2C-8B59-1C2D253645DA}"/>
    <w:embedBold r:id="rId8" w:fontKey="{55B6643E-0FA9-4D73-87D2-3C08C405A093}"/>
    <w:embedBoldItalic r:id="rId9" w:fontKey="{DA56C66E-D955-42CC-AE3E-4C498BA45E8C}"/>
  </w:font>
  <w:font w:name="Segoe UI">
    <w:panose1 w:val="020B0502040204020203"/>
    <w:charset w:val="EE"/>
    <w:family w:val="swiss"/>
    <w:pitch w:val="variable"/>
    <w:sig w:usb0="E4002EFF" w:usb1="C000E47F" w:usb2="00000009" w:usb3="00000000" w:csb0="000001FF" w:csb1="00000000"/>
    <w:embedRegular r:id="rId10" w:fontKey="{5394E68B-3C1D-4CCF-A4CF-778AF3261F63}"/>
  </w:font>
  <w:font w:name="Georgia">
    <w:panose1 w:val="02040502050405020303"/>
    <w:charset w:val="EE"/>
    <w:family w:val="roman"/>
    <w:pitch w:val="variable"/>
    <w:sig w:usb0="00000287" w:usb1="00000000" w:usb2="00000000" w:usb3="00000000" w:csb0="0000009F" w:csb1="00000000"/>
    <w:embedItalic r:id="rId11" w:fontKey="{48992577-448E-4D6B-9F76-0B49D5940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B" w14:textId="77777777" w:rsidR="0043219F" w:rsidRDefault="0043219F">
    <w:pPr>
      <w:tabs>
        <w:tab w:val="center" w:pos="4535"/>
        <w:tab w:val="right" w:pos="9071"/>
      </w:tabs>
      <w:jc w:val="center"/>
    </w:pPr>
  </w:p>
  <w:p w14:paraId="000000AC" w14:textId="3FB8DA9B" w:rsidR="0043219F" w:rsidRDefault="00FA6D64">
    <w:pPr>
      <w:tabs>
        <w:tab w:val="center" w:pos="4535"/>
        <w:tab w:val="right" w:pos="9071"/>
      </w:tabs>
      <w:jc w:val="center"/>
      <w:rPr>
        <w:rFonts w:ascii="Times New Roman" w:eastAsia="Times New Roman" w:hAnsi="Times New Roman" w:cs="Times New Roman"/>
        <w:color w:val="333333"/>
      </w:rPr>
    </w:pPr>
    <w:r>
      <w:fldChar w:fldCharType="begin"/>
    </w:r>
    <w:r>
      <w:instrText>PAGE</w:instrText>
    </w:r>
    <w:r>
      <w:fldChar w:fldCharType="separate"/>
    </w:r>
    <w:r w:rsidR="00CB66A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35F0D" w14:textId="77777777" w:rsidR="00100882" w:rsidRDefault="00100882">
      <w:r>
        <w:separator/>
      </w:r>
    </w:p>
  </w:footnote>
  <w:footnote w:type="continuationSeparator" w:id="0">
    <w:p w14:paraId="0A71B027" w14:textId="77777777" w:rsidR="00100882" w:rsidRDefault="00100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654"/>
    <w:multiLevelType w:val="hybridMultilevel"/>
    <w:tmpl w:val="301E73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D51F42"/>
    <w:multiLevelType w:val="multilevel"/>
    <w:tmpl w:val="BCDE0E00"/>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B2251E"/>
    <w:multiLevelType w:val="multilevel"/>
    <w:tmpl w:val="7318D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E4730F"/>
    <w:multiLevelType w:val="multilevel"/>
    <w:tmpl w:val="C49AC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FE4754"/>
    <w:multiLevelType w:val="multilevel"/>
    <w:tmpl w:val="663EF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150B57"/>
    <w:multiLevelType w:val="multilevel"/>
    <w:tmpl w:val="57327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3B7798"/>
    <w:multiLevelType w:val="multilevel"/>
    <w:tmpl w:val="CB726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8C6B16"/>
    <w:multiLevelType w:val="multilevel"/>
    <w:tmpl w:val="DD68801A"/>
    <w:lvl w:ilvl="0">
      <w:start w:val="1"/>
      <w:numFmt w:val="decimal"/>
      <w:pStyle w:val="CharCharChar1CharCharCharCharCharCharCharCharChar1Char1CharChar5CharCharCharCharCharCharCharChar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67B72AD"/>
    <w:multiLevelType w:val="multilevel"/>
    <w:tmpl w:val="50DEB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240B50"/>
    <w:multiLevelType w:val="hybridMultilevel"/>
    <w:tmpl w:val="33546E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7972CD6"/>
    <w:multiLevelType w:val="multilevel"/>
    <w:tmpl w:val="703E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0"/>
  </w:num>
  <w:num w:numId="3">
    <w:abstractNumId w:val="1"/>
  </w:num>
  <w:num w:numId="4">
    <w:abstractNumId w:val="4"/>
  </w:num>
  <w:num w:numId="5">
    <w:abstractNumId w:val="3"/>
  </w:num>
  <w:num w:numId="6">
    <w:abstractNumId w:val="5"/>
  </w:num>
  <w:num w:numId="7">
    <w:abstractNumId w:val="6"/>
  </w:num>
  <w:num w:numId="8">
    <w:abstractNumId w:val="8"/>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19F"/>
    <w:rsid w:val="000A6FB0"/>
    <w:rsid w:val="00100882"/>
    <w:rsid w:val="001340A4"/>
    <w:rsid w:val="001868D7"/>
    <w:rsid w:val="00237CCA"/>
    <w:rsid w:val="0034392B"/>
    <w:rsid w:val="003557D0"/>
    <w:rsid w:val="003C0DDF"/>
    <w:rsid w:val="003C67C7"/>
    <w:rsid w:val="0042349A"/>
    <w:rsid w:val="0043219F"/>
    <w:rsid w:val="00487799"/>
    <w:rsid w:val="004B222F"/>
    <w:rsid w:val="006F076A"/>
    <w:rsid w:val="00925E88"/>
    <w:rsid w:val="009E21F2"/>
    <w:rsid w:val="009E2540"/>
    <w:rsid w:val="00A4469A"/>
    <w:rsid w:val="00BA41B9"/>
    <w:rsid w:val="00CB66A9"/>
    <w:rsid w:val="00D66BAF"/>
    <w:rsid w:val="00F71965"/>
    <w:rsid w:val="00FA6D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4BE03"/>
  <w15:docId w15:val="{CBEEA805-479B-4517-8023-D45767B2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CG Times" w:hAnsi="CG Times" w:cs="CG Times"/>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jc w:val="center"/>
      <w:outlineLvl w:val="0"/>
    </w:pPr>
    <w:rPr>
      <w:rFonts w:ascii="Calibri" w:eastAsia="Calibri" w:hAnsi="Calibri" w:cs="Calibri"/>
      <w:b/>
      <w:bCs/>
      <w:sz w:val="32"/>
      <w:szCs w:val="32"/>
    </w:rPr>
  </w:style>
  <w:style w:type="paragraph" w:styleId="Nadpis2">
    <w:name w:val="heading 2"/>
    <w:basedOn w:val="Normln"/>
    <w:next w:val="Normln"/>
    <w:uiPriority w:val="9"/>
    <w:unhideWhenUsed/>
    <w:qFormat/>
    <w:pPr>
      <w:keepNext/>
      <w:outlineLvl w:val="1"/>
    </w:pPr>
    <w:rPr>
      <w:rFonts w:ascii="Calibri" w:eastAsia="Calibri" w:hAnsi="Calibri" w:cs="Calibri"/>
      <w:b/>
      <w:bCs/>
      <w:i/>
      <w:iCs/>
      <w:sz w:val="28"/>
      <w:szCs w:val="28"/>
    </w:rPr>
  </w:style>
  <w:style w:type="paragraph" w:styleId="Nadpis3">
    <w:name w:val="heading 3"/>
    <w:basedOn w:val="Normln"/>
    <w:next w:val="Normln"/>
    <w:uiPriority w:val="9"/>
    <w:unhideWhenUsed/>
    <w:qFormat/>
    <w:pPr>
      <w:keepNext/>
      <w:jc w:val="both"/>
      <w:outlineLvl w:val="2"/>
    </w:pPr>
    <w:rPr>
      <w:rFonts w:ascii="Calibri" w:eastAsia="Calibri" w:hAnsi="Calibri" w:cs="Calibri"/>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jc w:val="center"/>
    </w:pPr>
    <w:rPr>
      <w:rFonts w:ascii="Calibri" w:eastAsia="Calibri" w:hAnsi="Calibri" w:cs="Calibri"/>
      <w:b/>
      <w:bCs/>
      <w:sz w:val="32"/>
      <w:szCs w:val="32"/>
    </w:rPr>
  </w:style>
  <w:style w:type="character" w:customStyle="1" w:styleId="Nadpis1Char">
    <w:name w:val="Nadpis 1 Char"/>
    <w:uiPriority w:val="9"/>
    <w:rsid w:val="00865AE4"/>
    <w:rPr>
      <w:rFonts w:ascii="Calibri Light" w:eastAsia="Times New Roman" w:hAnsi="Calibri Light" w:cs="Times New Roman"/>
      <w:b/>
      <w:bCs/>
      <w:noProof/>
      <w:kern w:val="32"/>
      <w:sz w:val="32"/>
      <w:szCs w:val="32"/>
    </w:rPr>
  </w:style>
  <w:style w:type="character" w:customStyle="1" w:styleId="Nadpis2Char">
    <w:name w:val="Nadpis 2 Char"/>
    <w:uiPriority w:val="9"/>
    <w:semiHidden/>
    <w:rsid w:val="00865AE4"/>
    <w:rPr>
      <w:rFonts w:ascii="Calibri Light" w:eastAsia="Times New Roman" w:hAnsi="Calibri Light" w:cs="Times New Roman"/>
      <w:b/>
      <w:bCs/>
      <w:i/>
      <w:iCs/>
      <w:noProof/>
      <w:sz w:val="28"/>
      <w:szCs w:val="28"/>
    </w:rPr>
  </w:style>
  <w:style w:type="character" w:customStyle="1" w:styleId="Nadpis3Char">
    <w:name w:val="Nadpis 3 Char"/>
    <w:uiPriority w:val="9"/>
    <w:semiHidden/>
    <w:rsid w:val="00865AE4"/>
    <w:rPr>
      <w:rFonts w:ascii="Calibri Light" w:eastAsia="Times New Roman" w:hAnsi="Calibri Light" w:cs="Times New Roman"/>
      <w:b/>
      <w:bCs/>
      <w:noProof/>
      <w:sz w:val="26"/>
      <w:szCs w:val="26"/>
    </w:rPr>
  </w:style>
  <w:style w:type="paragraph" w:styleId="Zkladntext">
    <w:name w:val="Body Text"/>
    <w:link w:val="ZkladntextChar"/>
    <w:uiPriority w:val="99"/>
    <w:rsid w:val="001164CA"/>
    <w:pPr>
      <w:jc w:val="both"/>
    </w:pPr>
  </w:style>
  <w:style w:type="character" w:customStyle="1" w:styleId="ZkladntextChar">
    <w:name w:val="Základní text Char"/>
    <w:link w:val="Zkladntext"/>
    <w:uiPriority w:val="99"/>
    <w:rsid w:val="00865AE4"/>
    <w:rPr>
      <w:rFonts w:cs="Times New Roman"/>
      <w:noProof/>
    </w:rPr>
  </w:style>
  <w:style w:type="character" w:customStyle="1" w:styleId="NzevChar">
    <w:name w:val="Název Char"/>
    <w:uiPriority w:val="10"/>
    <w:rsid w:val="00865AE4"/>
    <w:rPr>
      <w:rFonts w:ascii="Calibri Light" w:eastAsia="Times New Roman" w:hAnsi="Calibri Light" w:cs="Times New Roman"/>
      <w:b/>
      <w:bCs/>
      <w:noProof/>
      <w:kern w:val="28"/>
      <w:sz w:val="32"/>
      <w:szCs w:val="32"/>
    </w:rPr>
  </w:style>
  <w:style w:type="paragraph" w:styleId="Zhlav">
    <w:name w:val="header"/>
    <w:link w:val="ZhlavChar"/>
    <w:uiPriority w:val="99"/>
    <w:rsid w:val="001164CA"/>
    <w:pPr>
      <w:tabs>
        <w:tab w:val="center" w:pos="4536"/>
        <w:tab w:val="right" w:pos="9072"/>
      </w:tabs>
    </w:pPr>
  </w:style>
  <w:style w:type="character" w:customStyle="1" w:styleId="ZhlavChar">
    <w:name w:val="Záhlaví Char"/>
    <w:link w:val="Zhlav"/>
    <w:uiPriority w:val="99"/>
    <w:semiHidden/>
    <w:rsid w:val="00865AE4"/>
    <w:rPr>
      <w:rFonts w:cs="Times New Roman"/>
      <w:noProof/>
    </w:rPr>
  </w:style>
  <w:style w:type="paragraph" w:styleId="Zpat">
    <w:name w:val="footer"/>
    <w:link w:val="ZpatChar"/>
    <w:uiPriority w:val="99"/>
    <w:rsid w:val="001164CA"/>
    <w:pPr>
      <w:tabs>
        <w:tab w:val="center" w:pos="4536"/>
        <w:tab w:val="right" w:pos="9072"/>
      </w:tabs>
    </w:pPr>
  </w:style>
  <w:style w:type="character" w:customStyle="1" w:styleId="ZpatChar">
    <w:name w:val="Zápatí Char"/>
    <w:link w:val="Zpat"/>
    <w:uiPriority w:val="99"/>
    <w:semiHidden/>
    <w:rsid w:val="00865AE4"/>
    <w:rPr>
      <w:rFonts w:cs="Times New Roman"/>
      <w:noProof/>
    </w:rPr>
  </w:style>
  <w:style w:type="character" w:styleId="slostrnky">
    <w:name w:val="page number"/>
    <w:uiPriority w:val="99"/>
    <w:rsid w:val="001164CA"/>
    <w:rPr>
      <w:rFonts w:cs="Times New Roman"/>
    </w:rPr>
  </w:style>
  <w:style w:type="paragraph" w:customStyle="1" w:styleId="ZkladntextIMP1">
    <w:name w:val="Základní text_IMP1"/>
    <w:rsid w:val="001164CA"/>
    <w:pPr>
      <w:suppressAutoHyphens/>
      <w:spacing w:line="258" w:lineRule="auto"/>
    </w:pPr>
    <w:rPr>
      <w:rFonts w:ascii="Courier New" w:hAnsi="Courier New"/>
      <w:sz w:val="24"/>
    </w:rPr>
  </w:style>
  <w:style w:type="paragraph" w:customStyle="1" w:styleId="ZkladntextIMP">
    <w:name w:val="Základní text_IMP"/>
    <w:rsid w:val="001164CA"/>
    <w:pPr>
      <w:suppressAutoHyphens/>
      <w:overflowPunct w:val="0"/>
      <w:autoSpaceDE w:val="0"/>
      <w:autoSpaceDN w:val="0"/>
      <w:adjustRightInd w:val="0"/>
      <w:spacing w:line="276" w:lineRule="auto"/>
      <w:textAlignment w:val="baseline"/>
    </w:pPr>
    <w:rPr>
      <w:rFonts w:ascii="Times New Roman" w:hAnsi="Times New Roman"/>
      <w:sz w:val="24"/>
    </w:rPr>
  </w:style>
  <w:style w:type="character" w:styleId="Hypertextovodkaz">
    <w:name w:val="Hyperlink"/>
    <w:uiPriority w:val="99"/>
    <w:rsid w:val="00A522B2"/>
    <w:rPr>
      <w:color w:val="0000FF"/>
      <w:u w:val="single"/>
    </w:rPr>
  </w:style>
  <w:style w:type="character" w:styleId="Odkaznakoment">
    <w:name w:val="annotation reference"/>
    <w:rsid w:val="00707E47"/>
    <w:rPr>
      <w:sz w:val="16"/>
      <w:szCs w:val="16"/>
    </w:rPr>
  </w:style>
  <w:style w:type="paragraph" w:styleId="Textkomente">
    <w:name w:val="annotation text"/>
    <w:link w:val="TextkomenteChar"/>
    <w:rsid w:val="00707E47"/>
  </w:style>
  <w:style w:type="character" w:customStyle="1" w:styleId="TextkomenteChar">
    <w:name w:val="Text komentáře Char"/>
    <w:link w:val="Textkomente"/>
    <w:rsid w:val="00707E47"/>
    <w:rPr>
      <w:rFonts w:cs="Times New Roman"/>
      <w:noProof/>
    </w:rPr>
  </w:style>
  <w:style w:type="paragraph" w:styleId="Pedmtkomente">
    <w:name w:val="annotation subject"/>
    <w:basedOn w:val="Textkomente"/>
    <w:next w:val="Textkomente"/>
    <w:link w:val="PedmtkomenteChar"/>
    <w:rsid w:val="00707E47"/>
    <w:rPr>
      <w:b/>
      <w:bCs/>
    </w:rPr>
  </w:style>
  <w:style w:type="character" w:customStyle="1" w:styleId="PedmtkomenteChar">
    <w:name w:val="Předmět komentáře Char"/>
    <w:link w:val="Pedmtkomente"/>
    <w:rsid w:val="00707E47"/>
    <w:rPr>
      <w:rFonts w:cs="Times New Roman"/>
      <w:b/>
      <w:bCs/>
      <w:noProof/>
    </w:rPr>
  </w:style>
  <w:style w:type="paragraph" w:styleId="Textbubliny">
    <w:name w:val="Balloon Text"/>
    <w:link w:val="TextbublinyChar"/>
    <w:rsid w:val="00707E47"/>
    <w:rPr>
      <w:rFonts w:ascii="Segoe UI" w:hAnsi="Segoe UI"/>
      <w:sz w:val="18"/>
      <w:szCs w:val="18"/>
    </w:rPr>
  </w:style>
  <w:style w:type="character" w:customStyle="1" w:styleId="TextbublinyChar">
    <w:name w:val="Text bubliny Char"/>
    <w:link w:val="Textbubliny"/>
    <w:rsid w:val="00707E47"/>
    <w:rPr>
      <w:rFonts w:ascii="Segoe UI" w:hAnsi="Segoe UI" w:cs="Segoe UI"/>
      <w:noProof/>
      <w:sz w:val="18"/>
      <w:szCs w:val="18"/>
    </w:rPr>
  </w:style>
  <w:style w:type="paragraph" w:styleId="Odstavecseseznamem">
    <w:name w:val="List Paragraph"/>
    <w:uiPriority w:val="34"/>
    <w:qFormat/>
    <w:rsid w:val="00D86E06"/>
    <w:pPr>
      <w:ind w:left="708"/>
    </w:pPr>
  </w:style>
  <w:style w:type="paragraph" w:styleId="Bezmezer">
    <w:name w:val="No Spacing"/>
    <w:uiPriority w:val="1"/>
    <w:qFormat/>
    <w:rsid w:val="0051708B"/>
    <w:rPr>
      <w:rFonts w:ascii="Calibri" w:eastAsia="Calibri" w:hAnsi="Calibri" w:cs="Times New Roman"/>
      <w:sz w:val="22"/>
      <w:szCs w:val="22"/>
      <w:lang w:eastAsia="en-US"/>
    </w:rPr>
  </w:style>
  <w:style w:type="paragraph" w:customStyle="1" w:styleId="CharCharChar1CharCharCharCharCharCharCharCharChar1Char1CharChar5CharCharCharCharCharCharCharCharChar">
    <w:name w:val="Char Char Char1 Char Char Char Char Char Char Char Char Char1 Char1 Char Char5 Char Char Char Char Char Char Char Char Char"/>
    <w:rsid w:val="00CF6438"/>
    <w:pPr>
      <w:numPr>
        <w:numId w:val="9"/>
      </w:numPr>
    </w:pPr>
    <w:rPr>
      <w:rFonts w:ascii="Times New Roman" w:hAnsi="Times New Roman"/>
      <w:sz w:val="24"/>
      <w:szCs w:val="24"/>
    </w:rPr>
  </w:style>
  <w:style w:type="paragraph" w:styleId="Revize">
    <w:name w:val="Revision"/>
    <w:hidden/>
    <w:uiPriority w:val="99"/>
    <w:semiHidden/>
    <w:rsid w:val="009A0304"/>
    <w:rPr>
      <w:rFonts w:cs="Times New Roman"/>
      <w:noProof/>
    </w:rPr>
  </w:style>
  <w:style w:type="paragraph" w:customStyle="1" w:styleId="Normln1">
    <w:name w:val="Normální1"/>
    <w:uiPriority w:val="99"/>
    <w:rsid w:val="00BB3E27"/>
    <w:pPr>
      <w:widowControl w:val="0"/>
    </w:pPr>
    <w:rPr>
      <w:rFonts w:ascii="Calibri" w:hAnsi="Calibri" w:cs="Calibri"/>
      <w:color w:val="000000"/>
      <w:sz w:val="22"/>
      <w:szCs w:val="2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character" w:styleId="Zstupntext">
    <w:name w:val="Placeholder Text"/>
    <w:uiPriority w:val="99"/>
    <w:semiHidden/>
    <w:rsid w:val="009E21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ekerova@trutnov.cz"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eur-lex.europa.eu/legal-content/CS/TXT/?uri=CELEX%3A02014R0833-20220316&amp;qid=1649665833548" TargetMode="External"/><Relationship Id="rId4" Type="http://schemas.openxmlformats.org/officeDocument/2006/relationships/settings" Target="settings.xml"/><Relationship Id="rId9" Type="http://schemas.openxmlformats.org/officeDocument/2006/relationships/hyperlink" Target="https://eur-lex.europa.eu/legal-content/CS/TXT/?uri=CELEX%3A02014R0833-20220316&amp;qid=164966583354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A639CB72DA468293612E606FCF11D9"/>
        <w:category>
          <w:name w:val="Obecné"/>
          <w:gallery w:val="placeholder"/>
        </w:category>
        <w:types>
          <w:type w:val="bbPlcHdr"/>
        </w:types>
        <w:behaviors>
          <w:behavior w:val="content"/>
        </w:behaviors>
        <w:guid w:val="{875FDF8D-D016-440F-9601-3CC5FA9173A9}"/>
      </w:docPartPr>
      <w:docPartBody>
        <w:p w:rsidR="00A17ABB" w:rsidRDefault="00DB4052" w:rsidP="00DB4052">
          <w:pPr>
            <w:pStyle w:val="9FA639CB72DA468293612E606FCF11D9"/>
          </w:pPr>
          <w:r w:rsidRPr="00703C7A">
            <w:rPr>
              <w:rStyle w:val="Zstupntext"/>
              <w:rFonts w:ascii="Arial" w:hAnsi="Arial" w:cs="Arial"/>
              <w:sz w:val="20"/>
              <w:szCs w:val="20"/>
              <w:highlight w:val="lightGray"/>
            </w:rPr>
            <w:t>Bude doplněno před podpisem smlouvy.</w:t>
          </w:r>
        </w:p>
      </w:docPartBody>
    </w:docPart>
    <w:docPart>
      <w:docPartPr>
        <w:name w:val="70166D4635B74AD8ACEE6104E7C6C9CA"/>
        <w:category>
          <w:name w:val="Obecné"/>
          <w:gallery w:val="placeholder"/>
        </w:category>
        <w:types>
          <w:type w:val="bbPlcHdr"/>
        </w:types>
        <w:behaviors>
          <w:behavior w:val="content"/>
        </w:behaviors>
        <w:guid w:val="{8994312E-FB3E-480E-A115-FB182935C033}"/>
      </w:docPartPr>
      <w:docPartBody>
        <w:p w:rsidR="00A17ABB" w:rsidRDefault="00DB4052" w:rsidP="00DB4052">
          <w:pPr>
            <w:pStyle w:val="70166D4635B74AD8ACEE6104E7C6C9CA"/>
          </w:pPr>
          <w:r w:rsidRPr="00703C7A">
            <w:rPr>
              <w:rStyle w:val="Zstupntext"/>
              <w:rFonts w:ascii="Arial" w:hAnsi="Arial" w:cs="Arial"/>
              <w:sz w:val="20"/>
              <w:szCs w:val="20"/>
              <w:highlight w:val="lightGray"/>
            </w:rPr>
            <w:t>Bude doplněno před podpisem smlouvy.</w:t>
          </w:r>
        </w:p>
      </w:docPartBody>
    </w:docPart>
    <w:docPart>
      <w:docPartPr>
        <w:name w:val="8FABD6E99B734338ABF2BDFE5C53FE45"/>
        <w:category>
          <w:name w:val="Obecné"/>
          <w:gallery w:val="placeholder"/>
        </w:category>
        <w:types>
          <w:type w:val="bbPlcHdr"/>
        </w:types>
        <w:behaviors>
          <w:behavior w:val="content"/>
        </w:behaviors>
        <w:guid w:val="{222A584A-B004-4266-ABDE-E424ACC845A8}"/>
      </w:docPartPr>
      <w:docPartBody>
        <w:p w:rsidR="00A17ABB" w:rsidRDefault="00DB4052" w:rsidP="00DB4052">
          <w:pPr>
            <w:pStyle w:val="8FABD6E99B734338ABF2BDFE5C53FE45"/>
          </w:pPr>
          <w:r w:rsidRPr="00703C7A">
            <w:rPr>
              <w:rStyle w:val="Zstupntext"/>
              <w:rFonts w:ascii="Arial" w:hAnsi="Arial" w:cs="Arial"/>
              <w:sz w:val="20"/>
              <w:szCs w:val="20"/>
              <w:highlight w:val="lightGray"/>
            </w:rPr>
            <w:t>Bude doplněno před podpisem smlouvy.</w:t>
          </w:r>
        </w:p>
      </w:docPartBody>
    </w:docPart>
    <w:docPart>
      <w:docPartPr>
        <w:name w:val="EB69D6A30B9F4CEBA4FCE22E8C769674"/>
        <w:category>
          <w:name w:val="Obecné"/>
          <w:gallery w:val="placeholder"/>
        </w:category>
        <w:types>
          <w:type w:val="bbPlcHdr"/>
        </w:types>
        <w:behaviors>
          <w:behavior w:val="content"/>
        </w:behaviors>
        <w:guid w:val="{C840CFC9-2A3D-492F-95C8-E2345B28E119}"/>
      </w:docPartPr>
      <w:docPartBody>
        <w:p w:rsidR="00A17ABB" w:rsidRDefault="00DB4052" w:rsidP="00DB4052">
          <w:pPr>
            <w:pStyle w:val="EB69D6A30B9F4CEBA4FCE22E8C769674"/>
          </w:pPr>
          <w:r w:rsidRPr="00703C7A">
            <w:rPr>
              <w:rStyle w:val="Zstupntext"/>
              <w:rFonts w:ascii="Arial" w:hAnsi="Arial" w:cs="Arial"/>
              <w:sz w:val="20"/>
              <w:szCs w:val="20"/>
              <w:highlight w:val="lightGray"/>
            </w:rPr>
            <w:t>Bude doplněno před podpisem smlouvy.</w:t>
          </w:r>
        </w:p>
      </w:docPartBody>
    </w:docPart>
    <w:docPart>
      <w:docPartPr>
        <w:name w:val="C13E6A5F0EC9461FAF1B4AA4FE9A82FC"/>
        <w:category>
          <w:name w:val="Obecné"/>
          <w:gallery w:val="placeholder"/>
        </w:category>
        <w:types>
          <w:type w:val="bbPlcHdr"/>
        </w:types>
        <w:behaviors>
          <w:behavior w:val="content"/>
        </w:behaviors>
        <w:guid w:val="{79FA7DB2-9CA4-40DB-AEC6-FC43FF17CC3C}"/>
      </w:docPartPr>
      <w:docPartBody>
        <w:p w:rsidR="00A17ABB" w:rsidRDefault="00DB4052" w:rsidP="00DB4052">
          <w:pPr>
            <w:pStyle w:val="C13E6A5F0EC9461FAF1B4AA4FE9A82FC"/>
          </w:pPr>
          <w:r w:rsidRPr="00703C7A">
            <w:rPr>
              <w:rStyle w:val="Zstupntext"/>
              <w:rFonts w:ascii="Arial" w:hAnsi="Arial" w:cs="Arial"/>
              <w:sz w:val="20"/>
              <w:szCs w:val="20"/>
              <w:highlight w:val="lightGray"/>
            </w:rPr>
            <w:t>Bude doplněno před podpisem smlouvy.</w:t>
          </w:r>
        </w:p>
      </w:docPartBody>
    </w:docPart>
    <w:docPart>
      <w:docPartPr>
        <w:name w:val="7D38EA9D7A1C4618A800B834016FF333"/>
        <w:category>
          <w:name w:val="Obecné"/>
          <w:gallery w:val="placeholder"/>
        </w:category>
        <w:types>
          <w:type w:val="bbPlcHdr"/>
        </w:types>
        <w:behaviors>
          <w:behavior w:val="content"/>
        </w:behaviors>
        <w:guid w:val="{67712077-710E-4AA0-ACCD-1D3231E63B69}"/>
      </w:docPartPr>
      <w:docPartBody>
        <w:p w:rsidR="00A17ABB" w:rsidRDefault="00DB4052" w:rsidP="00DB4052">
          <w:pPr>
            <w:pStyle w:val="7D38EA9D7A1C4618A800B834016FF333"/>
          </w:pPr>
          <w:r w:rsidRPr="00703C7A">
            <w:rPr>
              <w:rStyle w:val="Zstupntext"/>
              <w:rFonts w:ascii="Arial" w:hAnsi="Arial" w:cs="Arial"/>
              <w:sz w:val="20"/>
              <w:szCs w:val="20"/>
              <w:highlight w:val="lightGray"/>
            </w:rPr>
            <w:t>Bude doplněno před podpisem smlouvy.</w:t>
          </w:r>
        </w:p>
      </w:docPartBody>
    </w:docPart>
    <w:docPart>
      <w:docPartPr>
        <w:name w:val="0E99F808FB8B457B87EBD1D7620EB61B"/>
        <w:category>
          <w:name w:val="Obecné"/>
          <w:gallery w:val="placeholder"/>
        </w:category>
        <w:types>
          <w:type w:val="bbPlcHdr"/>
        </w:types>
        <w:behaviors>
          <w:behavior w:val="content"/>
        </w:behaviors>
        <w:guid w:val="{9A4B2C93-0773-4ED0-861C-CC5D3FC7A923}"/>
      </w:docPartPr>
      <w:docPartBody>
        <w:p w:rsidR="00A17ABB" w:rsidRDefault="00DB4052" w:rsidP="00DB4052">
          <w:pPr>
            <w:pStyle w:val="0E99F808FB8B457B87EBD1D7620EB61B"/>
          </w:pPr>
          <w:r w:rsidRPr="00703C7A">
            <w:rPr>
              <w:rStyle w:val="Zstupntext"/>
              <w:rFonts w:ascii="Arial" w:hAnsi="Arial" w:cs="Arial"/>
              <w:sz w:val="20"/>
              <w:szCs w:val="20"/>
              <w:highlight w:val="lightGray"/>
            </w:rPr>
            <w:t>Bude doplněno před podpisem smlouvy.</w:t>
          </w:r>
        </w:p>
      </w:docPartBody>
    </w:docPart>
    <w:docPart>
      <w:docPartPr>
        <w:name w:val="4DCB483897744AA188C42A836B1CE9C6"/>
        <w:category>
          <w:name w:val="Obecné"/>
          <w:gallery w:val="placeholder"/>
        </w:category>
        <w:types>
          <w:type w:val="bbPlcHdr"/>
        </w:types>
        <w:behaviors>
          <w:behavior w:val="content"/>
        </w:behaviors>
        <w:guid w:val="{812AB617-4931-42AA-AB1A-0E57A7CA6446}"/>
      </w:docPartPr>
      <w:docPartBody>
        <w:p w:rsidR="00A17ABB" w:rsidRDefault="00DB4052" w:rsidP="00DB4052">
          <w:pPr>
            <w:pStyle w:val="4DCB483897744AA188C42A836B1CE9C6"/>
          </w:pPr>
          <w:r w:rsidRPr="00703C7A">
            <w:rPr>
              <w:rStyle w:val="Zstupntext"/>
              <w:rFonts w:ascii="Arial" w:hAnsi="Arial" w:cs="Arial"/>
              <w:sz w:val="20"/>
              <w:szCs w:val="20"/>
              <w:highlight w:val="lightGray"/>
            </w:rPr>
            <w:t>Bude doplněno před podpisem smlouvy.</w:t>
          </w:r>
        </w:p>
      </w:docPartBody>
    </w:docPart>
    <w:docPart>
      <w:docPartPr>
        <w:name w:val="F4B4737735914F739A5FE7B02CA0DF9F"/>
        <w:category>
          <w:name w:val="Obecné"/>
          <w:gallery w:val="placeholder"/>
        </w:category>
        <w:types>
          <w:type w:val="bbPlcHdr"/>
        </w:types>
        <w:behaviors>
          <w:behavior w:val="content"/>
        </w:behaviors>
        <w:guid w:val="{A9B56005-DA01-4D6B-A444-BCE552EBAA2B}"/>
      </w:docPartPr>
      <w:docPartBody>
        <w:p w:rsidR="00A17ABB" w:rsidRDefault="00DB4052" w:rsidP="00DB4052">
          <w:pPr>
            <w:pStyle w:val="F4B4737735914F739A5FE7B02CA0DF9F"/>
          </w:pPr>
          <w:r w:rsidRPr="00703C7A">
            <w:rPr>
              <w:rStyle w:val="Zstupntext"/>
              <w:rFonts w:ascii="Arial" w:hAnsi="Arial" w:cs="Arial"/>
              <w:sz w:val="20"/>
              <w:szCs w:val="20"/>
              <w:highlight w:val="lightGray"/>
            </w:rPr>
            <w:t>Bude doplněno před podpisem smlouvy.</w:t>
          </w:r>
        </w:p>
      </w:docPartBody>
    </w:docPart>
    <w:docPart>
      <w:docPartPr>
        <w:name w:val="B90B65C0C7534AB0B2C4FD4C3E25E25F"/>
        <w:category>
          <w:name w:val="Obecné"/>
          <w:gallery w:val="placeholder"/>
        </w:category>
        <w:types>
          <w:type w:val="bbPlcHdr"/>
        </w:types>
        <w:behaviors>
          <w:behavior w:val="content"/>
        </w:behaviors>
        <w:guid w:val="{8B6386DD-3468-442F-9E05-1F0D2A1E2D1B}"/>
      </w:docPartPr>
      <w:docPartBody>
        <w:p w:rsidR="00A17ABB" w:rsidRDefault="00DB4052" w:rsidP="00DB4052">
          <w:pPr>
            <w:pStyle w:val="B90B65C0C7534AB0B2C4FD4C3E25E25F"/>
          </w:pPr>
          <w:r w:rsidRPr="00703C7A">
            <w:rPr>
              <w:rStyle w:val="Zstupntext"/>
              <w:rFonts w:ascii="Arial" w:hAnsi="Arial" w:cs="Arial"/>
              <w:sz w:val="20"/>
              <w:szCs w:val="20"/>
              <w:highlight w:val="lightGray"/>
            </w:rPr>
            <w:t>Bude doplněno před podpisem smlouvy.</w:t>
          </w:r>
        </w:p>
      </w:docPartBody>
    </w:docPart>
    <w:docPart>
      <w:docPartPr>
        <w:name w:val="1E860EC3FFFB48C1AA6E81A0726E3710"/>
        <w:category>
          <w:name w:val="Obecné"/>
          <w:gallery w:val="placeholder"/>
        </w:category>
        <w:types>
          <w:type w:val="bbPlcHdr"/>
        </w:types>
        <w:behaviors>
          <w:behavior w:val="content"/>
        </w:behaviors>
        <w:guid w:val="{5E7E1132-92E6-445A-B850-2C9CDB84B1B8}"/>
      </w:docPartPr>
      <w:docPartBody>
        <w:p w:rsidR="00A17ABB" w:rsidRDefault="00DB4052" w:rsidP="00DB4052">
          <w:pPr>
            <w:pStyle w:val="1E860EC3FFFB48C1AA6E81A0726E3710"/>
          </w:pPr>
          <w:r w:rsidRPr="00703C7A">
            <w:rPr>
              <w:rStyle w:val="Zstupntext"/>
              <w:rFonts w:ascii="Arial" w:hAnsi="Arial" w:cs="Arial"/>
              <w:sz w:val="20"/>
              <w:szCs w:val="20"/>
              <w:highlight w:val="lightGray"/>
            </w:rPr>
            <w:t>Bude doplněno před podpisem smlouvy.</w:t>
          </w:r>
        </w:p>
      </w:docPartBody>
    </w:docPart>
    <w:docPart>
      <w:docPartPr>
        <w:name w:val="6C68F1A918E749D9BBC3E5035B6E58D6"/>
        <w:category>
          <w:name w:val="Obecné"/>
          <w:gallery w:val="placeholder"/>
        </w:category>
        <w:types>
          <w:type w:val="bbPlcHdr"/>
        </w:types>
        <w:behaviors>
          <w:behavior w:val="content"/>
        </w:behaviors>
        <w:guid w:val="{4423DB82-F00B-42D7-BD08-BFEBF479B7EA}"/>
      </w:docPartPr>
      <w:docPartBody>
        <w:p w:rsidR="00A17ABB" w:rsidRDefault="00DB4052" w:rsidP="00DB4052">
          <w:pPr>
            <w:pStyle w:val="6C68F1A918E749D9BBC3E5035B6E58D6"/>
          </w:pPr>
          <w:r w:rsidRPr="000E7C5F">
            <w:rPr>
              <w:rStyle w:val="Zstupntext"/>
              <w:rFonts w:ascii="Arial" w:hAnsi="Arial" w:cs="Arial"/>
              <w:sz w:val="20"/>
              <w:szCs w:val="20"/>
              <w:highlight w:val="lightGray"/>
            </w:rPr>
            <w:t>Bude doplněno před podpisem smlouvy.</w:t>
          </w:r>
        </w:p>
      </w:docPartBody>
    </w:docPart>
    <w:docPart>
      <w:docPartPr>
        <w:name w:val="9883565F06EB42198A1B68F5EC85DF3A"/>
        <w:category>
          <w:name w:val="Obecné"/>
          <w:gallery w:val="placeholder"/>
        </w:category>
        <w:types>
          <w:type w:val="bbPlcHdr"/>
        </w:types>
        <w:behaviors>
          <w:behavior w:val="content"/>
        </w:behaviors>
        <w:guid w:val="{7CA7A52A-3461-4C21-A65A-C26BF60A2C06}"/>
      </w:docPartPr>
      <w:docPartBody>
        <w:p w:rsidR="00A17ABB" w:rsidRDefault="00DB4052" w:rsidP="00DB4052">
          <w:pPr>
            <w:pStyle w:val="9883565F06EB42198A1B68F5EC85DF3A"/>
          </w:pPr>
          <w:r w:rsidRPr="000E7C5F">
            <w:rPr>
              <w:rStyle w:val="Zstupntext"/>
              <w:rFonts w:ascii="Arial" w:hAnsi="Arial" w:cs="Arial"/>
              <w:sz w:val="20"/>
              <w:szCs w:val="20"/>
              <w:highlight w:val="lightGray"/>
            </w:rPr>
            <w:t>Bude doplněno před podpisem smlouvy.</w:t>
          </w:r>
        </w:p>
      </w:docPartBody>
    </w:docPart>
    <w:docPart>
      <w:docPartPr>
        <w:name w:val="6F173FC91D7B4269A9B46DDC3E13D7B6"/>
        <w:category>
          <w:name w:val="Obecné"/>
          <w:gallery w:val="placeholder"/>
        </w:category>
        <w:types>
          <w:type w:val="bbPlcHdr"/>
        </w:types>
        <w:behaviors>
          <w:behavior w:val="content"/>
        </w:behaviors>
        <w:guid w:val="{0B838944-8EFA-477F-9499-E8DF990553E5}"/>
      </w:docPartPr>
      <w:docPartBody>
        <w:p w:rsidR="00A17ABB" w:rsidRDefault="00DB4052" w:rsidP="00DB4052">
          <w:pPr>
            <w:pStyle w:val="6F173FC91D7B4269A9B46DDC3E13D7B6"/>
          </w:pPr>
          <w:r w:rsidRPr="000E7C5F">
            <w:rPr>
              <w:rStyle w:val="Zstupntext"/>
              <w:rFonts w:ascii="Arial" w:hAnsi="Arial" w:cs="Arial"/>
              <w:sz w:val="20"/>
              <w:szCs w:val="20"/>
              <w:highlight w:val="lightGray"/>
            </w:rPr>
            <w:t>Bude doplněno před podpisem smlouvy.</w:t>
          </w:r>
        </w:p>
      </w:docPartBody>
    </w:docPart>
    <w:docPart>
      <w:docPartPr>
        <w:name w:val="EB8D9A933DB54F67BAE5B26998A16765"/>
        <w:category>
          <w:name w:val="Obecné"/>
          <w:gallery w:val="placeholder"/>
        </w:category>
        <w:types>
          <w:type w:val="bbPlcHdr"/>
        </w:types>
        <w:behaviors>
          <w:behavior w:val="content"/>
        </w:behaviors>
        <w:guid w:val="{44ADA6A5-CFE8-4027-9C97-19D5A4A68CBD}"/>
      </w:docPartPr>
      <w:docPartBody>
        <w:p w:rsidR="00A17ABB" w:rsidRDefault="00DB4052" w:rsidP="00DB4052">
          <w:pPr>
            <w:pStyle w:val="EB8D9A933DB54F67BAE5B26998A16765"/>
          </w:pPr>
          <w:r w:rsidRPr="000E7C5F">
            <w:rPr>
              <w:rStyle w:val="Zstupntext"/>
              <w:rFonts w:ascii="Arial" w:hAnsi="Arial" w:cs="Arial"/>
              <w:sz w:val="20"/>
              <w:szCs w:val="20"/>
              <w:highlight w:val="lightGray"/>
            </w:rPr>
            <w:t>Bude doplněno před podpisem smlouvy.</w:t>
          </w:r>
        </w:p>
      </w:docPartBody>
    </w:docPart>
    <w:docPart>
      <w:docPartPr>
        <w:name w:val="CC4A297787634BF29EE9B5241E702D5E"/>
        <w:category>
          <w:name w:val="Obecné"/>
          <w:gallery w:val="placeholder"/>
        </w:category>
        <w:types>
          <w:type w:val="bbPlcHdr"/>
        </w:types>
        <w:behaviors>
          <w:behavior w:val="content"/>
        </w:behaviors>
        <w:guid w:val="{50CF900F-E028-4153-A9F7-7FBBDC8FA69A}"/>
      </w:docPartPr>
      <w:docPartBody>
        <w:p w:rsidR="00A17ABB" w:rsidRDefault="00DB4052" w:rsidP="00DB4052">
          <w:pPr>
            <w:pStyle w:val="CC4A297787634BF29EE9B5241E702D5E"/>
          </w:pPr>
          <w:r w:rsidRPr="000E7C5F">
            <w:rPr>
              <w:rStyle w:val="Zstupntext"/>
              <w:rFonts w:ascii="Arial" w:hAnsi="Arial" w:cs="Arial"/>
              <w:sz w:val="20"/>
              <w:szCs w:val="20"/>
              <w:highlight w:val="lightGray"/>
            </w:rPr>
            <w:t>Bude doplněno před podpisem smlouvy.</w:t>
          </w:r>
        </w:p>
      </w:docPartBody>
    </w:docPart>
    <w:docPart>
      <w:docPartPr>
        <w:name w:val="290855137C144B26961F102343FDF37C"/>
        <w:category>
          <w:name w:val="Obecné"/>
          <w:gallery w:val="placeholder"/>
        </w:category>
        <w:types>
          <w:type w:val="bbPlcHdr"/>
        </w:types>
        <w:behaviors>
          <w:behavior w:val="content"/>
        </w:behaviors>
        <w:guid w:val="{715CA227-7E70-455C-ADBC-51F74E6AF893}"/>
      </w:docPartPr>
      <w:docPartBody>
        <w:p w:rsidR="00A17ABB" w:rsidRDefault="00DB4052" w:rsidP="00DB4052">
          <w:pPr>
            <w:pStyle w:val="290855137C144B26961F102343FDF37C"/>
          </w:pPr>
          <w:r w:rsidRPr="000E7C5F">
            <w:rPr>
              <w:rStyle w:val="Zstupntext"/>
              <w:rFonts w:ascii="Arial" w:hAnsi="Arial" w:cs="Arial"/>
              <w:sz w:val="20"/>
              <w:szCs w:val="20"/>
              <w:highlight w:val="lightGray"/>
            </w:rPr>
            <w:t>Bude doplněno před podpisem smlouvy.</w:t>
          </w:r>
        </w:p>
      </w:docPartBody>
    </w:docPart>
    <w:docPart>
      <w:docPartPr>
        <w:name w:val="AAD53A9D45AE4140A05CAFD860B5655B"/>
        <w:category>
          <w:name w:val="Obecné"/>
          <w:gallery w:val="placeholder"/>
        </w:category>
        <w:types>
          <w:type w:val="bbPlcHdr"/>
        </w:types>
        <w:behaviors>
          <w:behavior w:val="content"/>
        </w:behaviors>
        <w:guid w:val="{4FE0A4B9-CECF-4E70-948D-CA3C107414D9}"/>
      </w:docPartPr>
      <w:docPartBody>
        <w:p w:rsidR="00A17ABB" w:rsidRDefault="00DB4052" w:rsidP="00DB4052">
          <w:pPr>
            <w:pStyle w:val="AAD53A9D45AE4140A05CAFD860B5655B"/>
          </w:pPr>
          <w:r w:rsidRPr="000E7C5F">
            <w:rPr>
              <w:rStyle w:val="Zstupntext"/>
              <w:rFonts w:ascii="Arial" w:hAnsi="Arial" w:cs="Arial"/>
              <w:sz w:val="20"/>
              <w:szCs w:val="20"/>
              <w:highlight w:val="lightGray"/>
            </w:rPr>
            <w:t>Bude doplněno před podpisem smlouvy.</w:t>
          </w:r>
        </w:p>
      </w:docPartBody>
    </w:docPart>
    <w:docPart>
      <w:docPartPr>
        <w:name w:val="5F26904578384E6486B7C53E8B8CBEAB"/>
        <w:category>
          <w:name w:val="Obecné"/>
          <w:gallery w:val="placeholder"/>
        </w:category>
        <w:types>
          <w:type w:val="bbPlcHdr"/>
        </w:types>
        <w:behaviors>
          <w:behavior w:val="content"/>
        </w:behaviors>
        <w:guid w:val="{4193CB7C-53F0-4553-9BED-1D0A004F6832}"/>
      </w:docPartPr>
      <w:docPartBody>
        <w:p w:rsidR="00A17ABB" w:rsidRDefault="00DB4052" w:rsidP="00DB4052">
          <w:pPr>
            <w:pStyle w:val="5F26904578384E6486B7C53E8B8CBEAB"/>
          </w:pPr>
          <w:r w:rsidRPr="000E7C5F">
            <w:rPr>
              <w:rStyle w:val="Zstupntext"/>
              <w:rFonts w:ascii="Arial" w:hAnsi="Arial" w:cs="Arial"/>
              <w:sz w:val="20"/>
              <w:szCs w:val="20"/>
              <w:highlight w:val="lightGray"/>
            </w:rPr>
            <w:t>Bude doplněno před podpisem smlouvy.</w:t>
          </w:r>
        </w:p>
      </w:docPartBody>
    </w:docPart>
    <w:docPart>
      <w:docPartPr>
        <w:name w:val="F0CC0B3735CC432681E6DAEA1BEEF1B6"/>
        <w:category>
          <w:name w:val="Obecné"/>
          <w:gallery w:val="placeholder"/>
        </w:category>
        <w:types>
          <w:type w:val="bbPlcHdr"/>
        </w:types>
        <w:behaviors>
          <w:behavior w:val="content"/>
        </w:behaviors>
        <w:guid w:val="{487FB838-BBC0-48DB-A44C-E8742DE4844D}"/>
      </w:docPartPr>
      <w:docPartBody>
        <w:p w:rsidR="00A17ABB" w:rsidRDefault="00DB4052" w:rsidP="00DB4052">
          <w:pPr>
            <w:pStyle w:val="F0CC0B3735CC432681E6DAEA1BEEF1B6"/>
          </w:pPr>
          <w:r w:rsidRPr="000E7C5F">
            <w:rPr>
              <w:rStyle w:val="Zstupntext"/>
              <w:rFonts w:ascii="Arial" w:hAnsi="Arial" w:cs="Arial"/>
              <w:sz w:val="20"/>
              <w:szCs w:val="20"/>
              <w:highlight w:val="lightGray"/>
            </w:rPr>
            <w:t>Bude doplněno před podpisem smlouvy.</w:t>
          </w:r>
        </w:p>
      </w:docPartBody>
    </w:docPart>
    <w:docPart>
      <w:docPartPr>
        <w:name w:val="1A3B559344154263B4573DC6CD97E18A"/>
        <w:category>
          <w:name w:val="Obecné"/>
          <w:gallery w:val="placeholder"/>
        </w:category>
        <w:types>
          <w:type w:val="bbPlcHdr"/>
        </w:types>
        <w:behaviors>
          <w:behavior w:val="content"/>
        </w:behaviors>
        <w:guid w:val="{89FC5DB8-B69B-4459-9F0D-9F483549D4FC}"/>
      </w:docPartPr>
      <w:docPartBody>
        <w:p w:rsidR="00A17ABB" w:rsidRDefault="00DB4052" w:rsidP="00DB4052">
          <w:pPr>
            <w:pStyle w:val="1A3B559344154263B4573DC6CD97E18A"/>
          </w:pPr>
          <w:r w:rsidRPr="000E7C5F">
            <w:rPr>
              <w:rStyle w:val="Zstupntext"/>
              <w:rFonts w:ascii="Arial" w:hAnsi="Arial" w:cs="Arial"/>
              <w:sz w:val="20"/>
              <w:szCs w:val="20"/>
              <w:highlight w:val="lightGray"/>
            </w:rPr>
            <w:t>Bude doplněno před podpisem smlouvy.</w:t>
          </w:r>
        </w:p>
      </w:docPartBody>
    </w:docPart>
    <w:docPart>
      <w:docPartPr>
        <w:name w:val="321BEF3261C9491D975A29D164115400"/>
        <w:category>
          <w:name w:val="Obecné"/>
          <w:gallery w:val="placeholder"/>
        </w:category>
        <w:types>
          <w:type w:val="bbPlcHdr"/>
        </w:types>
        <w:behaviors>
          <w:behavior w:val="content"/>
        </w:behaviors>
        <w:guid w:val="{313FCFA7-A6D6-4CE5-A476-FC323BA3A33B}"/>
      </w:docPartPr>
      <w:docPartBody>
        <w:p w:rsidR="00A17ABB" w:rsidRDefault="00DB4052" w:rsidP="00DB4052">
          <w:pPr>
            <w:pStyle w:val="321BEF3261C9491D975A29D164115400"/>
          </w:pPr>
          <w:r w:rsidRPr="000E7C5F">
            <w:rPr>
              <w:rStyle w:val="Zstupntext"/>
              <w:rFonts w:ascii="Arial" w:hAnsi="Arial" w:cs="Arial"/>
              <w:sz w:val="20"/>
              <w:szCs w:val="20"/>
              <w:highlight w:val="lightGray"/>
            </w:rPr>
            <w:t>Bude doplněno před podpisem smlouvy.</w:t>
          </w:r>
        </w:p>
      </w:docPartBody>
    </w:docPart>
    <w:docPart>
      <w:docPartPr>
        <w:name w:val="88AA0BB00D1148C6A725FA2CB4D02BD6"/>
        <w:category>
          <w:name w:val="Obecné"/>
          <w:gallery w:val="placeholder"/>
        </w:category>
        <w:types>
          <w:type w:val="bbPlcHdr"/>
        </w:types>
        <w:behaviors>
          <w:behavior w:val="content"/>
        </w:behaviors>
        <w:guid w:val="{8DB69EAA-D940-41A2-B479-4A51B73167C7}"/>
      </w:docPartPr>
      <w:docPartBody>
        <w:p w:rsidR="00A17ABB" w:rsidRDefault="00DB4052" w:rsidP="00DB4052">
          <w:pPr>
            <w:pStyle w:val="88AA0BB00D1148C6A725FA2CB4D02BD6"/>
          </w:pPr>
          <w:r w:rsidRPr="000E7C5F">
            <w:rPr>
              <w:rStyle w:val="Zstupntext"/>
              <w:rFonts w:ascii="Arial" w:hAnsi="Arial" w:cs="Arial"/>
              <w:sz w:val="20"/>
              <w:szCs w:val="20"/>
              <w:highlight w:val="lightGray"/>
            </w:rPr>
            <w:t>Bude doplněno před podpisem smlouvy.</w:t>
          </w:r>
        </w:p>
      </w:docPartBody>
    </w:docPart>
    <w:docPart>
      <w:docPartPr>
        <w:name w:val="C011102EDF904C48B78FC8AD2C0036C7"/>
        <w:category>
          <w:name w:val="Obecné"/>
          <w:gallery w:val="placeholder"/>
        </w:category>
        <w:types>
          <w:type w:val="bbPlcHdr"/>
        </w:types>
        <w:behaviors>
          <w:behavior w:val="content"/>
        </w:behaviors>
        <w:guid w:val="{467277E8-CBA4-4F2D-9737-974DEAAC2A6E}"/>
      </w:docPartPr>
      <w:docPartBody>
        <w:p w:rsidR="00A17ABB" w:rsidRDefault="00DB4052" w:rsidP="00DB4052">
          <w:pPr>
            <w:pStyle w:val="C011102EDF904C48B78FC8AD2C0036C7"/>
          </w:pPr>
          <w:r w:rsidRPr="000E7C5F">
            <w:rPr>
              <w:rStyle w:val="Zstupntext"/>
              <w:rFonts w:ascii="Arial" w:hAnsi="Arial" w:cs="Arial"/>
              <w:sz w:val="20"/>
              <w:szCs w:val="20"/>
              <w:highlight w:val="lightGray"/>
            </w:rPr>
            <w:t>Bude doplněno před podpisem smlouvy.</w:t>
          </w:r>
        </w:p>
      </w:docPartBody>
    </w:docPart>
    <w:docPart>
      <w:docPartPr>
        <w:name w:val="D9AA8D48631B4F818D029DC9DD81EAA7"/>
        <w:category>
          <w:name w:val="Obecné"/>
          <w:gallery w:val="placeholder"/>
        </w:category>
        <w:types>
          <w:type w:val="bbPlcHdr"/>
        </w:types>
        <w:behaviors>
          <w:behavior w:val="content"/>
        </w:behaviors>
        <w:guid w:val="{74C650D1-8A25-45CE-917D-4528DD7B55F1}"/>
      </w:docPartPr>
      <w:docPartBody>
        <w:p w:rsidR="00A17ABB" w:rsidRDefault="00DB4052" w:rsidP="00DB4052">
          <w:pPr>
            <w:pStyle w:val="D9AA8D48631B4F818D029DC9DD81EAA7"/>
          </w:pPr>
          <w:r w:rsidRPr="000E7C5F">
            <w:rPr>
              <w:rStyle w:val="Zstupntext"/>
              <w:rFonts w:ascii="Arial" w:hAnsi="Arial" w:cs="Arial"/>
              <w:sz w:val="20"/>
              <w:szCs w:val="20"/>
              <w:highlight w:val="lightGray"/>
            </w:rPr>
            <w:t>Bude doplněno před podpisem smlouvy.</w:t>
          </w:r>
        </w:p>
      </w:docPartBody>
    </w:docPart>
    <w:docPart>
      <w:docPartPr>
        <w:name w:val="43EFC55C57FF4E33B6E0F49DBD26A061"/>
        <w:category>
          <w:name w:val="Obecné"/>
          <w:gallery w:val="placeholder"/>
        </w:category>
        <w:types>
          <w:type w:val="bbPlcHdr"/>
        </w:types>
        <w:behaviors>
          <w:behavior w:val="content"/>
        </w:behaviors>
        <w:guid w:val="{2CF1ECD3-2838-4053-BF6B-5B9326E35953}"/>
      </w:docPartPr>
      <w:docPartBody>
        <w:p w:rsidR="00A17ABB" w:rsidRDefault="00DB4052" w:rsidP="00DB4052">
          <w:pPr>
            <w:pStyle w:val="43EFC55C57FF4E33B6E0F49DBD26A061"/>
          </w:pPr>
          <w:r w:rsidRPr="000E7C5F">
            <w:rPr>
              <w:rStyle w:val="Zstupntext"/>
              <w:rFonts w:ascii="Arial" w:hAnsi="Arial" w:cs="Arial"/>
              <w:sz w:val="20"/>
              <w:szCs w:val="20"/>
              <w:highlight w:val="lightGray"/>
            </w:rPr>
            <w:t>Bude doplněno před podpisem smlouvy.</w:t>
          </w:r>
        </w:p>
      </w:docPartBody>
    </w:docPart>
    <w:docPart>
      <w:docPartPr>
        <w:name w:val="0977E14ED5424919B6F179EE9919A1F9"/>
        <w:category>
          <w:name w:val="Obecné"/>
          <w:gallery w:val="placeholder"/>
        </w:category>
        <w:types>
          <w:type w:val="bbPlcHdr"/>
        </w:types>
        <w:behaviors>
          <w:behavior w:val="content"/>
        </w:behaviors>
        <w:guid w:val="{C40B41EE-C6F5-4FEC-83A3-9182933BDE6E}"/>
      </w:docPartPr>
      <w:docPartBody>
        <w:p w:rsidR="00A17ABB" w:rsidRDefault="00DB4052" w:rsidP="00DB4052">
          <w:pPr>
            <w:pStyle w:val="0977E14ED5424919B6F179EE9919A1F9"/>
          </w:pPr>
          <w:r w:rsidRPr="000E7C5F">
            <w:rPr>
              <w:rStyle w:val="Zstupntext"/>
              <w:rFonts w:ascii="Arial" w:hAnsi="Arial" w:cs="Arial"/>
              <w:sz w:val="20"/>
              <w:szCs w:val="20"/>
              <w:highlight w:val="lightGray"/>
            </w:rPr>
            <w:t>Bude doplněno před podpisem smlouvy.</w:t>
          </w:r>
        </w:p>
      </w:docPartBody>
    </w:docPart>
    <w:docPart>
      <w:docPartPr>
        <w:name w:val="96A88AF54CB04DE6B9B2F91B25B180EE"/>
        <w:category>
          <w:name w:val="Obecné"/>
          <w:gallery w:val="placeholder"/>
        </w:category>
        <w:types>
          <w:type w:val="bbPlcHdr"/>
        </w:types>
        <w:behaviors>
          <w:behavior w:val="content"/>
        </w:behaviors>
        <w:guid w:val="{6AC6DCA5-ACD3-48CA-86E4-3650B93CBCCC}"/>
      </w:docPartPr>
      <w:docPartBody>
        <w:p w:rsidR="00A17ABB" w:rsidRDefault="00DB4052" w:rsidP="00DB4052">
          <w:pPr>
            <w:pStyle w:val="96A88AF54CB04DE6B9B2F91B25B180EE"/>
          </w:pPr>
          <w:r w:rsidRPr="000E7C5F">
            <w:rPr>
              <w:rStyle w:val="Zstupntext"/>
              <w:rFonts w:ascii="Arial" w:hAnsi="Arial" w:cs="Arial"/>
              <w:sz w:val="20"/>
              <w:szCs w:val="20"/>
              <w:highlight w:val="lightGray"/>
            </w:rPr>
            <w:t>Bude doplněno před podpisem smlouvy.</w:t>
          </w:r>
        </w:p>
      </w:docPartBody>
    </w:docPart>
    <w:docPart>
      <w:docPartPr>
        <w:name w:val="0EB315D2C6884F448AA6930C99697FDE"/>
        <w:category>
          <w:name w:val="Obecné"/>
          <w:gallery w:val="placeholder"/>
        </w:category>
        <w:types>
          <w:type w:val="bbPlcHdr"/>
        </w:types>
        <w:behaviors>
          <w:behavior w:val="content"/>
        </w:behaviors>
        <w:guid w:val="{F6555DBE-B53E-49AA-9574-66E0C2B9EB0C}"/>
      </w:docPartPr>
      <w:docPartBody>
        <w:p w:rsidR="00A17ABB" w:rsidRDefault="00DB4052" w:rsidP="00DB4052">
          <w:pPr>
            <w:pStyle w:val="0EB315D2C6884F448AA6930C99697FDE"/>
          </w:pPr>
          <w:r w:rsidRPr="000E7C5F">
            <w:rPr>
              <w:rStyle w:val="Zstupntext"/>
              <w:rFonts w:ascii="Arial" w:hAnsi="Arial" w:cs="Arial"/>
              <w:sz w:val="20"/>
              <w:szCs w:val="20"/>
              <w:highlight w:val="lightGray"/>
            </w:rPr>
            <w:t>Bude doplněno před podpisem smlouvy.</w:t>
          </w:r>
        </w:p>
      </w:docPartBody>
    </w:docPart>
    <w:docPart>
      <w:docPartPr>
        <w:name w:val="6FEEFAA8811D49118856535100381108"/>
        <w:category>
          <w:name w:val="Obecné"/>
          <w:gallery w:val="placeholder"/>
        </w:category>
        <w:types>
          <w:type w:val="bbPlcHdr"/>
        </w:types>
        <w:behaviors>
          <w:behavior w:val="content"/>
        </w:behaviors>
        <w:guid w:val="{39149957-8488-4441-9EBF-E1DD6C3749AA}"/>
      </w:docPartPr>
      <w:docPartBody>
        <w:p w:rsidR="00A17ABB" w:rsidRDefault="00DB4052" w:rsidP="00DB4052">
          <w:pPr>
            <w:pStyle w:val="6FEEFAA8811D49118856535100381108"/>
          </w:pPr>
          <w:r w:rsidRPr="000E7C5F">
            <w:rPr>
              <w:rStyle w:val="Zstupntext"/>
              <w:rFonts w:ascii="Arial" w:hAnsi="Arial" w:cs="Arial"/>
              <w:sz w:val="20"/>
              <w:szCs w:val="20"/>
              <w:highlight w:val="lightGray"/>
            </w:rPr>
            <w:t>Bude doplněno před podpisem smlouvy.</w:t>
          </w:r>
        </w:p>
      </w:docPartBody>
    </w:docPart>
    <w:docPart>
      <w:docPartPr>
        <w:name w:val="2E0C71C6DC034578928122509126749F"/>
        <w:category>
          <w:name w:val="Obecné"/>
          <w:gallery w:val="placeholder"/>
        </w:category>
        <w:types>
          <w:type w:val="bbPlcHdr"/>
        </w:types>
        <w:behaviors>
          <w:behavior w:val="content"/>
        </w:behaviors>
        <w:guid w:val="{00F2682B-315F-4230-B2A7-EF979779184A}"/>
      </w:docPartPr>
      <w:docPartBody>
        <w:p w:rsidR="00A17ABB" w:rsidRDefault="00DB4052" w:rsidP="00DB4052">
          <w:pPr>
            <w:pStyle w:val="2E0C71C6DC034578928122509126749F"/>
          </w:pPr>
          <w:r w:rsidRPr="000E7C5F">
            <w:rPr>
              <w:rStyle w:val="Zstupntext"/>
              <w:rFonts w:ascii="Arial" w:hAnsi="Arial" w:cs="Arial"/>
              <w:sz w:val="20"/>
              <w:szCs w:val="20"/>
              <w:highlight w:val="lightGray"/>
            </w:rPr>
            <w:t>Bude doplněno před podpisem smlouvy.</w:t>
          </w:r>
        </w:p>
      </w:docPartBody>
    </w:docPart>
    <w:docPart>
      <w:docPartPr>
        <w:name w:val="E915213917BE4D0D98FB55587F346528"/>
        <w:category>
          <w:name w:val="Obecné"/>
          <w:gallery w:val="placeholder"/>
        </w:category>
        <w:types>
          <w:type w:val="bbPlcHdr"/>
        </w:types>
        <w:behaviors>
          <w:behavior w:val="content"/>
        </w:behaviors>
        <w:guid w:val="{15D5A525-CCB0-462E-83F9-E975D01815EA}"/>
      </w:docPartPr>
      <w:docPartBody>
        <w:p w:rsidR="00A17ABB" w:rsidRDefault="00DB4052" w:rsidP="00DB4052">
          <w:pPr>
            <w:pStyle w:val="E915213917BE4D0D98FB55587F346528"/>
          </w:pPr>
          <w:r w:rsidRPr="000E7C5F">
            <w:rPr>
              <w:rStyle w:val="Zstupntext"/>
              <w:rFonts w:ascii="Arial" w:hAnsi="Arial" w:cs="Arial"/>
              <w:sz w:val="20"/>
              <w:szCs w:val="20"/>
              <w:highlight w:val="lightGray"/>
            </w:rPr>
            <w:t>Bude doplněno před podpisem smlouvy.</w:t>
          </w:r>
        </w:p>
      </w:docPartBody>
    </w:docPart>
    <w:docPart>
      <w:docPartPr>
        <w:name w:val="27E431E9772A473DA295E161C3B1A21C"/>
        <w:category>
          <w:name w:val="Obecné"/>
          <w:gallery w:val="placeholder"/>
        </w:category>
        <w:types>
          <w:type w:val="bbPlcHdr"/>
        </w:types>
        <w:behaviors>
          <w:behavior w:val="content"/>
        </w:behaviors>
        <w:guid w:val="{71FD2BF9-E30E-4F97-8F1C-D6906E4F5AC4}"/>
      </w:docPartPr>
      <w:docPartBody>
        <w:p w:rsidR="00A17ABB" w:rsidRDefault="00DB4052" w:rsidP="00DB4052">
          <w:pPr>
            <w:pStyle w:val="27E431E9772A473DA295E161C3B1A21C"/>
          </w:pPr>
          <w:r w:rsidRPr="000E7C5F">
            <w:rPr>
              <w:rStyle w:val="Zstupntext"/>
              <w:rFonts w:ascii="Arial" w:hAnsi="Arial" w:cs="Arial"/>
              <w:sz w:val="20"/>
              <w:szCs w:val="20"/>
              <w:highlight w:val="lightGray"/>
            </w:rPr>
            <w:t>Bude doplněno před podpisem smlouvy.</w:t>
          </w:r>
        </w:p>
      </w:docPartBody>
    </w:docPart>
    <w:docPart>
      <w:docPartPr>
        <w:name w:val="A6ED194E4F96430AB079734E1491C27E"/>
        <w:category>
          <w:name w:val="Obecné"/>
          <w:gallery w:val="placeholder"/>
        </w:category>
        <w:types>
          <w:type w:val="bbPlcHdr"/>
        </w:types>
        <w:behaviors>
          <w:behavior w:val="content"/>
        </w:behaviors>
        <w:guid w:val="{DA49E86D-F83E-4984-97E3-136E46E2E6B8}"/>
      </w:docPartPr>
      <w:docPartBody>
        <w:p w:rsidR="00A17ABB" w:rsidRDefault="00DB4052" w:rsidP="00DB4052">
          <w:pPr>
            <w:pStyle w:val="A6ED194E4F96430AB079734E1491C27E"/>
          </w:pPr>
          <w:r w:rsidRPr="000E7C5F">
            <w:rPr>
              <w:rStyle w:val="Zstupntext"/>
              <w:rFonts w:ascii="Arial" w:hAnsi="Arial" w:cs="Arial"/>
              <w:sz w:val="20"/>
              <w:szCs w:val="20"/>
              <w:highlight w:val="lightGray"/>
            </w:rPr>
            <w:t>Bude doplněno před podpisem smlouvy.</w:t>
          </w:r>
        </w:p>
      </w:docPartBody>
    </w:docPart>
    <w:docPart>
      <w:docPartPr>
        <w:name w:val="86179FE93A6C44F58D6DF004AFBCF6C6"/>
        <w:category>
          <w:name w:val="Obecné"/>
          <w:gallery w:val="placeholder"/>
        </w:category>
        <w:types>
          <w:type w:val="bbPlcHdr"/>
        </w:types>
        <w:behaviors>
          <w:behavior w:val="content"/>
        </w:behaviors>
        <w:guid w:val="{13CC42C1-A478-4FA1-88C7-00FB284D9DD8}"/>
      </w:docPartPr>
      <w:docPartBody>
        <w:p w:rsidR="00A17ABB" w:rsidRDefault="00DB4052" w:rsidP="00DB4052">
          <w:pPr>
            <w:pStyle w:val="86179FE93A6C44F58D6DF004AFBCF6C6"/>
          </w:pPr>
          <w:r w:rsidRPr="000E7C5F">
            <w:rPr>
              <w:rStyle w:val="Zstupntext"/>
              <w:rFonts w:ascii="Arial" w:hAnsi="Arial" w:cs="Arial"/>
              <w:sz w:val="20"/>
              <w:szCs w:val="20"/>
              <w:highlight w:val="lightGray"/>
            </w:rPr>
            <w:t>Bude doplněno před podpisem smlouvy.</w:t>
          </w:r>
        </w:p>
      </w:docPartBody>
    </w:docPart>
    <w:docPart>
      <w:docPartPr>
        <w:name w:val="F8949DDBC89748A89BC70A185EC258F6"/>
        <w:category>
          <w:name w:val="Obecné"/>
          <w:gallery w:val="placeholder"/>
        </w:category>
        <w:types>
          <w:type w:val="bbPlcHdr"/>
        </w:types>
        <w:behaviors>
          <w:behavior w:val="content"/>
        </w:behaviors>
        <w:guid w:val="{B2FC4268-81B9-42D6-9454-9F4D5F4DED71}"/>
      </w:docPartPr>
      <w:docPartBody>
        <w:p w:rsidR="00A17ABB" w:rsidRDefault="00DB4052" w:rsidP="00DB4052">
          <w:pPr>
            <w:pStyle w:val="F8949DDBC89748A89BC70A185EC258F6"/>
          </w:pPr>
          <w:r w:rsidRPr="000E7C5F">
            <w:rPr>
              <w:rStyle w:val="Zstupntext"/>
              <w:rFonts w:ascii="Arial" w:hAnsi="Arial" w:cs="Arial"/>
              <w:sz w:val="20"/>
              <w:szCs w:val="20"/>
              <w:highlight w:val="lightGray"/>
            </w:rPr>
            <w:t>Bude doplněno</w:t>
          </w:r>
        </w:p>
      </w:docPartBody>
    </w:docPart>
    <w:docPart>
      <w:docPartPr>
        <w:name w:val="27A50E949734477CBDCC8EAA735AB4B9"/>
        <w:category>
          <w:name w:val="Obecné"/>
          <w:gallery w:val="placeholder"/>
        </w:category>
        <w:types>
          <w:type w:val="bbPlcHdr"/>
        </w:types>
        <w:behaviors>
          <w:behavior w:val="content"/>
        </w:behaviors>
        <w:guid w:val="{CE8CF64A-98B1-48A5-BBA4-F4DC390FEDDB}"/>
      </w:docPartPr>
      <w:docPartBody>
        <w:p w:rsidR="00A17ABB" w:rsidRDefault="00DB4052" w:rsidP="00DB4052">
          <w:pPr>
            <w:pStyle w:val="27A50E949734477CBDCC8EAA735AB4B9"/>
          </w:pPr>
          <w:r w:rsidRPr="000E7C5F">
            <w:rPr>
              <w:rStyle w:val="Zstupntext"/>
              <w:rFonts w:ascii="Arial" w:hAnsi="Arial" w:cs="Arial"/>
              <w:sz w:val="20"/>
              <w:szCs w:val="20"/>
              <w:highlight w:val="lightGray"/>
            </w:rPr>
            <w:t>Bude doplněno</w:t>
          </w:r>
        </w:p>
      </w:docPartBody>
    </w:docPart>
    <w:docPart>
      <w:docPartPr>
        <w:name w:val="7DEB2D3E9A2B424393B756BA3ACC0E08"/>
        <w:category>
          <w:name w:val="Obecné"/>
          <w:gallery w:val="placeholder"/>
        </w:category>
        <w:types>
          <w:type w:val="bbPlcHdr"/>
        </w:types>
        <w:behaviors>
          <w:behavior w:val="content"/>
        </w:behaviors>
        <w:guid w:val="{7C885802-DAD3-4D91-AF26-2C149E51E8DC}"/>
      </w:docPartPr>
      <w:docPartBody>
        <w:p w:rsidR="00A17ABB" w:rsidRDefault="00DB4052" w:rsidP="00DB4052">
          <w:pPr>
            <w:pStyle w:val="7DEB2D3E9A2B424393B756BA3ACC0E08"/>
          </w:pPr>
          <w:r w:rsidRPr="000E7C5F">
            <w:rPr>
              <w:rStyle w:val="Zstupntext"/>
              <w:rFonts w:ascii="Arial" w:hAnsi="Arial" w:cs="Arial"/>
              <w:sz w:val="20"/>
              <w:szCs w:val="20"/>
              <w:highlight w:val="lightGray"/>
            </w:rPr>
            <w:t>Bude doplněno</w:t>
          </w:r>
        </w:p>
      </w:docPartBody>
    </w:docPart>
    <w:docPart>
      <w:docPartPr>
        <w:name w:val="96323EBD59D64038966E1606B0DF06C9"/>
        <w:category>
          <w:name w:val="Obecné"/>
          <w:gallery w:val="placeholder"/>
        </w:category>
        <w:types>
          <w:type w:val="bbPlcHdr"/>
        </w:types>
        <w:behaviors>
          <w:behavior w:val="content"/>
        </w:behaviors>
        <w:guid w:val="{F23532E5-1DF0-42EE-BE18-ED342EF0D8F8}"/>
      </w:docPartPr>
      <w:docPartBody>
        <w:p w:rsidR="00A17ABB" w:rsidRDefault="00DB4052" w:rsidP="00DB4052">
          <w:pPr>
            <w:pStyle w:val="96323EBD59D64038966E1606B0DF06C9"/>
          </w:pPr>
          <w:r w:rsidRPr="000E7C5F">
            <w:rPr>
              <w:rStyle w:val="Zstupntext"/>
              <w:rFonts w:ascii="Arial" w:hAnsi="Arial" w:cs="Arial"/>
              <w:sz w:val="20"/>
              <w:szCs w:val="20"/>
              <w:highlight w:val="lightGray"/>
            </w:rPr>
            <w:t>Bude doplněno před podpisem smlouvy.</w:t>
          </w:r>
        </w:p>
      </w:docPartBody>
    </w:docPart>
    <w:docPart>
      <w:docPartPr>
        <w:name w:val="AA8AEA1A92CA402E8C05CA34294C1F66"/>
        <w:category>
          <w:name w:val="Obecné"/>
          <w:gallery w:val="placeholder"/>
        </w:category>
        <w:types>
          <w:type w:val="bbPlcHdr"/>
        </w:types>
        <w:behaviors>
          <w:behavior w:val="content"/>
        </w:behaviors>
        <w:guid w:val="{15C74FAA-045B-443B-BAD2-59A25E82303E}"/>
      </w:docPartPr>
      <w:docPartBody>
        <w:p w:rsidR="00A17ABB" w:rsidRDefault="00DB4052" w:rsidP="00DB4052">
          <w:pPr>
            <w:pStyle w:val="AA8AEA1A92CA402E8C05CA34294C1F66"/>
          </w:pPr>
          <w:r w:rsidRPr="000E7C5F">
            <w:rPr>
              <w:rStyle w:val="Zstupntext"/>
              <w:rFonts w:ascii="Arial" w:hAnsi="Arial" w:cs="Arial"/>
              <w:sz w:val="20"/>
              <w:szCs w:val="20"/>
              <w:highlight w:val="lightGray"/>
            </w:rPr>
            <w:t>Bude doplněno před podpisem smlouvy.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G Time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052"/>
    <w:rsid w:val="00836F95"/>
    <w:rsid w:val="00A17ABB"/>
    <w:rsid w:val="00C7033D"/>
    <w:rsid w:val="00DB4052"/>
    <w:rsid w:val="00EF3F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uiPriority w:val="99"/>
    <w:semiHidden/>
    <w:rsid w:val="00DB4052"/>
    <w:rPr>
      <w:color w:val="808080"/>
    </w:rPr>
  </w:style>
  <w:style w:type="paragraph" w:customStyle="1" w:styleId="9FA639CB72DA468293612E606FCF11D9">
    <w:name w:val="9FA639CB72DA468293612E606FCF11D9"/>
    <w:rsid w:val="00DB4052"/>
  </w:style>
  <w:style w:type="paragraph" w:customStyle="1" w:styleId="70166D4635B74AD8ACEE6104E7C6C9CA">
    <w:name w:val="70166D4635B74AD8ACEE6104E7C6C9CA"/>
    <w:rsid w:val="00DB4052"/>
  </w:style>
  <w:style w:type="paragraph" w:customStyle="1" w:styleId="8FABD6E99B734338ABF2BDFE5C53FE45">
    <w:name w:val="8FABD6E99B734338ABF2BDFE5C53FE45"/>
    <w:rsid w:val="00DB4052"/>
  </w:style>
  <w:style w:type="paragraph" w:customStyle="1" w:styleId="EB69D6A30B9F4CEBA4FCE22E8C769674">
    <w:name w:val="EB69D6A30B9F4CEBA4FCE22E8C769674"/>
    <w:rsid w:val="00DB4052"/>
  </w:style>
  <w:style w:type="paragraph" w:customStyle="1" w:styleId="C13E6A5F0EC9461FAF1B4AA4FE9A82FC">
    <w:name w:val="C13E6A5F0EC9461FAF1B4AA4FE9A82FC"/>
    <w:rsid w:val="00DB4052"/>
  </w:style>
  <w:style w:type="paragraph" w:customStyle="1" w:styleId="7D38EA9D7A1C4618A800B834016FF333">
    <w:name w:val="7D38EA9D7A1C4618A800B834016FF333"/>
    <w:rsid w:val="00DB4052"/>
  </w:style>
  <w:style w:type="paragraph" w:customStyle="1" w:styleId="0E99F808FB8B457B87EBD1D7620EB61B">
    <w:name w:val="0E99F808FB8B457B87EBD1D7620EB61B"/>
    <w:rsid w:val="00DB4052"/>
  </w:style>
  <w:style w:type="paragraph" w:customStyle="1" w:styleId="4DCB483897744AA188C42A836B1CE9C6">
    <w:name w:val="4DCB483897744AA188C42A836B1CE9C6"/>
    <w:rsid w:val="00DB4052"/>
  </w:style>
  <w:style w:type="paragraph" w:customStyle="1" w:styleId="F4B4737735914F739A5FE7B02CA0DF9F">
    <w:name w:val="F4B4737735914F739A5FE7B02CA0DF9F"/>
    <w:rsid w:val="00DB4052"/>
  </w:style>
  <w:style w:type="paragraph" w:customStyle="1" w:styleId="B90B65C0C7534AB0B2C4FD4C3E25E25F">
    <w:name w:val="B90B65C0C7534AB0B2C4FD4C3E25E25F"/>
    <w:rsid w:val="00DB4052"/>
  </w:style>
  <w:style w:type="paragraph" w:customStyle="1" w:styleId="1E860EC3FFFB48C1AA6E81A0726E3710">
    <w:name w:val="1E860EC3FFFB48C1AA6E81A0726E3710"/>
    <w:rsid w:val="00DB4052"/>
  </w:style>
  <w:style w:type="paragraph" w:customStyle="1" w:styleId="6C68F1A918E749D9BBC3E5035B6E58D6">
    <w:name w:val="6C68F1A918E749D9BBC3E5035B6E58D6"/>
    <w:rsid w:val="00DB4052"/>
  </w:style>
  <w:style w:type="paragraph" w:customStyle="1" w:styleId="9883565F06EB42198A1B68F5EC85DF3A">
    <w:name w:val="9883565F06EB42198A1B68F5EC85DF3A"/>
    <w:rsid w:val="00DB4052"/>
  </w:style>
  <w:style w:type="paragraph" w:customStyle="1" w:styleId="6F173FC91D7B4269A9B46DDC3E13D7B6">
    <w:name w:val="6F173FC91D7B4269A9B46DDC3E13D7B6"/>
    <w:rsid w:val="00DB4052"/>
  </w:style>
  <w:style w:type="paragraph" w:customStyle="1" w:styleId="EB8D9A933DB54F67BAE5B26998A16765">
    <w:name w:val="EB8D9A933DB54F67BAE5B26998A16765"/>
    <w:rsid w:val="00DB4052"/>
  </w:style>
  <w:style w:type="paragraph" w:customStyle="1" w:styleId="CC4A297787634BF29EE9B5241E702D5E">
    <w:name w:val="CC4A297787634BF29EE9B5241E702D5E"/>
    <w:rsid w:val="00DB4052"/>
  </w:style>
  <w:style w:type="paragraph" w:customStyle="1" w:styleId="290855137C144B26961F102343FDF37C">
    <w:name w:val="290855137C144B26961F102343FDF37C"/>
    <w:rsid w:val="00DB4052"/>
  </w:style>
  <w:style w:type="paragraph" w:customStyle="1" w:styleId="AAD53A9D45AE4140A05CAFD860B5655B">
    <w:name w:val="AAD53A9D45AE4140A05CAFD860B5655B"/>
    <w:rsid w:val="00DB4052"/>
  </w:style>
  <w:style w:type="paragraph" w:customStyle="1" w:styleId="5F26904578384E6486B7C53E8B8CBEAB">
    <w:name w:val="5F26904578384E6486B7C53E8B8CBEAB"/>
    <w:rsid w:val="00DB4052"/>
  </w:style>
  <w:style w:type="paragraph" w:customStyle="1" w:styleId="F0CC0B3735CC432681E6DAEA1BEEF1B6">
    <w:name w:val="F0CC0B3735CC432681E6DAEA1BEEF1B6"/>
    <w:rsid w:val="00DB4052"/>
  </w:style>
  <w:style w:type="paragraph" w:customStyle="1" w:styleId="1A3B559344154263B4573DC6CD97E18A">
    <w:name w:val="1A3B559344154263B4573DC6CD97E18A"/>
    <w:rsid w:val="00DB4052"/>
  </w:style>
  <w:style w:type="paragraph" w:customStyle="1" w:styleId="321BEF3261C9491D975A29D164115400">
    <w:name w:val="321BEF3261C9491D975A29D164115400"/>
    <w:rsid w:val="00DB4052"/>
  </w:style>
  <w:style w:type="paragraph" w:customStyle="1" w:styleId="88AA0BB00D1148C6A725FA2CB4D02BD6">
    <w:name w:val="88AA0BB00D1148C6A725FA2CB4D02BD6"/>
    <w:rsid w:val="00DB4052"/>
  </w:style>
  <w:style w:type="paragraph" w:customStyle="1" w:styleId="C011102EDF904C48B78FC8AD2C0036C7">
    <w:name w:val="C011102EDF904C48B78FC8AD2C0036C7"/>
    <w:rsid w:val="00DB4052"/>
  </w:style>
  <w:style w:type="paragraph" w:customStyle="1" w:styleId="D9AA8D48631B4F818D029DC9DD81EAA7">
    <w:name w:val="D9AA8D48631B4F818D029DC9DD81EAA7"/>
    <w:rsid w:val="00DB4052"/>
  </w:style>
  <w:style w:type="paragraph" w:customStyle="1" w:styleId="43EFC55C57FF4E33B6E0F49DBD26A061">
    <w:name w:val="43EFC55C57FF4E33B6E0F49DBD26A061"/>
    <w:rsid w:val="00DB4052"/>
  </w:style>
  <w:style w:type="paragraph" w:customStyle="1" w:styleId="0977E14ED5424919B6F179EE9919A1F9">
    <w:name w:val="0977E14ED5424919B6F179EE9919A1F9"/>
    <w:rsid w:val="00DB4052"/>
  </w:style>
  <w:style w:type="paragraph" w:customStyle="1" w:styleId="96A88AF54CB04DE6B9B2F91B25B180EE">
    <w:name w:val="96A88AF54CB04DE6B9B2F91B25B180EE"/>
    <w:rsid w:val="00DB4052"/>
  </w:style>
  <w:style w:type="paragraph" w:customStyle="1" w:styleId="0EB315D2C6884F448AA6930C99697FDE">
    <w:name w:val="0EB315D2C6884F448AA6930C99697FDE"/>
    <w:rsid w:val="00DB4052"/>
  </w:style>
  <w:style w:type="paragraph" w:customStyle="1" w:styleId="6FEEFAA8811D49118856535100381108">
    <w:name w:val="6FEEFAA8811D49118856535100381108"/>
    <w:rsid w:val="00DB4052"/>
  </w:style>
  <w:style w:type="paragraph" w:customStyle="1" w:styleId="2E0C71C6DC034578928122509126749F">
    <w:name w:val="2E0C71C6DC034578928122509126749F"/>
    <w:rsid w:val="00DB4052"/>
  </w:style>
  <w:style w:type="paragraph" w:customStyle="1" w:styleId="E915213917BE4D0D98FB55587F346528">
    <w:name w:val="E915213917BE4D0D98FB55587F346528"/>
    <w:rsid w:val="00DB4052"/>
  </w:style>
  <w:style w:type="paragraph" w:customStyle="1" w:styleId="27E431E9772A473DA295E161C3B1A21C">
    <w:name w:val="27E431E9772A473DA295E161C3B1A21C"/>
    <w:rsid w:val="00DB4052"/>
  </w:style>
  <w:style w:type="paragraph" w:customStyle="1" w:styleId="A6ED194E4F96430AB079734E1491C27E">
    <w:name w:val="A6ED194E4F96430AB079734E1491C27E"/>
    <w:rsid w:val="00DB4052"/>
  </w:style>
  <w:style w:type="paragraph" w:customStyle="1" w:styleId="86179FE93A6C44F58D6DF004AFBCF6C6">
    <w:name w:val="86179FE93A6C44F58D6DF004AFBCF6C6"/>
    <w:rsid w:val="00DB4052"/>
  </w:style>
  <w:style w:type="paragraph" w:customStyle="1" w:styleId="F8949DDBC89748A89BC70A185EC258F6">
    <w:name w:val="F8949DDBC89748A89BC70A185EC258F6"/>
    <w:rsid w:val="00DB4052"/>
  </w:style>
  <w:style w:type="paragraph" w:customStyle="1" w:styleId="27A50E949734477CBDCC8EAA735AB4B9">
    <w:name w:val="27A50E949734477CBDCC8EAA735AB4B9"/>
    <w:rsid w:val="00DB4052"/>
  </w:style>
  <w:style w:type="paragraph" w:customStyle="1" w:styleId="7DEB2D3E9A2B424393B756BA3ACC0E08">
    <w:name w:val="7DEB2D3E9A2B424393B756BA3ACC0E08"/>
    <w:rsid w:val="00DB4052"/>
  </w:style>
  <w:style w:type="paragraph" w:customStyle="1" w:styleId="96323EBD59D64038966E1606B0DF06C9">
    <w:name w:val="96323EBD59D64038966E1606B0DF06C9"/>
    <w:rsid w:val="00DB4052"/>
  </w:style>
  <w:style w:type="paragraph" w:customStyle="1" w:styleId="AA8AEA1A92CA402E8C05CA34294C1F66">
    <w:name w:val="AA8AEA1A92CA402E8C05CA34294C1F66"/>
    <w:rsid w:val="00DB40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iz6STlPS+RPrOExnkTjJ8iQFg==">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4881</Words>
  <Characters>28800</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33614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Jiří Ratajík</dc:creator>
  <cp:lastModifiedBy>Vídeňská Monika</cp:lastModifiedBy>
  <cp:revision>3</cp:revision>
  <cp:lastPrinted>2026-01-28T06:23:00Z</cp:lastPrinted>
  <dcterms:created xsi:type="dcterms:W3CDTF">2026-01-28T07:44:00Z</dcterms:created>
  <dcterms:modified xsi:type="dcterms:W3CDTF">2026-01-28T08:17:00Z</dcterms:modified>
</cp:coreProperties>
</file>